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1F6F37C1" w14:textId="1436D3EA" w:rsidR="002748B1" w:rsidRPr="005D14EF" w:rsidRDefault="005D14EF" w:rsidP="005D14EF">
            <w:pPr>
              <w:ind w:right="22"/>
              <w:jc w:val="right"/>
              <w:rPr>
                <w:rFonts w:ascii="Arial" w:eastAsia="Times New Roman" w:hAnsi="Arial" w:cs="Arial"/>
                <w:b/>
                <w:sz w:val="24"/>
                <w:szCs w:val="24"/>
                <w:lang w:eastAsia="en-AU"/>
              </w:rPr>
            </w:pPr>
            <w:r>
              <w:rPr>
                <w:rFonts w:eastAsia="Calibri" w:cs="Arial"/>
                <w:noProof/>
              </w:rPr>
              <w:drawing>
                <wp:inline distT="0" distB="0" distL="0" distR="0" wp14:anchorId="35938355" wp14:editId="03975C9B">
                  <wp:extent cx="1285622" cy="502920"/>
                  <wp:effectExtent l="0" t="0" r="0" b="0"/>
                  <wp:docPr id="2053633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0463" cy="504814"/>
                          </a:xfrm>
                          <a:prstGeom prst="rect">
                            <a:avLst/>
                          </a:prstGeom>
                          <a:noFill/>
                          <a:ln>
                            <a:noFill/>
                          </a:ln>
                        </pic:spPr>
                      </pic:pic>
                    </a:graphicData>
                  </a:graphic>
                </wp:inline>
              </w:drawing>
            </w:r>
          </w:p>
        </w:tc>
      </w:tr>
      <w:tr w:rsidR="002748B1" w:rsidRPr="00E93CB4" w14:paraId="11ED0E97" w14:textId="77777777" w:rsidTr="60882B5E">
        <w:tc>
          <w:tcPr>
            <w:tcW w:w="9173" w:type="dxa"/>
            <w:gridSpan w:val="2"/>
          </w:tcPr>
          <w:p w14:paraId="035DD02A" w14:textId="77777777" w:rsidR="002748B1" w:rsidRPr="00E93CB4" w:rsidRDefault="002748B1" w:rsidP="005722FD">
            <w:pPr>
              <w:ind w:right="22"/>
              <w:rPr>
                <w:rFonts w:ascii="Arial" w:eastAsia="Times New Roman" w:hAnsi="Arial" w:cs="Arial"/>
                <w:b/>
                <w:sz w:val="18"/>
                <w:szCs w:val="18"/>
                <w:lang w:eastAsia="en-AU"/>
              </w:rPr>
            </w:pPr>
          </w:p>
          <w:p w14:paraId="41078511" w14:textId="6F6D56E4" w:rsidR="002748B1" w:rsidRPr="00E93CB4" w:rsidRDefault="002748B1" w:rsidP="002748B1">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COUNCIL ASSESSMENT REPORT</w:t>
            </w:r>
          </w:p>
          <w:p w14:paraId="5888C4A7" w14:textId="4E44B9B3" w:rsidR="002748B1" w:rsidRPr="00E93CB4" w:rsidRDefault="002444CB" w:rsidP="002748B1">
            <w:pPr>
              <w:ind w:right="22"/>
              <w:jc w:val="center"/>
              <w:rPr>
                <w:rFonts w:ascii="Arial" w:hAnsi="Arial" w:cs="Arial"/>
                <w:sz w:val="24"/>
                <w:szCs w:val="24"/>
              </w:rPr>
            </w:pPr>
            <w:sdt>
              <w:sdtPr>
                <w:rPr>
                  <w:rFonts w:ascii="Arial" w:eastAsia="Times New Roman" w:hAnsi="Arial" w:cs="Arial"/>
                  <w:color w:val="FF0000"/>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9128A7">
                  <w:rPr>
                    <w:rFonts w:ascii="Arial" w:eastAsia="Times New Roman" w:hAnsi="Arial" w:cs="Arial"/>
                    <w:color w:val="FF0000"/>
                    <w:sz w:val="24"/>
                    <w:szCs w:val="24"/>
                    <w:lang w:eastAsia="en-AU"/>
                  </w:rPr>
                  <w:t>SYDNEY SOUTH</w:t>
                </w:r>
              </w:sdtContent>
            </w:sdt>
            <w:r w:rsidR="002748B1" w:rsidRPr="00E93CB4">
              <w:rPr>
                <w:rFonts w:ascii="Arial" w:eastAsia="Times New Roman" w:hAnsi="Arial" w:cs="Arial"/>
                <w:color w:val="FF0000"/>
                <w:sz w:val="24"/>
                <w:szCs w:val="24"/>
                <w:lang w:eastAsia="en-AU"/>
              </w:rPr>
              <w:t xml:space="preserve"> </w:t>
            </w:r>
            <w:r w:rsidR="002748B1" w:rsidRPr="00E93CB4">
              <w:rPr>
                <w:rFonts w:ascii="Arial" w:eastAsia="Times New Roman" w:hAnsi="Arial" w:cs="Arial"/>
                <w:sz w:val="24"/>
                <w:szCs w:val="24"/>
                <w:lang w:eastAsia="en-AU"/>
              </w:rPr>
              <w:t>PLANNING PANEL</w:t>
            </w:r>
            <w:r w:rsidR="00E32528">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93CB4"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E93CB4" w:rsidRDefault="009B4677" w:rsidP="005722FD">
            <w:pPr>
              <w:spacing w:before="60" w:after="60"/>
              <w:rPr>
                <w:rFonts w:ascii="Arial" w:hAnsi="Arial" w:cs="Arial"/>
              </w:rPr>
            </w:pPr>
            <w:r>
              <w:rPr>
                <w:rFonts w:ascii="Arial" w:hAnsi="Arial" w:cs="Arial"/>
                <w:color w:val="auto"/>
                <w:sz w:val="22"/>
                <w:szCs w:val="22"/>
              </w:rPr>
              <w:t>PANEL REFERENCE &amp; DA NUMBER</w:t>
            </w:r>
          </w:p>
        </w:tc>
        <w:tc>
          <w:tcPr>
            <w:tcW w:w="3393" w:type="pct"/>
            <w:vAlign w:val="center"/>
          </w:tcPr>
          <w:p w14:paraId="626D721E" w14:textId="698D0BD2" w:rsidR="002748B1" w:rsidRPr="00A07732" w:rsidRDefault="002748B1"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A07732">
              <w:rPr>
                <w:rFonts w:ascii="Arial" w:hAnsi="Arial" w:cs="Arial"/>
                <w:color w:val="auto"/>
                <w:sz w:val="22"/>
                <w:szCs w:val="22"/>
                <w:lang w:val="en-AU"/>
              </w:rPr>
              <w:t>[</w:t>
            </w:r>
            <w:r w:rsidR="00975ECC">
              <w:rPr>
                <w:rFonts w:ascii="Arial" w:hAnsi="Arial" w:cs="Arial"/>
                <w:color w:val="auto"/>
                <w:sz w:val="22"/>
                <w:szCs w:val="22"/>
                <w:lang w:val="en-AU"/>
              </w:rPr>
              <w:t>PPSSSH-186</w:t>
            </w:r>
            <w:r w:rsidRPr="00A07732">
              <w:rPr>
                <w:rFonts w:ascii="Arial" w:hAnsi="Arial" w:cs="Arial"/>
                <w:color w:val="auto"/>
                <w:sz w:val="22"/>
                <w:szCs w:val="22"/>
                <w:lang w:val="en-AU"/>
              </w:rPr>
              <w:t>] – [DA</w:t>
            </w:r>
            <w:r w:rsidR="00975ECC">
              <w:rPr>
                <w:rFonts w:ascii="Arial" w:hAnsi="Arial" w:cs="Arial"/>
                <w:color w:val="auto"/>
                <w:sz w:val="22"/>
                <w:szCs w:val="22"/>
                <w:lang w:val="en-AU"/>
              </w:rPr>
              <w:t>-2/2025</w:t>
            </w:r>
            <w:r w:rsidRPr="00A07732">
              <w:rPr>
                <w:rFonts w:ascii="Arial" w:hAnsi="Arial" w:cs="Arial"/>
                <w:color w:val="auto"/>
                <w:sz w:val="22"/>
                <w:szCs w:val="22"/>
                <w:lang w:val="en-AU"/>
              </w:rPr>
              <w:t xml:space="preserve">] </w:t>
            </w:r>
          </w:p>
        </w:tc>
      </w:tr>
      <w:tr w:rsidR="009B4677" w:rsidRPr="00E93CB4"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E93CB4" w:rsidRDefault="009B4677" w:rsidP="005722FD">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2200D55E" w14:textId="7CFAFF3F" w:rsidR="009B4677" w:rsidRPr="00A07732" w:rsidRDefault="00806B92"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D</w:t>
            </w:r>
            <w:r w:rsidRPr="00806B92">
              <w:rPr>
                <w:rFonts w:ascii="Arial" w:hAnsi="Arial" w:cs="Arial"/>
                <w:color w:val="auto"/>
                <w:sz w:val="22"/>
                <w:szCs w:val="22"/>
                <w:lang w:val="en-AU"/>
              </w:rPr>
              <w:t xml:space="preserve">emolition of Block D and associated tree removal, construction of new Block F (two-storey classroom building) with associated landscaping and site infrastructure, increase student numbers to 400 and staff to 33, and installation and removal of portable classroom building during demolition and construction periods.  </w:t>
            </w:r>
          </w:p>
        </w:tc>
      </w:tr>
      <w:tr w:rsidR="002C37C4" w:rsidRPr="00E93CB4"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E93CB4" w:rsidRDefault="002C37C4" w:rsidP="002C37C4">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47077BF4" w14:textId="4F224736" w:rsidR="002C37C4" w:rsidRPr="00A07732" w:rsidRDefault="00A07732"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A07732">
              <w:rPr>
                <w:rFonts w:ascii="Arial" w:hAnsi="Arial" w:cs="Arial"/>
                <w:color w:val="auto"/>
                <w:sz w:val="22"/>
                <w:szCs w:val="22"/>
                <w:lang w:val="en-AU"/>
              </w:rPr>
              <w:t xml:space="preserve">42A Beale Street, Georges Hall </w:t>
            </w:r>
          </w:p>
        </w:tc>
      </w:tr>
      <w:tr w:rsidR="002C37C4" w:rsidRPr="00E93CB4"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E93CB4" w:rsidRDefault="002C37C4" w:rsidP="002C37C4">
            <w:pPr>
              <w:spacing w:before="60" w:after="60"/>
              <w:rPr>
                <w:rFonts w:ascii="Arial" w:hAnsi="Arial" w:cs="Arial"/>
              </w:rPr>
            </w:pPr>
            <w:r w:rsidRPr="00E93CB4">
              <w:rPr>
                <w:rFonts w:ascii="Arial" w:hAnsi="Arial" w:cs="Arial"/>
                <w:color w:val="auto"/>
                <w:sz w:val="22"/>
                <w:szCs w:val="22"/>
              </w:rPr>
              <w:t>APPLICANT</w:t>
            </w:r>
          </w:p>
        </w:tc>
        <w:tc>
          <w:tcPr>
            <w:tcW w:w="3393" w:type="pct"/>
            <w:vAlign w:val="center"/>
          </w:tcPr>
          <w:p w14:paraId="29657E3F" w14:textId="69F84782" w:rsidR="002C37C4" w:rsidRPr="00A07732" w:rsidRDefault="001512F9"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Alex Chow</w:t>
            </w:r>
          </w:p>
        </w:tc>
      </w:tr>
      <w:tr w:rsidR="00D9139E" w:rsidRPr="00E93CB4" w14:paraId="2126051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E93CB4" w:rsidRDefault="00D9139E" w:rsidP="002C37C4">
            <w:pPr>
              <w:spacing w:before="60" w:after="60"/>
              <w:rPr>
                <w:rFonts w:ascii="Arial" w:hAnsi="Arial" w:cs="Arial"/>
              </w:rPr>
            </w:pPr>
            <w:r w:rsidRPr="00D9139E">
              <w:rPr>
                <w:rFonts w:ascii="Arial" w:hAnsi="Arial" w:cs="Arial"/>
                <w:color w:val="auto"/>
                <w:sz w:val="22"/>
                <w:szCs w:val="22"/>
              </w:rPr>
              <w:t>OWNER</w:t>
            </w:r>
          </w:p>
        </w:tc>
        <w:tc>
          <w:tcPr>
            <w:tcW w:w="3393" w:type="pct"/>
            <w:vAlign w:val="center"/>
          </w:tcPr>
          <w:p w14:paraId="7DF7A947" w14:textId="692ADE05" w:rsidR="00D9139E" w:rsidRPr="00A07732" w:rsidRDefault="001512F9"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proofErr w:type="spellStart"/>
            <w:r>
              <w:rPr>
                <w:rFonts w:ascii="Arial" w:hAnsi="Arial" w:cs="Arial"/>
                <w:color w:val="auto"/>
                <w:sz w:val="22"/>
                <w:szCs w:val="22"/>
                <w:lang w:val="en-AU"/>
              </w:rPr>
              <w:t>Hopepoint</w:t>
            </w:r>
            <w:proofErr w:type="spellEnd"/>
            <w:r>
              <w:rPr>
                <w:rFonts w:ascii="Arial" w:hAnsi="Arial" w:cs="Arial"/>
                <w:color w:val="auto"/>
                <w:sz w:val="22"/>
                <w:szCs w:val="22"/>
                <w:lang w:val="en-AU"/>
              </w:rPr>
              <w:t xml:space="preserve"> Church Property Overseer Pty Ltd</w:t>
            </w:r>
          </w:p>
        </w:tc>
      </w:tr>
      <w:tr w:rsidR="00D9139E" w:rsidRPr="00E93CB4"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8231B8A" w:rsidR="00D9139E" w:rsidRPr="00D9139E" w:rsidRDefault="00D9139E" w:rsidP="002C37C4">
            <w:pPr>
              <w:spacing w:before="60" w:after="60"/>
              <w:rPr>
                <w:rFonts w:ascii="Arial" w:hAnsi="Arial" w:cs="Arial"/>
              </w:rPr>
            </w:pPr>
            <w:r w:rsidRPr="00D9139E">
              <w:rPr>
                <w:rFonts w:ascii="Arial" w:hAnsi="Arial" w:cs="Arial"/>
                <w:color w:val="auto"/>
                <w:sz w:val="22"/>
                <w:szCs w:val="22"/>
              </w:rPr>
              <w:t>DA LODGEMENT</w:t>
            </w:r>
            <w:r>
              <w:rPr>
                <w:rFonts w:ascii="Arial" w:hAnsi="Arial" w:cs="Arial"/>
                <w:color w:val="auto"/>
                <w:sz w:val="22"/>
                <w:szCs w:val="22"/>
              </w:rPr>
              <w:t xml:space="preserve"> DATE</w:t>
            </w:r>
          </w:p>
        </w:tc>
        <w:tc>
          <w:tcPr>
            <w:tcW w:w="3393" w:type="pct"/>
            <w:vAlign w:val="center"/>
          </w:tcPr>
          <w:p w14:paraId="2BF75E23" w14:textId="220D258C" w:rsidR="00D9139E" w:rsidRPr="00A07732" w:rsidRDefault="002218D2"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9 January 2025</w:t>
            </w:r>
          </w:p>
        </w:tc>
      </w:tr>
      <w:tr w:rsidR="002C37C4" w:rsidRPr="00E93CB4"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55C2708A" w:rsidR="002C37C4" w:rsidRPr="00E93CB4" w:rsidRDefault="002C37C4" w:rsidP="007F1D0F">
            <w:pPr>
              <w:spacing w:before="60" w:after="60"/>
              <w:rPr>
                <w:rFonts w:ascii="Arial" w:hAnsi="Arial" w:cs="Arial"/>
              </w:rPr>
            </w:pPr>
            <w:r w:rsidRPr="1F788C1D">
              <w:rPr>
                <w:rFonts w:ascii="Arial" w:hAnsi="Arial" w:cs="Arial"/>
                <w:color w:val="auto"/>
                <w:sz w:val="22"/>
                <w:szCs w:val="22"/>
              </w:rPr>
              <w:t>APPLICATION TYPE</w:t>
            </w:r>
          </w:p>
        </w:tc>
        <w:tc>
          <w:tcPr>
            <w:tcW w:w="3393" w:type="pct"/>
            <w:vAlign w:val="center"/>
          </w:tcPr>
          <w:p w14:paraId="5C5A9B6E" w14:textId="57138557" w:rsidR="002C37C4" w:rsidRPr="00A07732" w:rsidRDefault="001512F9"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 xml:space="preserve">Integrated Development </w:t>
            </w:r>
          </w:p>
        </w:tc>
      </w:tr>
      <w:tr w:rsidR="002C37C4" w:rsidRPr="00E93CB4"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E93CB4" w:rsidRDefault="002C37C4" w:rsidP="002C37C4">
            <w:pPr>
              <w:spacing w:before="60" w:after="60"/>
              <w:rPr>
                <w:rFonts w:ascii="Arial" w:hAnsi="Arial" w:cs="Arial"/>
              </w:rPr>
            </w:pPr>
            <w:r w:rsidRPr="009B4677">
              <w:rPr>
                <w:rFonts w:ascii="Arial" w:hAnsi="Arial" w:cs="Arial"/>
                <w:color w:val="auto"/>
                <w:sz w:val="22"/>
                <w:szCs w:val="22"/>
              </w:rPr>
              <w:t>REGIONALLY SIGNIFICANT CRITERIA</w:t>
            </w:r>
          </w:p>
        </w:tc>
        <w:tc>
          <w:tcPr>
            <w:tcW w:w="3393" w:type="pct"/>
            <w:vAlign w:val="center"/>
          </w:tcPr>
          <w:p w14:paraId="2B831941" w14:textId="1B51C0D1" w:rsidR="00077AFA" w:rsidRDefault="00077AFA" w:rsidP="00077AFA">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2"/>
                <w:szCs w:val="22"/>
                <w:lang w:val="en-AU"/>
              </w:rPr>
            </w:pPr>
            <w:r>
              <w:rPr>
                <w:rFonts w:ascii="Arial" w:hAnsi="Arial" w:cs="Arial"/>
                <w:color w:val="auto"/>
                <w:sz w:val="22"/>
                <w:szCs w:val="22"/>
                <w:lang w:val="en-AU"/>
              </w:rPr>
              <w:t xml:space="preserve">Clause 2.19(1) of Chapter 2 and Clause </w:t>
            </w:r>
            <w:r w:rsidR="00192ABC">
              <w:rPr>
                <w:rFonts w:ascii="Arial" w:hAnsi="Arial" w:cs="Arial"/>
                <w:color w:val="auto"/>
                <w:sz w:val="22"/>
                <w:szCs w:val="22"/>
                <w:lang w:val="en-AU"/>
              </w:rPr>
              <w:t>5</w:t>
            </w:r>
            <w:r>
              <w:rPr>
                <w:rFonts w:ascii="Arial" w:hAnsi="Arial" w:cs="Arial"/>
                <w:color w:val="FF0000"/>
                <w:sz w:val="22"/>
                <w:szCs w:val="22"/>
                <w:lang w:val="en-AU"/>
              </w:rPr>
              <w:t xml:space="preserve"> </w:t>
            </w:r>
            <w:r w:rsidRPr="00280E64">
              <w:rPr>
                <w:rFonts w:ascii="Arial" w:hAnsi="Arial" w:cs="Arial"/>
                <w:color w:val="auto"/>
                <w:sz w:val="22"/>
                <w:szCs w:val="22"/>
                <w:lang w:val="en-AU"/>
              </w:rPr>
              <w:t xml:space="preserve">of </w:t>
            </w:r>
            <w:r w:rsidRPr="007D0E45">
              <w:rPr>
                <w:rFonts w:ascii="Arial" w:hAnsi="Arial" w:cs="Arial"/>
                <w:color w:val="auto"/>
                <w:sz w:val="22"/>
                <w:szCs w:val="22"/>
                <w:lang w:val="en-AU"/>
              </w:rPr>
              <w:t xml:space="preserve">Schedule </w:t>
            </w:r>
            <w:r>
              <w:rPr>
                <w:rFonts w:ascii="Arial" w:hAnsi="Arial" w:cs="Arial"/>
                <w:color w:val="auto"/>
                <w:sz w:val="22"/>
                <w:szCs w:val="22"/>
                <w:lang w:val="en-AU"/>
              </w:rPr>
              <w:t>6</w:t>
            </w:r>
            <w:r w:rsidRPr="007D0E45">
              <w:rPr>
                <w:rFonts w:ascii="Arial" w:hAnsi="Arial" w:cs="Arial"/>
                <w:color w:val="auto"/>
                <w:sz w:val="22"/>
                <w:szCs w:val="22"/>
                <w:lang w:val="en-AU"/>
              </w:rPr>
              <w:t xml:space="preserve"> of </w:t>
            </w:r>
            <w:r w:rsidRPr="00083AF5">
              <w:rPr>
                <w:rFonts w:ascii="Arial" w:hAnsi="Arial" w:cs="Arial"/>
                <w:bCs/>
                <w:i/>
                <w:color w:val="auto"/>
                <w:sz w:val="22"/>
                <w:szCs w:val="22"/>
                <w:lang w:val="en-AU"/>
              </w:rPr>
              <w:t>State Environmental Planning Policy (Planning Systems) 2021</w:t>
            </w:r>
            <w:r>
              <w:rPr>
                <w:rFonts w:ascii="Arial" w:hAnsi="Arial" w:cs="Arial"/>
                <w:bCs/>
                <w:i/>
                <w:color w:val="auto"/>
                <w:sz w:val="22"/>
                <w:szCs w:val="22"/>
                <w:lang w:val="en-AU"/>
              </w:rPr>
              <w:t xml:space="preserve"> </w:t>
            </w:r>
            <w:r w:rsidRPr="00280E64">
              <w:rPr>
                <w:rFonts w:ascii="Arial" w:hAnsi="Arial" w:cs="Arial"/>
                <w:iCs/>
                <w:color w:val="auto"/>
                <w:sz w:val="22"/>
                <w:szCs w:val="22"/>
                <w:lang w:val="en-AU"/>
              </w:rPr>
              <w:t xml:space="preserve"> declares the proposal regionally significant development </w:t>
            </w:r>
            <w:r>
              <w:rPr>
                <w:rFonts w:ascii="Arial" w:hAnsi="Arial" w:cs="Arial"/>
                <w:iCs/>
                <w:color w:val="auto"/>
                <w:sz w:val="22"/>
                <w:szCs w:val="22"/>
                <w:lang w:val="en-AU"/>
              </w:rPr>
              <w:t xml:space="preserve">as: </w:t>
            </w:r>
          </w:p>
          <w:p w14:paraId="39CA5059" w14:textId="2A55C468" w:rsidR="0004376E" w:rsidRPr="00192ABC" w:rsidRDefault="00192ABC" w:rsidP="002C37C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lang w:val="en-AU"/>
              </w:rPr>
            </w:pPr>
            <w:r w:rsidRPr="00192ABC">
              <w:rPr>
                <w:rFonts w:ascii="Arial" w:hAnsi="Arial" w:cs="Arial"/>
                <w:i/>
                <w:iCs/>
                <w:color w:val="auto"/>
                <w:sz w:val="22"/>
                <w:szCs w:val="22"/>
                <w:lang w:val="en-AU"/>
              </w:rPr>
              <w:t>Private infrastructure and community facilities over $5 million</w:t>
            </w:r>
          </w:p>
        </w:tc>
      </w:tr>
      <w:tr w:rsidR="00D9139E" w:rsidRPr="00E93CB4"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D9139E" w:rsidRPr="009B4677" w:rsidRDefault="00D9139E" w:rsidP="00D9139E">
            <w:pPr>
              <w:spacing w:before="60" w:after="60"/>
              <w:rPr>
                <w:rFonts w:ascii="Arial" w:hAnsi="Arial" w:cs="Arial"/>
              </w:rPr>
            </w:pPr>
            <w:r w:rsidRPr="009B4677">
              <w:rPr>
                <w:rFonts w:ascii="Arial" w:hAnsi="Arial" w:cs="Arial"/>
                <w:color w:val="auto"/>
                <w:sz w:val="22"/>
                <w:szCs w:val="22"/>
              </w:rPr>
              <w:t>CIV</w:t>
            </w:r>
          </w:p>
        </w:tc>
        <w:tc>
          <w:tcPr>
            <w:tcW w:w="3393" w:type="pct"/>
            <w:vAlign w:val="center"/>
          </w:tcPr>
          <w:p w14:paraId="327C16F1" w14:textId="3A6D8508" w:rsidR="00D9139E" w:rsidRPr="00A07732" w:rsidRDefault="00D9139E"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A07732">
              <w:rPr>
                <w:rFonts w:ascii="Arial" w:hAnsi="Arial" w:cs="Arial"/>
                <w:color w:val="auto"/>
                <w:sz w:val="22"/>
                <w:szCs w:val="22"/>
                <w:lang w:val="en-AU"/>
              </w:rPr>
              <w:t>$</w:t>
            </w:r>
            <w:r w:rsidR="00F60962" w:rsidRPr="00F60962">
              <w:rPr>
                <w:rFonts w:eastAsiaTheme="minorHAnsi"/>
                <w:color w:val="auto"/>
                <w:sz w:val="22"/>
                <w:szCs w:val="22"/>
                <w:lang w:val="en-AU" w:eastAsia="en-US"/>
              </w:rPr>
              <w:t xml:space="preserve"> </w:t>
            </w:r>
            <w:r w:rsidR="00F60962" w:rsidRPr="00F60962">
              <w:rPr>
                <w:rFonts w:ascii="Arial" w:hAnsi="Arial" w:cs="Arial"/>
                <w:color w:val="auto"/>
                <w:sz w:val="22"/>
                <w:szCs w:val="22"/>
                <w:lang w:val="en-AU"/>
              </w:rPr>
              <w:t>7,683,000.00</w:t>
            </w:r>
            <w:r w:rsidR="00930B54">
              <w:rPr>
                <w:rFonts w:ascii="Arial" w:hAnsi="Arial" w:cs="Arial"/>
                <w:color w:val="auto"/>
                <w:sz w:val="22"/>
                <w:szCs w:val="22"/>
                <w:lang w:val="en-AU"/>
              </w:rPr>
              <w:t xml:space="preserve"> </w:t>
            </w:r>
            <w:r w:rsidRPr="009B4677">
              <w:rPr>
                <w:rFonts w:ascii="Arial" w:hAnsi="Arial" w:cs="Arial"/>
                <w:color w:val="auto"/>
                <w:sz w:val="22"/>
                <w:szCs w:val="22"/>
                <w:lang w:val="en-AU"/>
              </w:rPr>
              <w:t>(excluding GST)</w:t>
            </w:r>
          </w:p>
        </w:tc>
      </w:tr>
      <w:tr w:rsidR="00D9139E" w:rsidRPr="00E93CB4"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D9139E" w:rsidRPr="00E93CB4" w:rsidRDefault="00F7394C" w:rsidP="00D9139E">
            <w:pPr>
              <w:spacing w:before="60" w:after="60"/>
              <w:rPr>
                <w:rFonts w:ascii="Arial" w:hAnsi="Arial" w:cs="Arial"/>
              </w:rPr>
            </w:pPr>
            <w:r w:rsidRPr="00D9139E">
              <w:rPr>
                <w:rFonts w:ascii="Arial" w:hAnsi="Arial" w:cs="Arial"/>
                <w:color w:val="auto"/>
                <w:sz w:val="22"/>
                <w:szCs w:val="22"/>
              </w:rPr>
              <w:t>CLAUSE 4.6 REQUESTS</w:t>
            </w:r>
            <w:r>
              <w:rPr>
                <w:rFonts w:ascii="Arial" w:hAnsi="Arial" w:cs="Arial"/>
              </w:rPr>
              <w:t xml:space="preserve"> </w:t>
            </w:r>
          </w:p>
        </w:tc>
        <w:tc>
          <w:tcPr>
            <w:tcW w:w="3393" w:type="pct"/>
            <w:vAlign w:val="center"/>
          </w:tcPr>
          <w:p w14:paraId="1FFC2FF9" w14:textId="46459F80" w:rsidR="00D9139E" w:rsidRPr="00A07732" w:rsidRDefault="000F641F"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A07732">
              <w:rPr>
                <w:rFonts w:ascii="Arial" w:hAnsi="Arial" w:cs="Arial"/>
                <w:color w:val="auto"/>
                <w:sz w:val="22"/>
                <w:szCs w:val="22"/>
                <w:lang w:val="en-AU"/>
              </w:rPr>
              <w:t>None</w:t>
            </w:r>
          </w:p>
        </w:tc>
      </w:tr>
      <w:tr w:rsidR="00D9139E" w:rsidRPr="00E93CB4"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D9139E" w:rsidRPr="009B4677" w:rsidRDefault="00D9139E" w:rsidP="00D9139E">
            <w:pPr>
              <w:spacing w:before="60" w:after="60"/>
              <w:rPr>
                <w:rFonts w:ascii="Arial" w:hAnsi="Arial" w:cs="Arial"/>
              </w:rPr>
            </w:pPr>
            <w:r w:rsidRPr="00C072AB">
              <w:rPr>
                <w:rFonts w:ascii="Arial" w:hAnsi="Arial" w:cs="Arial"/>
                <w:color w:val="auto"/>
                <w:sz w:val="22"/>
                <w:szCs w:val="22"/>
              </w:rPr>
              <w:t>KEY SEPP/LEP</w:t>
            </w:r>
          </w:p>
        </w:tc>
        <w:tc>
          <w:tcPr>
            <w:tcW w:w="3393" w:type="pct"/>
            <w:vAlign w:val="center"/>
          </w:tcPr>
          <w:p w14:paraId="6ED8D4EA" w14:textId="6BE07AE2" w:rsidR="00475470" w:rsidRDefault="00475470" w:rsidP="009050E0">
            <w:pPr>
              <w:pStyle w:val="ListParagraph"/>
              <w:numPr>
                <w:ilvl w:val="0"/>
                <w:numId w:val="12"/>
              </w:num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Heritage Act 1977</w:t>
            </w:r>
          </w:p>
          <w:p w14:paraId="4FD4EB8F" w14:textId="30BD725B" w:rsidR="009050E0" w:rsidRPr="009050E0" w:rsidRDefault="002444CB" w:rsidP="009050E0">
            <w:pPr>
              <w:pStyle w:val="ListParagraph"/>
              <w:numPr>
                <w:ilvl w:val="0"/>
                <w:numId w:val="12"/>
              </w:num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hyperlink r:id="rId13" w:history="1">
              <w:r w:rsidR="009050E0" w:rsidRPr="009050E0">
                <w:rPr>
                  <w:rFonts w:ascii="Arial" w:hAnsi="Arial" w:cs="Arial"/>
                  <w:color w:val="auto"/>
                  <w:sz w:val="22"/>
                  <w:szCs w:val="22"/>
                  <w:lang w:val="en-AU"/>
                </w:rPr>
                <w:t>State Environmental Planning Policy (Biodiversity and Conservation) 2021</w:t>
              </w:r>
            </w:hyperlink>
          </w:p>
          <w:p w14:paraId="365DAAD6" w14:textId="65AE556A" w:rsidR="009050E0" w:rsidRPr="009050E0" w:rsidRDefault="002444CB" w:rsidP="009050E0">
            <w:pPr>
              <w:pStyle w:val="ListParagraph"/>
              <w:numPr>
                <w:ilvl w:val="0"/>
                <w:numId w:val="12"/>
              </w:num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hyperlink r:id="rId14" w:history="1">
              <w:r w:rsidR="009050E0" w:rsidRPr="009050E0">
                <w:rPr>
                  <w:rFonts w:ascii="Arial" w:hAnsi="Arial" w:cs="Arial"/>
                  <w:color w:val="auto"/>
                  <w:sz w:val="22"/>
                  <w:szCs w:val="22"/>
                  <w:lang w:val="en-AU"/>
                </w:rPr>
                <w:t>State Environmental Planning Policy (Industry and Employment) 2021</w:t>
              </w:r>
            </w:hyperlink>
          </w:p>
          <w:p w14:paraId="426F9E12" w14:textId="201BCDAE" w:rsidR="009050E0" w:rsidRPr="009050E0" w:rsidRDefault="002444CB" w:rsidP="009050E0">
            <w:pPr>
              <w:pStyle w:val="ListParagraph"/>
              <w:numPr>
                <w:ilvl w:val="0"/>
                <w:numId w:val="12"/>
              </w:num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hyperlink r:id="rId15" w:history="1">
              <w:r w:rsidR="009050E0" w:rsidRPr="009050E0">
                <w:rPr>
                  <w:rFonts w:ascii="Arial" w:hAnsi="Arial" w:cs="Arial"/>
                  <w:color w:val="auto"/>
                  <w:sz w:val="22"/>
                  <w:szCs w:val="22"/>
                  <w:lang w:val="en-AU"/>
                </w:rPr>
                <w:t>State Environmental Planning Policy (Planning Systems) 2021</w:t>
              </w:r>
            </w:hyperlink>
          </w:p>
          <w:p w14:paraId="4F0FF992" w14:textId="3F439E47" w:rsidR="009050E0" w:rsidRPr="009050E0" w:rsidRDefault="002444CB" w:rsidP="009050E0">
            <w:pPr>
              <w:pStyle w:val="ListParagraph"/>
              <w:numPr>
                <w:ilvl w:val="0"/>
                <w:numId w:val="12"/>
              </w:num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hyperlink r:id="rId16" w:history="1">
              <w:r w:rsidR="009050E0" w:rsidRPr="009050E0">
                <w:rPr>
                  <w:rFonts w:ascii="Arial" w:hAnsi="Arial" w:cs="Arial"/>
                  <w:color w:val="auto"/>
                  <w:sz w:val="22"/>
                  <w:szCs w:val="22"/>
                  <w:lang w:val="en-AU"/>
                </w:rPr>
                <w:t>State Environmental Planning Policy (Resilience and Hazards) 2021</w:t>
              </w:r>
            </w:hyperlink>
          </w:p>
          <w:p w14:paraId="32E6387F" w14:textId="2049836D" w:rsidR="009050E0" w:rsidRPr="009050E0" w:rsidRDefault="002444CB" w:rsidP="009050E0">
            <w:pPr>
              <w:pStyle w:val="ListParagraph"/>
              <w:numPr>
                <w:ilvl w:val="0"/>
                <w:numId w:val="12"/>
              </w:num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hyperlink r:id="rId17" w:history="1">
              <w:r w:rsidR="009050E0" w:rsidRPr="009050E0">
                <w:rPr>
                  <w:rFonts w:ascii="Arial" w:hAnsi="Arial" w:cs="Arial"/>
                  <w:color w:val="auto"/>
                  <w:sz w:val="22"/>
                  <w:szCs w:val="22"/>
                  <w:lang w:val="en-AU"/>
                </w:rPr>
                <w:t>State Environmental Planning Policy (Transport and Infrastructure) 2021</w:t>
              </w:r>
            </w:hyperlink>
          </w:p>
          <w:p w14:paraId="45122D8A" w14:textId="75E58693" w:rsidR="009050E0" w:rsidRPr="009050E0" w:rsidRDefault="009050E0" w:rsidP="009050E0">
            <w:pPr>
              <w:pStyle w:val="ListParagraph"/>
              <w:numPr>
                <w:ilvl w:val="0"/>
                <w:numId w:val="12"/>
              </w:numPr>
              <w:tabs>
                <w:tab w:val="left" w:pos="7485"/>
              </w:tabs>
              <w:spacing w:after="0"/>
              <w:ind w:right="23"/>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9050E0">
              <w:rPr>
                <w:rFonts w:ascii="Arial" w:hAnsi="Arial" w:cs="Arial"/>
                <w:color w:val="auto"/>
                <w:sz w:val="22"/>
                <w:szCs w:val="22"/>
                <w:lang w:val="en-AU"/>
              </w:rPr>
              <w:t>Canterbury-Bankstown Local Environmental Plan 2023</w:t>
            </w:r>
          </w:p>
          <w:p w14:paraId="6569D2F5" w14:textId="01689E9B" w:rsidR="009050E0" w:rsidRPr="009050E0" w:rsidRDefault="009050E0" w:rsidP="009050E0">
            <w:pPr>
              <w:pStyle w:val="ListParagraph"/>
              <w:widowControl w:val="0"/>
              <w:numPr>
                <w:ilvl w:val="0"/>
                <w:numId w:val="12"/>
              </w:numPr>
              <w:tabs>
                <w:tab w:val="left" w:pos="7485"/>
              </w:tabs>
              <w:spacing w:after="0"/>
              <w:ind w:right="23"/>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9050E0">
              <w:rPr>
                <w:rFonts w:ascii="Arial" w:hAnsi="Arial" w:cs="Arial"/>
                <w:color w:val="auto"/>
                <w:sz w:val="22"/>
                <w:szCs w:val="22"/>
                <w:lang w:val="en-AU"/>
              </w:rPr>
              <w:t>Canterbury-Bankstown Development Control Plan 2023</w:t>
            </w:r>
          </w:p>
          <w:p w14:paraId="293D326F" w14:textId="59313541" w:rsidR="00D9139E" w:rsidRPr="00A07732" w:rsidRDefault="00D9139E"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p>
        </w:tc>
      </w:tr>
      <w:tr w:rsidR="00D9139E" w:rsidRPr="00E93CB4"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7246AC68" w:rsidR="00D9139E" w:rsidRDefault="00D9139E" w:rsidP="004A5E56">
            <w:pPr>
              <w:spacing w:before="60" w:after="60"/>
              <w:jc w:val="both"/>
              <w:rPr>
                <w:rFonts w:ascii="Arial" w:hAnsi="Arial" w:cs="Arial"/>
              </w:rPr>
            </w:pPr>
            <w:r>
              <w:rPr>
                <w:rFonts w:ascii="Arial" w:hAnsi="Arial" w:cs="Arial"/>
                <w:color w:val="auto"/>
                <w:sz w:val="22"/>
                <w:szCs w:val="22"/>
              </w:rPr>
              <w:t xml:space="preserve">TOTAL </w:t>
            </w:r>
            <w:r w:rsidRPr="00D9139E">
              <w:rPr>
                <w:rFonts w:ascii="Arial" w:hAnsi="Arial" w:cs="Arial"/>
                <w:color w:val="auto"/>
                <w:sz w:val="22"/>
                <w:szCs w:val="22"/>
              </w:rPr>
              <w:t>&amp; UNIQUE SUBMISSIONS</w:t>
            </w:r>
            <w:r w:rsidR="001A3DA0">
              <w:rPr>
                <w:rFonts w:ascii="Arial" w:hAnsi="Arial" w:cs="Arial"/>
                <w:color w:val="auto"/>
                <w:sz w:val="22"/>
                <w:szCs w:val="22"/>
              </w:rPr>
              <w:t xml:space="preserve"> </w:t>
            </w:r>
            <w:r w:rsidR="001A3DA0" w:rsidRPr="001A3DA0">
              <w:rPr>
                <w:rFonts w:ascii="Arial" w:hAnsi="Arial" w:cs="Arial"/>
                <w:color w:val="auto"/>
                <w:sz w:val="22"/>
                <w:szCs w:val="22"/>
              </w:rPr>
              <w:t xml:space="preserve"> KEY </w:t>
            </w:r>
            <w:r w:rsidR="001A3DA0">
              <w:rPr>
                <w:rFonts w:ascii="Arial" w:hAnsi="Arial" w:cs="Arial"/>
                <w:color w:val="auto"/>
                <w:sz w:val="22"/>
                <w:szCs w:val="22"/>
              </w:rPr>
              <w:lastRenderedPageBreak/>
              <w:t xml:space="preserve">ISSUES IN </w:t>
            </w:r>
            <w:r w:rsidR="001A3DA0" w:rsidRPr="001A3DA0">
              <w:rPr>
                <w:rFonts w:ascii="Arial" w:hAnsi="Arial" w:cs="Arial"/>
                <w:color w:val="auto"/>
                <w:sz w:val="22"/>
                <w:szCs w:val="22"/>
              </w:rPr>
              <w:t>SUBMISSIONS</w:t>
            </w:r>
          </w:p>
        </w:tc>
        <w:tc>
          <w:tcPr>
            <w:tcW w:w="3393" w:type="pct"/>
            <w:vAlign w:val="center"/>
          </w:tcPr>
          <w:p w14:paraId="2227AFFC" w14:textId="77777777" w:rsidR="00D9139E" w:rsidRDefault="002218D2"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lastRenderedPageBreak/>
              <w:t xml:space="preserve">One (1) </w:t>
            </w:r>
            <w:r w:rsidR="00706C37">
              <w:rPr>
                <w:rFonts w:ascii="Arial" w:hAnsi="Arial" w:cs="Arial"/>
                <w:color w:val="auto"/>
                <w:sz w:val="22"/>
                <w:szCs w:val="22"/>
                <w:lang w:val="en-AU"/>
              </w:rPr>
              <w:t>unique submission was received</w:t>
            </w:r>
            <w:r w:rsidR="001C6679">
              <w:rPr>
                <w:rFonts w:ascii="Arial" w:hAnsi="Arial" w:cs="Arial"/>
                <w:color w:val="auto"/>
                <w:sz w:val="22"/>
                <w:szCs w:val="22"/>
                <w:lang w:val="en-AU"/>
              </w:rPr>
              <w:t xml:space="preserve">. The key issues relate to: </w:t>
            </w:r>
          </w:p>
          <w:p w14:paraId="1E362A0F" w14:textId="77777777" w:rsidR="001C6679" w:rsidRPr="001C6679" w:rsidRDefault="001C6679" w:rsidP="001C6679">
            <w:pPr>
              <w:pStyle w:val="ListParagraph"/>
              <w:numPr>
                <w:ilvl w:val="0"/>
                <w:numId w:val="48"/>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C6679">
              <w:rPr>
                <w:rFonts w:ascii="Arial" w:hAnsi="Arial" w:cs="Arial"/>
                <w:color w:val="auto"/>
                <w:sz w:val="22"/>
                <w:szCs w:val="22"/>
                <w:lang w:val="en-AU"/>
              </w:rPr>
              <w:t xml:space="preserve">Traffic and Safety </w:t>
            </w:r>
          </w:p>
          <w:p w14:paraId="57B8209A" w14:textId="465F21F9" w:rsidR="001C6679" w:rsidRPr="001C6679" w:rsidRDefault="001C6679" w:rsidP="001C6679">
            <w:pPr>
              <w:pStyle w:val="ListParagraph"/>
              <w:numPr>
                <w:ilvl w:val="0"/>
                <w:numId w:val="48"/>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lang w:val="en-AU"/>
              </w:rPr>
            </w:pPr>
            <w:r w:rsidRPr="001C6679">
              <w:rPr>
                <w:rFonts w:ascii="Arial" w:hAnsi="Arial" w:cs="Arial"/>
                <w:color w:val="auto"/>
                <w:sz w:val="22"/>
                <w:szCs w:val="22"/>
                <w:lang w:val="en-AU"/>
              </w:rPr>
              <w:lastRenderedPageBreak/>
              <w:t>Noise</w:t>
            </w:r>
          </w:p>
        </w:tc>
      </w:tr>
      <w:tr w:rsidR="001A3DA0" w:rsidRPr="00E93CB4" w14:paraId="60FB0875"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1735E0E2" w:rsidR="001A3DA0" w:rsidRPr="0005481B" w:rsidRDefault="00F50F3C" w:rsidP="00FC2AF2">
            <w:pPr>
              <w:spacing w:before="60" w:after="60"/>
              <w:jc w:val="both"/>
              <w:rPr>
                <w:rFonts w:ascii="Arial" w:hAnsi="Arial" w:cs="Arial"/>
                <w:highlight w:val="yellow"/>
              </w:rPr>
            </w:pPr>
            <w:r w:rsidRPr="000535A4">
              <w:rPr>
                <w:rFonts w:ascii="Arial" w:hAnsi="Arial" w:cs="Arial"/>
                <w:color w:val="auto"/>
                <w:sz w:val="22"/>
                <w:szCs w:val="22"/>
              </w:rPr>
              <w:lastRenderedPageBreak/>
              <w:t>DOCUMENTS SUBMITTED FOR  CONSIDERATION</w:t>
            </w:r>
          </w:p>
        </w:tc>
        <w:tc>
          <w:tcPr>
            <w:tcW w:w="3393" w:type="pct"/>
            <w:vAlign w:val="center"/>
          </w:tcPr>
          <w:p w14:paraId="1DA9DADA" w14:textId="77777777" w:rsidR="00FB32F6" w:rsidRPr="008224C3" w:rsidRDefault="00FB32F6"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8224C3">
              <w:rPr>
                <w:rFonts w:ascii="Arial" w:hAnsi="Arial" w:cs="Arial"/>
                <w:color w:val="auto"/>
                <w:sz w:val="22"/>
                <w:szCs w:val="22"/>
              </w:rPr>
              <w:t>Access Report</w:t>
            </w:r>
          </w:p>
          <w:p w14:paraId="183DA38E" w14:textId="77777777" w:rsidR="00FB32F6" w:rsidRDefault="00FB32F6"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8224C3">
              <w:rPr>
                <w:rFonts w:ascii="Arial" w:hAnsi="Arial" w:cs="Arial"/>
                <w:color w:val="auto"/>
                <w:sz w:val="22"/>
                <w:szCs w:val="22"/>
              </w:rPr>
              <w:t>Acoustic Report</w:t>
            </w:r>
          </w:p>
          <w:p w14:paraId="01813998" w14:textId="7C1B6571" w:rsidR="00595CF9" w:rsidRDefault="00595CF9"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Arborist Report</w:t>
            </w:r>
          </w:p>
          <w:p w14:paraId="1AF78828" w14:textId="21F9B463" w:rsidR="00FC2ADE" w:rsidRDefault="00FC2ADE"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Cost Estimate Report</w:t>
            </w:r>
          </w:p>
          <w:p w14:paraId="5FC55E6F" w14:textId="0AFBA5B5" w:rsidR="00FC2ADE" w:rsidRDefault="00FC2ADE"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Floor Risk Management Report</w:t>
            </w:r>
          </w:p>
          <w:p w14:paraId="6D1648D6" w14:textId="45B3A4BD" w:rsidR="00595CF9" w:rsidRDefault="00595CF9"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BCA Performance Statement</w:t>
            </w:r>
          </w:p>
          <w:p w14:paraId="494CFC3C" w14:textId="5DD5B410" w:rsidR="00595CF9" w:rsidRDefault="00595CF9"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Conservation Management Plan</w:t>
            </w:r>
          </w:p>
          <w:p w14:paraId="77DEAE3E" w14:textId="554D4BF6" w:rsidR="000535A4" w:rsidRPr="000535A4" w:rsidRDefault="00FC2ADE" w:rsidP="000535A4">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Heritage Impact Statement</w:t>
            </w:r>
          </w:p>
          <w:p w14:paraId="0FB84792" w14:textId="77777777" w:rsidR="00FB32F6" w:rsidRPr="008224C3" w:rsidRDefault="00FB32F6"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8224C3">
              <w:rPr>
                <w:rFonts w:ascii="Arial" w:hAnsi="Arial" w:cs="Arial"/>
                <w:color w:val="auto"/>
                <w:sz w:val="22"/>
                <w:szCs w:val="22"/>
              </w:rPr>
              <w:t>Architectural and Landscape Plans</w:t>
            </w:r>
          </w:p>
          <w:p w14:paraId="0A56C208" w14:textId="377B3839" w:rsidR="00FB32F6" w:rsidRPr="008224C3" w:rsidRDefault="001B2AE6"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Archaeological Assessment</w:t>
            </w:r>
          </w:p>
          <w:p w14:paraId="3D5E65ED" w14:textId="77777777" w:rsidR="00FB32F6" w:rsidRPr="008224C3" w:rsidRDefault="00FB32F6"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8224C3">
              <w:rPr>
                <w:rFonts w:ascii="Arial" w:hAnsi="Arial" w:cs="Arial"/>
                <w:color w:val="auto"/>
                <w:sz w:val="22"/>
                <w:szCs w:val="22"/>
              </w:rPr>
              <w:t>Plan of Management</w:t>
            </w:r>
          </w:p>
          <w:p w14:paraId="697917B3" w14:textId="77777777" w:rsidR="00FB32F6" w:rsidRPr="008224C3" w:rsidRDefault="00FB32F6"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8224C3">
              <w:rPr>
                <w:rFonts w:ascii="Arial" w:hAnsi="Arial" w:cs="Arial"/>
                <w:color w:val="auto"/>
                <w:sz w:val="22"/>
                <w:szCs w:val="22"/>
              </w:rPr>
              <w:t>Statement of Environmental Effects</w:t>
            </w:r>
          </w:p>
          <w:p w14:paraId="658F2FBA" w14:textId="77777777" w:rsidR="00FB32F6" w:rsidRPr="008224C3" w:rsidRDefault="00FB32F6"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8224C3">
              <w:rPr>
                <w:rFonts w:ascii="Arial" w:hAnsi="Arial" w:cs="Arial"/>
                <w:color w:val="auto"/>
                <w:sz w:val="22"/>
                <w:szCs w:val="22"/>
              </w:rPr>
              <w:t>Stormwater Management Plan</w:t>
            </w:r>
          </w:p>
          <w:p w14:paraId="4126DC85" w14:textId="77777777" w:rsidR="00FB32F6" w:rsidRPr="008224C3" w:rsidRDefault="00FB32F6" w:rsidP="00FB32F6">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8224C3">
              <w:rPr>
                <w:rFonts w:ascii="Arial" w:hAnsi="Arial" w:cs="Arial"/>
                <w:color w:val="auto"/>
                <w:sz w:val="22"/>
                <w:szCs w:val="22"/>
              </w:rPr>
              <w:t>Survey Plan</w:t>
            </w:r>
          </w:p>
          <w:p w14:paraId="4A60B9FF" w14:textId="77777777" w:rsidR="000535A4" w:rsidRDefault="00FB32F6" w:rsidP="000535A4">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8224C3">
              <w:rPr>
                <w:rFonts w:ascii="Arial" w:hAnsi="Arial" w:cs="Arial"/>
                <w:color w:val="auto"/>
                <w:sz w:val="22"/>
                <w:szCs w:val="22"/>
              </w:rPr>
              <w:t>Traffic Report</w:t>
            </w:r>
          </w:p>
          <w:p w14:paraId="56D26860" w14:textId="1E1FF0AC" w:rsidR="001A3DA0" w:rsidRPr="000535A4" w:rsidRDefault="00FB32F6" w:rsidP="000535A4">
            <w:pPr>
              <w:pStyle w:val="ListParagraph"/>
              <w:numPr>
                <w:ilvl w:val="0"/>
                <w:numId w:val="49"/>
              </w:numPr>
              <w:tabs>
                <w:tab w:val="left" w:pos="7485"/>
              </w:tabs>
              <w:spacing w:before="0" w:after="0"/>
              <w:ind w:left="355"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0535A4">
              <w:rPr>
                <w:rFonts w:ascii="Arial" w:hAnsi="Arial" w:cs="Arial"/>
                <w:color w:val="auto"/>
                <w:sz w:val="22"/>
                <w:szCs w:val="22"/>
              </w:rPr>
              <w:t>Waste Management Plan</w:t>
            </w:r>
          </w:p>
        </w:tc>
      </w:tr>
      <w:tr w:rsidR="00D9139E" w:rsidRPr="00E93CB4"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D9139E" w:rsidRPr="00E93CB4" w:rsidRDefault="00D9139E" w:rsidP="00D9139E">
            <w:pPr>
              <w:spacing w:before="60" w:after="60"/>
              <w:rPr>
                <w:rFonts w:ascii="Arial" w:hAnsi="Arial" w:cs="Arial"/>
                <w:color w:val="auto"/>
                <w:sz w:val="22"/>
                <w:szCs w:val="22"/>
              </w:rPr>
            </w:pPr>
            <w:r>
              <w:rPr>
                <w:rFonts w:ascii="Arial" w:hAnsi="Arial" w:cs="Arial"/>
                <w:color w:val="auto"/>
                <w:sz w:val="22"/>
                <w:szCs w:val="22"/>
              </w:rPr>
              <w:t>RECOMMENDATION</w:t>
            </w:r>
          </w:p>
        </w:tc>
        <w:tc>
          <w:tcPr>
            <w:tcW w:w="3393" w:type="pct"/>
            <w:vAlign w:val="center"/>
          </w:tcPr>
          <w:p w14:paraId="6FC2A579" w14:textId="0BC995BD" w:rsidR="00D9139E" w:rsidRPr="00A07732" w:rsidRDefault="00D9139E"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A07732">
              <w:rPr>
                <w:rFonts w:ascii="Arial" w:hAnsi="Arial" w:cs="Arial"/>
                <w:color w:val="auto"/>
                <w:sz w:val="22"/>
                <w:szCs w:val="22"/>
                <w:lang w:val="en-AU"/>
              </w:rPr>
              <w:t>Approval</w:t>
            </w:r>
          </w:p>
        </w:tc>
      </w:tr>
      <w:tr w:rsidR="00FC2AF2" w:rsidRPr="00E93CB4"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FC2AF2" w:rsidRPr="002444CB" w:rsidRDefault="00FC2AF2" w:rsidP="00FC2AF2">
            <w:pPr>
              <w:spacing w:before="60" w:after="60"/>
              <w:jc w:val="both"/>
              <w:rPr>
                <w:rFonts w:ascii="Arial" w:hAnsi="Arial" w:cs="Arial"/>
              </w:rPr>
            </w:pPr>
            <w:r w:rsidRPr="002444CB">
              <w:rPr>
                <w:rFonts w:ascii="Arial" w:hAnsi="Arial" w:cs="Arial"/>
                <w:color w:val="auto"/>
                <w:sz w:val="22"/>
                <w:szCs w:val="22"/>
              </w:rPr>
              <w:t>DRAFT CONDITIONS TO APPLICANT</w:t>
            </w:r>
          </w:p>
        </w:tc>
        <w:tc>
          <w:tcPr>
            <w:tcW w:w="3393" w:type="pct"/>
            <w:vAlign w:val="center"/>
          </w:tcPr>
          <w:p w14:paraId="156709A0" w14:textId="563AAEBD" w:rsidR="00FC2AF2" w:rsidRPr="002444CB" w:rsidRDefault="00FC2AF2"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2444CB">
              <w:rPr>
                <w:rFonts w:ascii="Arial" w:hAnsi="Arial" w:cs="Arial"/>
                <w:color w:val="auto"/>
                <w:sz w:val="22"/>
                <w:szCs w:val="22"/>
                <w:lang w:val="en-AU"/>
              </w:rPr>
              <w:t>[YES]</w:t>
            </w:r>
          </w:p>
        </w:tc>
      </w:tr>
      <w:tr w:rsidR="00D9139E" w:rsidRPr="00E93CB4"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D9139E" w:rsidRPr="00E93CB4" w:rsidRDefault="00D9139E" w:rsidP="00D9139E">
            <w:pPr>
              <w:spacing w:before="60" w:after="60"/>
              <w:rPr>
                <w:rFonts w:ascii="Arial" w:hAnsi="Arial" w:cs="Arial"/>
                <w:color w:val="auto"/>
                <w:sz w:val="22"/>
                <w:szCs w:val="22"/>
              </w:rPr>
            </w:pPr>
            <w:r>
              <w:rPr>
                <w:rFonts w:ascii="Arial" w:hAnsi="Arial" w:cs="Arial"/>
                <w:color w:val="auto"/>
                <w:sz w:val="22"/>
                <w:szCs w:val="22"/>
              </w:rPr>
              <w:t>SCHEDULED MEETING DATE</w:t>
            </w:r>
          </w:p>
        </w:tc>
        <w:tc>
          <w:tcPr>
            <w:tcW w:w="3393" w:type="pct"/>
            <w:vAlign w:val="center"/>
          </w:tcPr>
          <w:p w14:paraId="04030FFB" w14:textId="126D1A76" w:rsidR="00D9139E" w:rsidRPr="00A07732" w:rsidRDefault="002444CB"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sdt>
              <w:sdtPr>
                <w:rPr>
                  <w:rFonts w:ascii="Arial" w:hAnsi="Arial" w:cs="Arial"/>
                </w:rPr>
                <w:id w:val="-545290507"/>
                <w:placeholder>
                  <w:docPart w:val="13B70B8AF23641D8A08D8E61CA3040E9"/>
                </w:placeholder>
                <w:date w:fullDate="2025-09-01T00:00:00Z">
                  <w:dateFormat w:val="d MMMM yyyy"/>
                  <w:lid w:val="en-AU"/>
                  <w:storeMappedDataAs w:val="dateTime"/>
                  <w:calendar w:val="gregorian"/>
                </w:date>
              </w:sdtPr>
              <w:sdtEndPr/>
              <w:sdtContent>
                <w:r w:rsidR="000F641F" w:rsidRPr="00A07732">
                  <w:rPr>
                    <w:rFonts w:ascii="Arial" w:hAnsi="Arial" w:cs="Arial"/>
                    <w:color w:val="auto"/>
                    <w:sz w:val="22"/>
                    <w:szCs w:val="22"/>
                    <w:lang w:val="en-AU"/>
                  </w:rPr>
                  <w:t>1 September 2025</w:t>
                </w:r>
              </w:sdtContent>
            </w:sdt>
          </w:p>
        </w:tc>
      </w:tr>
      <w:tr w:rsidR="004A5E56" w:rsidRPr="00E93CB4" w14:paraId="6C5581AA"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4BE776" w14:textId="34902F28" w:rsidR="004A5E56" w:rsidRPr="00D9139E" w:rsidRDefault="004A5E56" w:rsidP="004A5E56">
            <w:pPr>
              <w:spacing w:before="60" w:after="60"/>
              <w:rPr>
                <w:rFonts w:ascii="Arial" w:hAnsi="Arial" w:cs="Arial"/>
              </w:rPr>
            </w:pPr>
            <w:r>
              <w:rPr>
                <w:rFonts w:ascii="Arial" w:hAnsi="Arial" w:cs="Arial"/>
                <w:color w:val="auto"/>
                <w:sz w:val="22"/>
                <w:szCs w:val="22"/>
              </w:rPr>
              <w:t>PLAN VERSION</w:t>
            </w:r>
          </w:p>
        </w:tc>
        <w:tc>
          <w:tcPr>
            <w:tcW w:w="3393" w:type="pct"/>
            <w:vAlign w:val="center"/>
          </w:tcPr>
          <w:p w14:paraId="36FB937A" w14:textId="25B88CB9" w:rsidR="004A5E56" w:rsidRPr="00A07732" w:rsidRDefault="002444CB"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sdt>
              <w:sdtPr>
                <w:rPr>
                  <w:rFonts w:ascii="Arial" w:hAnsi="Arial" w:cs="Arial"/>
                </w:rPr>
                <w:id w:val="13195431"/>
                <w:placeholder>
                  <w:docPart w:val="DBFEE3EEF73B426ABD9ADFF5F23740CF"/>
                </w:placeholder>
                <w:date>
                  <w:dateFormat w:val="d MMMM yyyy"/>
                  <w:lid w:val="en-AU"/>
                  <w:storeMappedDataAs w:val="dateTime"/>
                  <w:calendar w:val="gregorian"/>
                </w:date>
              </w:sdtPr>
              <w:sdtEndPr/>
              <w:sdtContent>
                <w:r w:rsidR="004A5E56" w:rsidRPr="00A07732">
                  <w:rPr>
                    <w:rFonts w:ascii="Arial" w:hAnsi="Arial" w:cs="Arial"/>
                    <w:color w:val="auto"/>
                    <w:sz w:val="22"/>
                    <w:szCs w:val="22"/>
                    <w:lang w:val="en-AU"/>
                  </w:rPr>
                  <w:t>Select Date</w:t>
                </w:r>
              </w:sdtContent>
            </w:sdt>
            <w:r w:rsidR="004A5E56" w:rsidRPr="00A07732">
              <w:rPr>
                <w:rFonts w:ascii="Arial" w:hAnsi="Arial" w:cs="Arial"/>
                <w:color w:val="auto"/>
                <w:sz w:val="22"/>
                <w:szCs w:val="22"/>
                <w:lang w:val="en-AU"/>
              </w:rPr>
              <w:t xml:space="preserve"> Version No </w:t>
            </w:r>
          </w:p>
        </w:tc>
      </w:tr>
      <w:tr w:rsidR="00D9139E" w:rsidRPr="00E93CB4"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D9139E" w:rsidRDefault="00D9139E" w:rsidP="00D9139E">
            <w:pPr>
              <w:spacing w:before="60" w:after="60"/>
              <w:rPr>
                <w:rFonts w:ascii="Arial" w:hAnsi="Arial" w:cs="Arial"/>
              </w:rPr>
            </w:pPr>
            <w:r w:rsidRPr="00D9139E">
              <w:rPr>
                <w:rFonts w:ascii="Arial" w:hAnsi="Arial" w:cs="Arial"/>
                <w:color w:val="auto"/>
                <w:sz w:val="22"/>
                <w:szCs w:val="22"/>
              </w:rPr>
              <w:t>PREPARED BY</w:t>
            </w:r>
          </w:p>
        </w:tc>
        <w:tc>
          <w:tcPr>
            <w:tcW w:w="3393" w:type="pct"/>
            <w:vAlign w:val="center"/>
          </w:tcPr>
          <w:p w14:paraId="39243048" w14:textId="5F51A70F" w:rsidR="00D9139E" w:rsidRPr="00A07732" w:rsidRDefault="0005481B"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Sophie Griffiths – Canterbury Bankstown Council</w:t>
            </w:r>
          </w:p>
        </w:tc>
      </w:tr>
      <w:tr w:rsidR="00741BDB" w:rsidRPr="00E93CB4"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741BDB" w:rsidRPr="00D9139E" w:rsidRDefault="00741BDB" w:rsidP="00741BDB">
            <w:pPr>
              <w:spacing w:before="60" w:after="60"/>
              <w:rPr>
                <w:rFonts w:ascii="Arial" w:hAnsi="Arial" w:cs="Arial"/>
              </w:rPr>
            </w:pPr>
            <w:r w:rsidRPr="00E93CB4">
              <w:rPr>
                <w:rFonts w:ascii="Arial" w:hAnsi="Arial" w:cs="Arial"/>
                <w:color w:val="auto"/>
                <w:sz w:val="22"/>
                <w:szCs w:val="22"/>
              </w:rPr>
              <w:t xml:space="preserve">DATE OF </w:t>
            </w:r>
            <w:r>
              <w:rPr>
                <w:rFonts w:ascii="Arial" w:hAnsi="Arial" w:cs="Arial"/>
                <w:color w:val="auto"/>
                <w:sz w:val="22"/>
                <w:szCs w:val="22"/>
              </w:rPr>
              <w:t>REPORT</w:t>
            </w:r>
          </w:p>
        </w:tc>
        <w:tc>
          <w:tcPr>
            <w:tcW w:w="3393" w:type="pct"/>
            <w:vAlign w:val="center"/>
          </w:tcPr>
          <w:p w14:paraId="7C33E67F" w14:textId="7B860F2F" w:rsidR="00741BDB" w:rsidRPr="00A07732" w:rsidRDefault="002444CB" w:rsidP="00741BDB">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sdt>
              <w:sdtPr>
                <w:rPr>
                  <w:rFonts w:ascii="Arial" w:hAnsi="Arial" w:cs="Arial"/>
                </w:rPr>
                <w:id w:val="998234965"/>
                <w:placeholder>
                  <w:docPart w:val="42E4507DACAB43CDB0FFCFF2D99524FF"/>
                </w:placeholder>
                <w:date w:fullDate="2025-08-18T00:00:00Z">
                  <w:dateFormat w:val="d MMMM yyyy"/>
                  <w:lid w:val="en-AU"/>
                  <w:storeMappedDataAs w:val="dateTime"/>
                  <w:calendar w:val="gregorian"/>
                </w:date>
              </w:sdtPr>
              <w:sdtEndPr/>
              <w:sdtContent>
                <w:r w:rsidR="000F641F" w:rsidRPr="00A07732">
                  <w:rPr>
                    <w:rFonts w:ascii="Arial" w:hAnsi="Arial" w:cs="Arial"/>
                    <w:color w:val="auto"/>
                    <w:sz w:val="22"/>
                    <w:szCs w:val="22"/>
                    <w:lang w:val="en-AU"/>
                  </w:rPr>
                  <w:t>18 August 2025</w:t>
                </w:r>
              </w:sdtContent>
            </w:sdt>
          </w:p>
        </w:tc>
      </w:tr>
    </w:tbl>
    <w:p w14:paraId="17E87C41" w14:textId="1796361D" w:rsidR="00426381" w:rsidRPr="002D2495" w:rsidRDefault="000808D5" w:rsidP="002D2495">
      <w:pPr>
        <w:tabs>
          <w:tab w:val="left" w:pos="7485"/>
        </w:tabs>
        <w:spacing w:before="120" w:after="0" w:line="240" w:lineRule="auto"/>
        <w:ind w:right="23"/>
        <w:jc w:val="both"/>
        <w:rPr>
          <w:rFonts w:ascii="Arial" w:hAnsi="Arial" w:cs="Arial"/>
          <w:color w:val="FF0000"/>
          <w:lang w:eastAsia="en-AU"/>
        </w:rPr>
      </w:pPr>
      <w:r w:rsidRPr="00BE218C">
        <w:rPr>
          <w:rFonts w:ascii="Arial" w:hAnsi="Arial" w:cs="Arial"/>
          <w:b/>
          <w:lang w:eastAsia="en-AU"/>
        </w:rPr>
        <w:t>EXECUTIVE SUMMARY</w:t>
      </w:r>
      <w:r w:rsidR="005E514C" w:rsidRPr="00BE218C">
        <w:rPr>
          <w:rFonts w:ascii="Arial" w:hAnsi="Arial" w:cs="Arial"/>
          <w:b/>
          <w:lang w:eastAsia="en-AU"/>
        </w:rPr>
        <w:t xml:space="preserve"> </w:t>
      </w:r>
      <w:r w:rsidR="00F50F3C">
        <w:rPr>
          <w:rFonts w:ascii="Arial" w:hAnsi="Arial" w:cs="Arial"/>
          <w:bCs/>
          <w:color w:val="FF0000"/>
          <w:lang w:eastAsia="en-AU"/>
        </w:rPr>
        <w:t xml:space="preserve"> </w:t>
      </w:r>
    </w:p>
    <w:p w14:paraId="37E6AAC2" w14:textId="77777777" w:rsidR="0076384C" w:rsidRDefault="0076384C" w:rsidP="0076384C">
      <w:pPr>
        <w:tabs>
          <w:tab w:val="left" w:pos="7485"/>
        </w:tabs>
        <w:spacing w:after="0" w:line="240" w:lineRule="auto"/>
        <w:ind w:right="23"/>
        <w:jc w:val="both"/>
        <w:rPr>
          <w:rFonts w:ascii="Arial" w:hAnsi="Arial" w:cs="Arial"/>
          <w:bCs/>
          <w:color w:val="FF0000"/>
          <w:lang w:eastAsia="en-AU"/>
        </w:rPr>
      </w:pPr>
    </w:p>
    <w:p w14:paraId="6FF14973" w14:textId="2B312ABD" w:rsidR="0076384C" w:rsidRDefault="00C039AC" w:rsidP="0076384C">
      <w:pPr>
        <w:tabs>
          <w:tab w:val="left" w:pos="7485"/>
        </w:tabs>
        <w:spacing w:after="0" w:line="240" w:lineRule="auto"/>
        <w:ind w:right="23"/>
        <w:jc w:val="both"/>
        <w:rPr>
          <w:rFonts w:ascii="Arial" w:hAnsi="Arial" w:cs="Arial"/>
        </w:rPr>
      </w:pPr>
      <w:r w:rsidRPr="0013086B">
        <w:rPr>
          <w:rFonts w:ascii="Arial" w:hAnsi="Arial" w:cs="Arial"/>
          <w:bCs/>
          <w:lang w:eastAsia="en-AU"/>
        </w:rPr>
        <w:t xml:space="preserve">Development Application </w:t>
      </w:r>
      <w:r w:rsidR="004D3E86">
        <w:rPr>
          <w:rFonts w:ascii="Arial" w:hAnsi="Arial" w:cs="Arial"/>
          <w:bCs/>
          <w:lang w:eastAsia="en-AU"/>
        </w:rPr>
        <w:t>DA</w:t>
      </w:r>
      <w:r w:rsidRPr="0013086B">
        <w:rPr>
          <w:rFonts w:ascii="Arial" w:hAnsi="Arial" w:cs="Arial"/>
          <w:bCs/>
          <w:lang w:eastAsia="en-AU"/>
        </w:rPr>
        <w:t>-2/2025 is referred to the Sydney South Planning Panel (the Panel’)</w:t>
      </w:r>
      <w:r w:rsidR="006A255A" w:rsidRPr="0013086B">
        <w:rPr>
          <w:rFonts w:ascii="Arial" w:hAnsi="Arial" w:cs="Arial"/>
          <w:bCs/>
          <w:lang w:eastAsia="en-AU"/>
        </w:rPr>
        <w:t xml:space="preserve"> for determination. </w:t>
      </w:r>
      <w:r w:rsidR="00D83DAA">
        <w:rPr>
          <w:rFonts w:ascii="Arial" w:hAnsi="Arial" w:cs="Arial"/>
          <w:bCs/>
          <w:lang w:eastAsia="en-AU"/>
        </w:rPr>
        <w:t>T</w:t>
      </w:r>
      <w:r w:rsidR="00D83DAA" w:rsidRPr="00657949">
        <w:rPr>
          <w:rFonts w:ascii="Arial" w:hAnsi="Arial" w:cs="Arial"/>
          <w:bCs/>
          <w:lang w:eastAsia="en-AU"/>
        </w:rPr>
        <w:t>he proposed development i</w:t>
      </w:r>
      <w:r w:rsidR="00D83DAA" w:rsidRPr="00657949">
        <w:rPr>
          <w:rFonts w:ascii="Arial" w:hAnsi="Arial" w:cs="Arial"/>
        </w:rPr>
        <w:t xml:space="preserve">s ‘regionally significant development’, pursuant to </w:t>
      </w:r>
      <w:r w:rsidR="00D83DAA">
        <w:rPr>
          <w:rFonts w:ascii="Arial" w:hAnsi="Arial" w:cs="Arial"/>
          <w:lang w:eastAsia="en-GB"/>
        </w:rPr>
        <w:t>Clause</w:t>
      </w:r>
      <w:r w:rsidR="00D83DAA" w:rsidRPr="00657949">
        <w:rPr>
          <w:rFonts w:ascii="Arial" w:hAnsi="Arial" w:cs="Arial"/>
          <w:lang w:eastAsia="en-GB"/>
        </w:rPr>
        <w:t xml:space="preserve"> 2.19(1) </w:t>
      </w:r>
      <w:r w:rsidR="00D83DAA">
        <w:rPr>
          <w:rFonts w:ascii="Arial" w:hAnsi="Arial" w:cs="Arial"/>
          <w:lang w:eastAsia="en-GB"/>
        </w:rPr>
        <w:t xml:space="preserve">of Chapter 2 </w:t>
      </w:r>
      <w:r w:rsidR="00D83DAA" w:rsidRPr="00657949">
        <w:rPr>
          <w:rFonts w:ascii="Arial" w:hAnsi="Arial" w:cs="Arial"/>
          <w:lang w:eastAsia="en-GB"/>
        </w:rPr>
        <w:t xml:space="preserve">and </w:t>
      </w:r>
      <w:r w:rsidR="00D83DAA" w:rsidRPr="00657949">
        <w:rPr>
          <w:rFonts w:ascii="Arial" w:hAnsi="Arial" w:cs="Arial"/>
        </w:rPr>
        <w:t xml:space="preserve">Clause </w:t>
      </w:r>
      <w:r w:rsidR="009443AE">
        <w:rPr>
          <w:rFonts w:ascii="Arial" w:hAnsi="Arial" w:cs="Arial"/>
        </w:rPr>
        <w:t>5</w:t>
      </w:r>
      <w:r w:rsidR="00D83DAA" w:rsidRPr="00657949">
        <w:rPr>
          <w:rFonts w:ascii="Arial" w:hAnsi="Arial" w:cs="Arial"/>
        </w:rPr>
        <w:t xml:space="preserve"> of Schedule 6 of State Environmental Planning Policy (Planning Systems) 2021</w:t>
      </w:r>
      <w:r w:rsidR="009443AE">
        <w:rPr>
          <w:rFonts w:ascii="Arial" w:hAnsi="Arial" w:cs="Arial"/>
        </w:rPr>
        <w:t xml:space="preserve">, as the </w:t>
      </w:r>
      <w:r w:rsidR="007D650F">
        <w:rPr>
          <w:rFonts w:ascii="Arial" w:hAnsi="Arial" w:cs="Arial"/>
        </w:rPr>
        <w:t xml:space="preserve">proposal has an estimated development cost of more than $5 million for a </w:t>
      </w:r>
      <w:r w:rsidR="00122153">
        <w:rPr>
          <w:rFonts w:ascii="Arial" w:hAnsi="Arial" w:cs="Arial"/>
        </w:rPr>
        <w:t>community facility</w:t>
      </w:r>
      <w:r w:rsidR="00CD779C">
        <w:rPr>
          <w:rFonts w:ascii="Arial" w:hAnsi="Arial" w:cs="Arial"/>
        </w:rPr>
        <w:t xml:space="preserve">. </w:t>
      </w:r>
    </w:p>
    <w:p w14:paraId="2404752E" w14:textId="77777777" w:rsidR="00CD779C" w:rsidRDefault="00CD779C" w:rsidP="0076384C">
      <w:pPr>
        <w:tabs>
          <w:tab w:val="left" w:pos="7485"/>
        </w:tabs>
        <w:spacing w:after="0" w:line="240" w:lineRule="auto"/>
        <w:ind w:right="23"/>
        <w:jc w:val="both"/>
        <w:rPr>
          <w:rFonts w:ascii="Arial" w:hAnsi="Arial" w:cs="Arial"/>
        </w:rPr>
      </w:pPr>
    </w:p>
    <w:p w14:paraId="37948D3F" w14:textId="777231EB" w:rsidR="00CD779C" w:rsidRDefault="00CD779C" w:rsidP="0076384C">
      <w:pPr>
        <w:tabs>
          <w:tab w:val="left" w:pos="7485"/>
        </w:tabs>
        <w:spacing w:after="0" w:line="240" w:lineRule="auto"/>
        <w:ind w:right="23"/>
        <w:jc w:val="both"/>
        <w:rPr>
          <w:rFonts w:ascii="Arial" w:hAnsi="Arial" w:cs="Arial"/>
        </w:rPr>
      </w:pPr>
      <w:r>
        <w:rPr>
          <w:rFonts w:ascii="Arial" w:hAnsi="Arial" w:cs="Arial"/>
        </w:rPr>
        <w:t xml:space="preserve">The proposal seeks consent for the </w:t>
      </w:r>
      <w:r w:rsidR="00AA1708">
        <w:rPr>
          <w:rFonts w:ascii="Arial" w:hAnsi="Arial" w:cs="Arial"/>
        </w:rPr>
        <w:t xml:space="preserve">demolition of </w:t>
      </w:r>
      <w:r w:rsidR="005A61AD">
        <w:rPr>
          <w:rFonts w:ascii="Arial" w:hAnsi="Arial" w:cs="Arial"/>
        </w:rPr>
        <w:t xml:space="preserve">block D and associated tree </w:t>
      </w:r>
      <w:r w:rsidR="0013086B">
        <w:rPr>
          <w:rFonts w:ascii="Arial" w:hAnsi="Arial" w:cs="Arial"/>
        </w:rPr>
        <w:t>removal</w:t>
      </w:r>
      <w:r w:rsidR="005A61AD">
        <w:rPr>
          <w:rFonts w:ascii="Arial" w:hAnsi="Arial" w:cs="Arial"/>
        </w:rPr>
        <w:t xml:space="preserve">, </w:t>
      </w:r>
      <w:r>
        <w:rPr>
          <w:rFonts w:ascii="Arial" w:hAnsi="Arial" w:cs="Arial"/>
        </w:rPr>
        <w:t>construction of</w:t>
      </w:r>
      <w:r w:rsidR="005A61AD">
        <w:rPr>
          <w:rFonts w:ascii="Arial" w:hAnsi="Arial" w:cs="Arial"/>
        </w:rPr>
        <w:t xml:space="preserve"> new Block F (two-storey classroom building) with associated landscaping and site infrastructure, incr</w:t>
      </w:r>
      <w:r w:rsidR="0013086B">
        <w:rPr>
          <w:rFonts w:ascii="Arial" w:hAnsi="Arial" w:cs="Arial"/>
        </w:rPr>
        <w:t xml:space="preserve">ease student numbers to 400 and staff to 33, and installation and removal of </w:t>
      </w:r>
      <w:r w:rsidR="0013086B" w:rsidRPr="0013086B">
        <w:rPr>
          <w:rFonts w:ascii="Arial" w:hAnsi="Arial" w:cs="Arial"/>
        </w:rPr>
        <w:t xml:space="preserve">portable classroom building during demolition and construction periods.  </w:t>
      </w:r>
    </w:p>
    <w:p w14:paraId="4DED7E68" w14:textId="77777777" w:rsidR="00262D26" w:rsidRDefault="00262D26" w:rsidP="0076384C">
      <w:pPr>
        <w:tabs>
          <w:tab w:val="left" w:pos="7485"/>
        </w:tabs>
        <w:spacing w:after="0" w:line="240" w:lineRule="auto"/>
        <w:ind w:right="23"/>
        <w:jc w:val="both"/>
        <w:rPr>
          <w:rFonts w:ascii="Arial" w:hAnsi="Arial" w:cs="Arial"/>
        </w:rPr>
      </w:pPr>
    </w:p>
    <w:p w14:paraId="3303D6DC" w14:textId="2DFF3935" w:rsidR="00262D26" w:rsidRDefault="00262D26" w:rsidP="0076384C">
      <w:pPr>
        <w:tabs>
          <w:tab w:val="left" w:pos="7485"/>
        </w:tabs>
        <w:spacing w:after="0" w:line="240" w:lineRule="auto"/>
        <w:ind w:right="23"/>
        <w:jc w:val="both"/>
        <w:rPr>
          <w:rFonts w:ascii="Arial" w:hAnsi="Arial" w:cs="Arial"/>
          <w:bCs/>
          <w:lang w:eastAsia="en-AU"/>
        </w:rPr>
      </w:pPr>
      <w:r w:rsidRPr="009C1D22">
        <w:rPr>
          <w:rFonts w:ascii="Arial" w:hAnsi="Arial" w:cs="Arial"/>
          <w:bCs/>
          <w:lang w:eastAsia="en-AU"/>
        </w:rPr>
        <w:t xml:space="preserve">The subject development site (the Site) </w:t>
      </w:r>
      <w:r>
        <w:rPr>
          <w:rFonts w:ascii="Arial" w:hAnsi="Arial" w:cs="Arial"/>
          <w:bCs/>
          <w:lang w:eastAsia="en-AU"/>
        </w:rPr>
        <w:t>is known as 42A Beale Street, Georges Hall NSW 2198, and comprises of one allotment, Lot 101 in Deposited Plan 827530</w:t>
      </w:r>
      <w:r w:rsidR="006E5373">
        <w:rPr>
          <w:rFonts w:ascii="Arial" w:hAnsi="Arial" w:cs="Arial"/>
          <w:bCs/>
          <w:lang w:eastAsia="en-AU"/>
        </w:rPr>
        <w:t xml:space="preserve">. </w:t>
      </w:r>
      <w:r w:rsidR="00543A56">
        <w:rPr>
          <w:rFonts w:ascii="Arial" w:hAnsi="Arial" w:cs="Arial"/>
          <w:bCs/>
          <w:lang w:eastAsia="en-AU"/>
        </w:rPr>
        <w:t xml:space="preserve">The Site is located within the R2 Low Density Residential Zone. </w:t>
      </w:r>
      <w:r w:rsidR="006E5373">
        <w:rPr>
          <w:rFonts w:ascii="Arial" w:hAnsi="Arial" w:cs="Arial"/>
          <w:bCs/>
          <w:lang w:eastAsia="en-AU"/>
        </w:rPr>
        <w:t>The Site is irregularly shaped, has a total area of 21,720m</w:t>
      </w:r>
      <w:r w:rsidR="006E5373" w:rsidRPr="009C1D22">
        <w:rPr>
          <w:rFonts w:ascii="Arial" w:hAnsi="Arial" w:cs="Arial"/>
          <w:bCs/>
          <w:vertAlign w:val="superscript"/>
          <w:lang w:eastAsia="en-AU"/>
        </w:rPr>
        <w:t>2</w:t>
      </w:r>
      <w:r w:rsidR="006E5373">
        <w:rPr>
          <w:rFonts w:ascii="Arial" w:hAnsi="Arial" w:cs="Arial"/>
          <w:bCs/>
          <w:lang w:eastAsia="en-AU"/>
        </w:rPr>
        <w:t>, and benefits from access via three street frontages – Beale Street to the south, Ashcroft Street to the east and Lionel Street to west (no pedestrian access). The Site is bound to the north by Henry Lawson Drive, however neither vehicular nor pedestrian access is provided as the area is densely vegetated.</w:t>
      </w:r>
    </w:p>
    <w:p w14:paraId="431DABC3" w14:textId="77777777" w:rsidR="006A5E05" w:rsidRDefault="006A5E05" w:rsidP="0076384C">
      <w:pPr>
        <w:tabs>
          <w:tab w:val="left" w:pos="7485"/>
        </w:tabs>
        <w:spacing w:after="0" w:line="240" w:lineRule="auto"/>
        <w:ind w:right="23"/>
        <w:jc w:val="both"/>
        <w:rPr>
          <w:rFonts w:ascii="Arial" w:hAnsi="Arial" w:cs="Arial"/>
          <w:bCs/>
          <w:lang w:eastAsia="en-AU"/>
        </w:rPr>
      </w:pPr>
    </w:p>
    <w:p w14:paraId="0EB2D80B" w14:textId="698BB111" w:rsidR="006A5E05" w:rsidRPr="00A831C5" w:rsidRDefault="006A5E05" w:rsidP="00A831C5">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Existing development on the site consists of </w:t>
      </w:r>
      <w:r w:rsidR="00A831C5">
        <w:rPr>
          <w:rFonts w:ascii="Arial" w:hAnsi="Arial" w:cs="Arial"/>
          <w:bCs/>
          <w:lang w:eastAsia="en-AU"/>
        </w:rPr>
        <w:t xml:space="preserve">a number of buildings which contribute toward three coexisting land uses, being; </w:t>
      </w:r>
      <w:proofErr w:type="spellStart"/>
      <w:r w:rsidRPr="00A831C5">
        <w:rPr>
          <w:rFonts w:ascii="Arial" w:hAnsi="Arial" w:cs="Arial"/>
          <w:bCs/>
          <w:lang w:eastAsia="en-AU"/>
        </w:rPr>
        <w:t>HopePoint</w:t>
      </w:r>
      <w:proofErr w:type="spellEnd"/>
      <w:r w:rsidRPr="00A831C5">
        <w:rPr>
          <w:rFonts w:ascii="Arial" w:hAnsi="Arial" w:cs="Arial"/>
          <w:bCs/>
          <w:lang w:eastAsia="en-AU"/>
        </w:rPr>
        <w:t xml:space="preserve"> Christian School (educational establishment – </w:t>
      </w:r>
      <w:r w:rsidRPr="00A831C5">
        <w:rPr>
          <w:rFonts w:ascii="Arial" w:hAnsi="Arial" w:cs="Arial"/>
          <w:bCs/>
          <w:lang w:eastAsia="en-AU"/>
        </w:rPr>
        <w:lastRenderedPageBreak/>
        <w:t>K-6 Primary School) which comprises five (5) buildings - an administrative building, gymnasium/hall,  two classroom buildings and “The Homestead”;</w:t>
      </w:r>
      <w:proofErr w:type="spellStart"/>
      <w:r w:rsidRPr="00A831C5">
        <w:rPr>
          <w:rFonts w:ascii="Arial" w:hAnsi="Arial" w:cs="Arial"/>
          <w:bCs/>
          <w:lang w:eastAsia="en-AU"/>
        </w:rPr>
        <w:t>HopePoint</w:t>
      </w:r>
      <w:proofErr w:type="spellEnd"/>
      <w:r w:rsidRPr="00A831C5">
        <w:rPr>
          <w:rFonts w:ascii="Arial" w:hAnsi="Arial" w:cs="Arial"/>
          <w:bCs/>
          <w:lang w:eastAsia="en-AU"/>
        </w:rPr>
        <w:t xml:space="preserve"> Pre-school (centre-based child care facility) which comprises a single storey pre-school building; and Foursquare Gospel Church / </w:t>
      </w:r>
      <w:proofErr w:type="spellStart"/>
      <w:r w:rsidRPr="00A831C5">
        <w:rPr>
          <w:rFonts w:ascii="Arial" w:hAnsi="Arial" w:cs="Arial"/>
          <w:bCs/>
          <w:lang w:eastAsia="en-AU"/>
        </w:rPr>
        <w:t>HopePoint</w:t>
      </w:r>
      <w:proofErr w:type="spellEnd"/>
      <w:r w:rsidRPr="00A831C5">
        <w:rPr>
          <w:rFonts w:ascii="Arial" w:hAnsi="Arial" w:cs="Arial"/>
          <w:bCs/>
          <w:lang w:eastAsia="en-AU"/>
        </w:rPr>
        <w:t xml:space="preserve"> Church (place of public worship) which comprises a double storey church and administrative building. </w:t>
      </w:r>
    </w:p>
    <w:p w14:paraId="6740EAE6" w14:textId="77777777" w:rsidR="006A5E05" w:rsidRPr="0076384C" w:rsidRDefault="006A5E05" w:rsidP="0076384C">
      <w:pPr>
        <w:tabs>
          <w:tab w:val="left" w:pos="7485"/>
        </w:tabs>
        <w:spacing w:after="0" w:line="240" w:lineRule="auto"/>
        <w:ind w:right="23"/>
        <w:jc w:val="both"/>
        <w:rPr>
          <w:rFonts w:ascii="Arial" w:hAnsi="Arial" w:cs="Arial"/>
          <w:bCs/>
          <w:color w:val="FF0000"/>
          <w:lang w:eastAsia="en-AU"/>
        </w:rPr>
      </w:pPr>
    </w:p>
    <w:p w14:paraId="6673866D" w14:textId="6C77EEFF" w:rsidR="00F50F3C" w:rsidRPr="00656DE1" w:rsidRDefault="006D3120" w:rsidP="00F50F3C">
      <w:pPr>
        <w:tabs>
          <w:tab w:val="left" w:pos="7485"/>
        </w:tabs>
        <w:spacing w:after="0" w:line="240" w:lineRule="auto"/>
        <w:ind w:right="23"/>
        <w:jc w:val="both"/>
        <w:rPr>
          <w:rFonts w:ascii="Arial" w:hAnsi="Arial" w:cs="Arial"/>
          <w:bCs/>
          <w:lang w:eastAsia="en-AU"/>
        </w:rPr>
      </w:pPr>
      <w:r w:rsidRPr="00656DE1">
        <w:rPr>
          <w:rFonts w:ascii="Arial" w:hAnsi="Arial" w:cs="Arial"/>
          <w:bCs/>
          <w:lang w:eastAsia="en-AU"/>
        </w:rPr>
        <w:t xml:space="preserve">Development Application No-2/2025 has been assessed against the principal planning controls relevant to the proposal, which include the following: </w:t>
      </w:r>
    </w:p>
    <w:p w14:paraId="49D2B5D1" w14:textId="3EC3CCD0" w:rsidR="00D3404A" w:rsidRPr="00D3404A" w:rsidRDefault="00D3404A" w:rsidP="006E3BF5">
      <w:pPr>
        <w:pStyle w:val="ListParagraph"/>
        <w:numPr>
          <w:ilvl w:val="0"/>
          <w:numId w:val="43"/>
        </w:numPr>
        <w:tabs>
          <w:tab w:val="left" w:pos="7485"/>
        </w:tabs>
        <w:spacing w:after="0" w:line="240" w:lineRule="auto"/>
        <w:ind w:right="23"/>
        <w:jc w:val="both"/>
        <w:rPr>
          <w:rFonts w:ascii="Arial" w:hAnsi="Arial" w:cs="Arial"/>
          <w:bCs/>
          <w:lang w:eastAsia="en-AU"/>
        </w:rPr>
      </w:pPr>
      <w:r>
        <w:rPr>
          <w:rFonts w:ascii="Arial" w:hAnsi="Arial" w:cs="Arial"/>
          <w:bCs/>
          <w:lang w:eastAsia="en-AU"/>
        </w:rPr>
        <w:t>Heritage Act 1977;</w:t>
      </w:r>
    </w:p>
    <w:p w14:paraId="5D104CD6" w14:textId="0EC22A05" w:rsidR="006D3120" w:rsidRPr="00656DE1" w:rsidRDefault="00DE5453" w:rsidP="006E3BF5">
      <w:pPr>
        <w:pStyle w:val="ListParagraph"/>
        <w:numPr>
          <w:ilvl w:val="0"/>
          <w:numId w:val="43"/>
        </w:numPr>
        <w:tabs>
          <w:tab w:val="left" w:pos="7485"/>
        </w:tabs>
        <w:spacing w:after="0" w:line="240" w:lineRule="auto"/>
        <w:ind w:right="23"/>
        <w:jc w:val="both"/>
        <w:rPr>
          <w:rFonts w:ascii="Arial" w:hAnsi="Arial" w:cs="Arial"/>
          <w:bCs/>
          <w:lang w:eastAsia="en-AU"/>
        </w:rPr>
      </w:pPr>
      <w:r w:rsidRPr="00656DE1">
        <w:rPr>
          <w:rFonts w:ascii="Arial" w:hAnsi="Arial" w:cs="Arial"/>
        </w:rPr>
        <w:t>State Environmental Planning Policy (Biodiversity and Conservation) 2021</w:t>
      </w:r>
      <w:r w:rsidR="00656DE1" w:rsidRPr="00656DE1">
        <w:rPr>
          <w:rFonts w:ascii="Arial" w:hAnsi="Arial" w:cs="Arial"/>
        </w:rPr>
        <w:t>;</w:t>
      </w:r>
    </w:p>
    <w:p w14:paraId="72D2015F" w14:textId="77777777" w:rsidR="00656DE1" w:rsidRPr="00656DE1" w:rsidRDefault="00656DE1" w:rsidP="006E3BF5">
      <w:pPr>
        <w:pStyle w:val="ListParagraph"/>
        <w:numPr>
          <w:ilvl w:val="0"/>
          <w:numId w:val="43"/>
        </w:numPr>
        <w:tabs>
          <w:tab w:val="left" w:pos="7485"/>
        </w:tabs>
        <w:spacing w:after="0" w:line="240" w:lineRule="auto"/>
        <w:ind w:right="23"/>
        <w:jc w:val="both"/>
        <w:rPr>
          <w:rFonts w:ascii="Arial" w:hAnsi="Arial" w:cs="Arial"/>
        </w:rPr>
      </w:pPr>
      <w:r w:rsidRPr="00656DE1">
        <w:rPr>
          <w:rFonts w:ascii="Arial" w:hAnsi="Arial" w:cs="Arial"/>
        </w:rPr>
        <w:t>State Environmental Planning Policy (Planning Systems) 2021;</w:t>
      </w:r>
    </w:p>
    <w:p w14:paraId="7D8B9717" w14:textId="77777777" w:rsidR="00656DE1" w:rsidRPr="00656DE1" w:rsidRDefault="00656DE1" w:rsidP="006E3BF5">
      <w:pPr>
        <w:pStyle w:val="ListParagraph"/>
        <w:numPr>
          <w:ilvl w:val="0"/>
          <w:numId w:val="43"/>
        </w:numPr>
        <w:tabs>
          <w:tab w:val="left" w:pos="7485"/>
        </w:tabs>
        <w:spacing w:after="0" w:line="240" w:lineRule="auto"/>
        <w:ind w:right="23"/>
        <w:jc w:val="both"/>
        <w:rPr>
          <w:rFonts w:ascii="Arial" w:hAnsi="Arial" w:cs="Arial"/>
        </w:rPr>
      </w:pPr>
      <w:r w:rsidRPr="00656DE1">
        <w:rPr>
          <w:rFonts w:ascii="Arial" w:hAnsi="Arial" w:cs="Arial"/>
        </w:rPr>
        <w:t>State Environmental Planning Policy (Resilience and Hazards) 2021;</w:t>
      </w:r>
    </w:p>
    <w:p w14:paraId="6F3037AD" w14:textId="77777777" w:rsidR="00656DE1" w:rsidRPr="00656DE1" w:rsidRDefault="00656DE1" w:rsidP="006E3BF5">
      <w:pPr>
        <w:pStyle w:val="ListParagraph"/>
        <w:numPr>
          <w:ilvl w:val="0"/>
          <w:numId w:val="43"/>
        </w:numPr>
        <w:tabs>
          <w:tab w:val="left" w:pos="7485"/>
        </w:tabs>
        <w:spacing w:after="0" w:line="240" w:lineRule="auto"/>
        <w:ind w:right="23"/>
        <w:jc w:val="both"/>
        <w:rPr>
          <w:rFonts w:ascii="Arial" w:hAnsi="Arial" w:cs="Arial"/>
        </w:rPr>
      </w:pPr>
      <w:r w:rsidRPr="00656DE1">
        <w:rPr>
          <w:rFonts w:ascii="Arial" w:hAnsi="Arial" w:cs="Arial"/>
        </w:rPr>
        <w:t>State Environmental Planning Policy (Transport and Infrastructure) 2021;</w:t>
      </w:r>
    </w:p>
    <w:p w14:paraId="27D4DE76" w14:textId="77777777" w:rsidR="00656DE1" w:rsidRPr="00656DE1" w:rsidRDefault="00656DE1" w:rsidP="006E3BF5">
      <w:pPr>
        <w:pStyle w:val="ListParagraph"/>
        <w:numPr>
          <w:ilvl w:val="0"/>
          <w:numId w:val="43"/>
        </w:numPr>
        <w:tabs>
          <w:tab w:val="left" w:pos="7485"/>
        </w:tabs>
        <w:spacing w:after="0" w:line="240" w:lineRule="auto"/>
        <w:ind w:right="23"/>
        <w:jc w:val="both"/>
        <w:rPr>
          <w:rFonts w:ascii="Arial" w:hAnsi="Arial" w:cs="Arial"/>
        </w:rPr>
      </w:pPr>
      <w:r w:rsidRPr="00656DE1">
        <w:rPr>
          <w:rFonts w:ascii="Arial" w:hAnsi="Arial" w:cs="Arial"/>
        </w:rPr>
        <w:t>Canterbury-Bankstown Local Environmental Plan 2023;</w:t>
      </w:r>
    </w:p>
    <w:p w14:paraId="0758C032" w14:textId="2C671D06" w:rsidR="00656DE1" w:rsidRPr="00656DE1" w:rsidRDefault="00656DE1" w:rsidP="006E3BF5">
      <w:pPr>
        <w:pStyle w:val="ListParagraph"/>
        <w:numPr>
          <w:ilvl w:val="0"/>
          <w:numId w:val="43"/>
        </w:numPr>
        <w:tabs>
          <w:tab w:val="left" w:pos="7485"/>
        </w:tabs>
        <w:spacing w:after="0" w:line="240" w:lineRule="auto"/>
        <w:ind w:right="23"/>
        <w:jc w:val="both"/>
        <w:rPr>
          <w:rFonts w:ascii="Arial" w:hAnsi="Arial" w:cs="Arial"/>
          <w:bCs/>
          <w:lang w:eastAsia="en-AU"/>
        </w:rPr>
      </w:pPr>
      <w:r w:rsidRPr="00656DE1">
        <w:rPr>
          <w:rFonts w:ascii="Arial" w:hAnsi="Arial" w:cs="Arial"/>
        </w:rPr>
        <w:t>Canterbury-Bankstown Development Control Plan 2023</w:t>
      </w:r>
    </w:p>
    <w:p w14:paraId="463C7684" w14:textId="77777777" w:rsidR="00EB3FDF" w:rsidRDefault="00EB3FDF" w:rsidP="00EB3FDF">
      <w:pPr>
        <w:widowControl w:val="0"/>
        <w:spacing w:after="0" w:line="240" w:lineRule="auto"/>
        <w:jc w:val="both"/>
        <w:rPr>
          <w:rFonts w:ascii="Arial" w:hAnsi="Arial" w:cs="Arial"/>
          <w:color w:val="00B050"/>
        </w:rPr>
      </w:pPr>
    </w:p>
    <w:p w14:paraId="113AB47B" w14:textId="5891163A" w:rsidR="00EB3FDF" w:rsidRDefault="00DA68DA" w:rsidP="00EB3FDF">
      <w:pPr>
        <w:widowControl w:val="0"/>
        <w:spacing w:after="0" w:line="240" w:lineRule="auto"/>
        <w:jc w:val="both"/>
        <w:rPr>
          <w:rFonts w:ascii="Arial" w:hAnsi="Arial" w:cs="Arial"/>
        </w:rPr>
      </w:pPr>
      <w:r w:rsidRPr="00E9101F">
        <w:rPr>
          <w:rFonts w:ascii="Arial" w:hAnsi="Arial" w:cs="Arial"/>
        </w:rPr>
        <w:t>Pursuant to Section 4.46 of the Environmental Planning and Assessment Act 1979, the proposed development is classified as integrated development, as it requires both development consent and approval under the Heritage Act 1977.</w:t>
      </w:r>
      <w:r w:rsidR="00E374E9" w:rsidRPr="00E9101F">
        <w:rPr>
          <w:rFonts w:ascii="Arial" w:hAnsi="Arial" w:cs="Arial"/>
        </w:rPr>
        <w:t xml:space="preserve"> The proposal is located within the </w:t>
      </w:r>
      <w:r w:rsidR="004A575D" w:rsidRPr="00E9101F">
        <w:rPr>
          <w:rFonts w:ascii="Arial" w:hAnsi="Arial" w:cs="Arial"/>
        </w:rPr>
        <w:t>curtilage</w:t>
      </w:r>
      <w:r w:rsidR="00E374E9" w:rsidRPr="00E9101F">
        <w:rPr>
          <w:rFonts w:ascii="Arial" w:hAnsi="Arial" w:cs="Arial"/>
        </w:rPr>
        <w:t xml:space="preserve"> of a State heritage item and therefore, it requires </w:t>
      </w:r>
      <w:r w:rsidR="004A575D" w:rsidRPr="00E9101F">
        <w:rPr>
          <w:rFonts w:ascii="Arial" w:hAnsi="Arial" w:cs="Arial"/>
        </w:rPr>
        <w:t>approval under Section 5</w:t>
      </w:r>
      <w:r w:rsidR="002571DD">
        <w:rPr>
          <w:rFonts w:ascii="Arial" w:hAnsi="Arial" w:cs="Arial"/>
        </w:rPr>
        <w:t>7</w:t>
      </w:r>
      <w:r w:rsidR="004A575D" w:rsidRPr="00E9101F">
        <w:rPr>
          <w:rFonts w:ascii="Arial" w:hAnsi="Arial" w:cs="Arial"/>
        </w:rPr>
        <w:t xml:space="preserve"> of the Heritage Act.</w:t>
      </w:r>
      <w:r w:rsidR="004A575D">
        <w:rPr>
          <w:rFonts w:ascii="Arial" w:hAnsi="Arial" w:cs="Arial"/>
        </w:rPr>
        <w:t xml:space="preserve"> </w:t>
      </w:r>
    </w:p>
    <w:p w14:paraId="5A584B95" w14:textId="77777777" w:rsidR="00DA68DA" w:rsidRPr="00EB3FDF" w:rsidRDefault="00DA68DA" w:rsidP="00EB3FDF">
      <w:pPr>
        <w:widowControl w:val="0"/>
        <w:spacing w:after="0" w:line="240" w:lineRule="auto"/>
        <w:jc w:val="both"/>
        <w:rPr>
          <w:rFonts w:ascii="Arial" w:hAnsi="Arial" w:cs="Arial"/>
          <w:color w:val="00B050"/>
        </w:rPr>
      </w:pPr>
    </w:p>
    <w:p w14:paraId="182BBDE1" w14:textId="6B955F51" w:rsidR="004A575D" w:rsidRDefault="00EF2C95" w:rsidP="00A73713">
      <w:pPr>
        <w:spacing w:after="0" w:line="240" w:lineRule="auto"/>
        <w:jc w:val="both"/>
        <w:rPr>
          <w:rFonts w:ascii="Arial" w:hAnsi="Arial" w:cs="Arial"/>
          <w:iCs/>
        </w:rPr>
      </w:pPr>
      <w:r w:rsidRPr="00106AF2">
        <w:rPr>
          <w:rFonts w:ascii="Arial" w:hAnsi="Arial" w:cs="Arial"/>
        </w:rPr>
        <w:t xml:space="preserve">The proposal necessitated the requirement for referral to agencies for concurrence pursuant </w:t>
      </w:r>
      <w:r w:rsidRPr="00757D3A">
        <w:rPr>
          <w:rFonts w:ascii="Arial" w:hAnsi="Arial" w:cs="Arial"/>
        </w:rPr>
        <w:t>to State Environmental Planning Policy (Transport and Infrastructure) 2021 (‘Transport</w:t>
      </w:r>
      <w:r w:rsidRPr="00106AF2">
        <w:rPr>
          <w:rFonts w:ascii="Arial" w:hAnsi="Arial" w:cs="Arial"/>
          <w:iCs/>
        </w:rPr>
        <w:t xml:space="preserve"> and Infrastructure SEPP’)</w:t>
      </w:r>
      <w:r>
        <w:rPr>
          <w:rFonts w:ascii="Arial" w:hAnsi="Arial" w:cs="Arial"/>
          <w:iCs/>
        </w:rPr>
        <w:t xml:space="preserve">. </w:t>
      </w:r>
      <w:r w:rsidR="00523DA5">
        <w:rPr>
          <w:rFonts w:ascii="Arial" w:hAnsi="Arial" w:cs="Arial"/>
          <w:iCs/>
        </w:rPr>
        <w:t xml:space="preserve">Referred to Transport for NSW was made and no objections were raised by the agency. </w:t>
      </w:r>
      <w:r>
        <w:rPr>
          <w:rFonts w:ascii="Arial" w:hAnsi="Arial" w:cs="Arial"/>
          <w:iCs/>
        </w:rPr>
        <w:t xml:space="preserve"> </w:t>
      </w:r>
    </w:p>
    <w:p w14:paraId="44D5DD3F" w14:textId="77777777" w:rsidR="00AF55B0" w:rsidRDefault="00AF55B0" w:rsidP="00A73713">
      <w:pPr>
        <w:spacing w:after="0" w:line="240" w:lineRule="auto"/>
        <w:jc w:val="both"/>
        <w:rPr>
          <w:rFonts w:ascii="Arial" w:hAnsi="Arial" w:cs="Arial"/>
          <w:iCs/>
        </w:rPr>
      </w:pPr>
    </w:p>
    <w:p w14:paraId="13A77FE0" w14:textId="2377A5DD" w:rsidR="00AF55B0" w:rsidRPr="00074FC5" w:rsidRDefault="00655CEC" w:rsidP="00A73713">
      <w:pPr>
        <w:spacing w:after="0" w:line="240" w:lineRule="auto"/>
        <w:jc w:val="both"/>
        <w:rPr>
          <w:rFonts w:ascii="Arial" w:hAnsi="Arial" w:cs="Arial"/>
        </w:rPr>
      </w:pPr>
      <w:r w:rsidRPr="00074FC5">
        <w:rPr>
          <w:rFonts w:ascii="Arial" w:hAnsi="Arial" w:cs="Arial"/>
        </w:rPr>
        <w:t xml:space="preserve">The application was placed on public exhibition for </w:t>
      </w:r>
      <w:r w:rsidR="0049710E" w:rsidRPr="00074FC5">
        <w:rPr>
          <w:rFonts w:ascii="Arial" w:hAnsi="Arial" w:cs="Arial"/>
        </w:rPr>
        <w:t>twenty-eight (28)</w:t>
      </w:r>
      <w:r w:rsidR="008E26D6" w:rsidRPr="00074FC5">
        <w:rPr>
          <w:rFonts w:ascii="Arial" w:hAnsi="Arial" w:cs="Arial"/>
        </w:rPr>
        <w:t xml:space="preserve"> days </w:t>
      </w:r>
      <w:r w:rsidR="0049710E" w:rsidRPr="00074FC5">
        <w:rPr>
          <w:rFonts w:ascii="Arial" w:hAnsi="Arial" w:cs="Arial"/>
        </w:rPr>
        <w:t xml:space="preserve">from </w:t>
      </w:r>
      <w:r w:rsidR="00B5266C" w:rsidRPr="00074FC5">
        <w:rPr>
          <w:rFonts w:ascii="Arial" w:hAnsi="Arial" w:cs="Arial"/>
        </w:rPr>
        <w:t xml:space="preserve">29 January </w:t>
      </w:r>
      <w:r w:rsidR="006264C0" w:rsidRPr="00074FC5">
        <w:rPr>
          <w:rFonts w:ascii="Arial" w:hAnsi="Arial" w:cs="Arial"/>
        </w:rPr>
        <w:t>to 25 February</w:t>
      </w:r>
      <w:r w:rsidR="00282DB4">
        <w:rPr>
          <w:rFonts w:ascii="Arial" w:hAnsi="Arial" w:cs="Arial"/>
        </w:rPr>
        <w:t xml:space="preserve"> 2025</w:t>
      </w:r>
      <w:r w:rsidR="006264C0" w:rsidRPr="00074FC5">
        <w:rPr>
          <w:rFonts w:ascii="Arial" w:hAnsi="Arial" w:cs="Arial"/>
        </w:rPr>
        <w:t xml:space="preserve">, with one (1) submission being received. The submission raised issued relating to </w:t>
      </w:r>
      <w:r w:rsidR="006F6586" w:rsidRPr="00074FC5">
        <w:rPr>
          <w:rFonts w:ascii="Arial" w:hAnsi="Arial" w:cs="Arial"/>
        </w:rPr>
        <w:t>traffic congestion</w:t>
      </w:r>
      <w:r w:rsidR="000202DE" w:rsidRPr="00074FC5">
        <w:rPr>
          <w:rFonts w:ascii="Arial" w:hAnsi="Arial" w:cs="Arial"/>
        </w:rPr>
        <w:t xml:space="preserve">, </w:t>
      </w:r>
      <w:r w:rsidR="006F6586" w:rsidRPr="00074FC5">
        <w:rPr>
          <w:rFonts w:ascii="Arial" w:hAnsi="Arial" w:cs="Arial"/>
        </w:rPr>
        <w:t>safety</w:t>
      </w:r>
      <w:r w:rsidR="000202DE" w:rsidRPr="00074FC5">
        <w:rPr>
          <w:rFonts w:ascii="Arial" w:hAnsi="Arial" w:cs="Arial"/>
        </w:rPr>
        <w:t xml:space="preserve"> and noise as a result of the additional number of students</w:t>
      </w:r>
      <w:r w:rsidR="00074FC5" w:rsidRPr="00074FC5">
        <w:rPr>
          <w:rFonts w:ascii="Arial" w:hAnsi="Arial" w:cs="Arial"/>
        </w:rPr>
        <w:t>. These issues are considered further in this report.</w:t>
      </w:r>
    </w:p>
    <w:p w14:paraId="0794F1A2" w14:textId="77777777" w:rsidR="00474185" w:rsidRDefault="00474185" w:rsidP="00474185">
      <w:pPr>
        <w:spacing w:after="0" w:line="240" w:lineRule="auto"/>
        <w:jc w:val="both"/>
        <w:rPr>
          <w:rFonts w:ascii="Arial" w:hAnsi="Arial" w:cs="Arial"/>
          <w:color w:val="00B050"/>
        </w:rPr>
      </w:pPr>
    </w:p>
    <w:p w14:paraId="0C786390" w14:textId="77777777" w:rsidR="001271A8" w:rsidRPr="001271A8" w:rsidRDefault="00331449" w:rsidP="00474185">
      <w:pPr>
        <w:spacing w:after="0" w:line="240" w:lineRule="auto"/>
        <w:jc w:val="both"/>
        <w:rPr>
          <w:rFonts w:ascii="Arial" w:hAnsi="Arial" w:cs="Arial"/>
          <w:bCs/>
          <w:iCs/>
        </w:rPr>
      </w:pPr>
      <w:r w:rsidRPr="001271A8">
        <w:rPr>
          <w:rFonts w:ascii="Arial" w:hAnsi="Arial" w:cs="Arial"/>
          <w:bCs/>
          <w:iCs/>
        </w:rPr>
        <w:t>A briefing was held with the Panel on 4 March 202</w:t>
      </w:r>
      <w:r w:rsidR="00E9014B" w:rsidRPr="001271A8">
        <w:rPr>
          <w:rFonts w:ascii="Arial" w:hAnsi="Arial" w:cs="Arial"/>
          <w:bCs/>
          <w:iCs/>
        </w:rPr>
        <w:t xml:space="preserve">5 </w:t>
      </w:r>
      <w:r w:rsidR="001271A8" w:rsidRPr="001271A8">
        <w:rPr>
          <w:rFonts w:ascii="Arial" w:hAnsi="Arial" w:cs="Arial"/>
          <w:bCs/>
          <w:iCs/>
        </w:rPr>
        <w:t xml:space="preserve">between Council, the Panel and the Applicant where the following key issues were discussed: </w:t>
      </w:r>
    </w:p>
    <w:p w14:paraId="718945DF" w14:textId="77777777" w:rsidR="00C32D13" w:rsidRPr="001271A8" w:rsidRDefault="00C32D13" w:rsidP="00474185">
      <w:pPr>
        <w:spacing w:after="0" w:line="240" w:lineRule="auto"/>
        <w:jc w:val="both"/>
        <w:rPr>
          <w:rFonts w:ascii="Arial" w:hAnsi="Arial" w:cs="Arial"/>
          <w:bCs/>
          <w:iCs/>
        </w:rPr>
      </w:pPr>
    </w:p>
    <w:p w14:paraId="6A032250" w14:textId="77777777" w:rsidR="001271A8" w:rsidRPr="001271A8" w:rsidRDefault="00C32D13" w:rsidP="006E3BF5">
      <w:pPr>
        <w:pStyle w:val="ListParagraph"/>
        <w:numPr>
          <w:ilvl w:val="0"/>
          <w:numId w:val="44"/>
        </w:numPr>
        <w:spacing w:after="0" w:line="240" w:lineRule="auto"/>
        <w:jc w:val="both"/>
        <w:rPr>
          <w:rFonts w:ascii="Arial" w:hAnsi="Arial" w:cs="Arial"/>
          <w:bCs/>
          <w:iCs/>
        </w:rPr>
      </w:pPr>
      <w:r w:rsidRPr="001271A8">
        <w:rPr>
          <w:rFonts w:ascii="Arial" w:hAnsi="Arial" w:cs="Arial"/>
          <w:bCs/>
          <w:iCs/>
        </w:rPr>
        <w:t xml:space="preserve">The development will increase student capacity from 215 students to 400 students </w:t>
      </w:r>
    </w:p>
    <w:p w14:paraId="70CB00E6" w14:textId="77777777" w:rsidR="001271A8" w:rsidRPr="001271A8" w:rsidRDefault="00C32D13" w:rsidP="006E3BF5">
      <w:pPr>
        <w:pStyle w:val="ListParagraph"/>
        <w:numPr>
          <w:ilvl w:val="0"/>
          <w:numId w:val="44"/>
        </w:numPr>
        <w:spacing w:after="0" w:line="240" w:lineRule="auto"/>
        <w:jc w:val="both"/>
        <w:rPr>
          <w:rFonts w:ascii="Arial" w:hAnsi="Arial" w:cs="Arial"/>
          <w:bCs/>
          <w:iCs/>
        </w:rPr>
      </w:pPr>
      <w:r w:rsidRPr="001271A8">
        <w:rPr>
          <w:rFonts w:ascii="Arial" w:hAnsi="Arial" w:cs="Arial"/>
          <w:bCs/>
          <w:iCs/>
        </w:rPr>
        <w:t>The presence of a state heritage item on the site. The development is classified as Integrated development and Council is awaiting GTA’s from Heritage NSW</w:t>
      </w:r>
    </w:p>
    <w:p w14:paraId="158140F0" w14:textId="77777777" w:rsidR="001271A8" w:rsidRPr="001271A8" w:rsidRDefault="00C32D13" w:rsidP="006E3BF5">
      <w:pPr>
        <w:pStyle w:val="ListParagraph"/>
        <w:numPr>
          <w:ilvl w:val="0"/>
          <w:numId w:val="44"/>
        </w:numPr>
        <w:spacing w:after="0" w:line="240" w:lineRule="auto"/>
        <w:jc w:val="both"/>
        <w:rPr>
          <w:rFonts w:ascii="Arial" w:hAnsi="Arial" w:cs="Arial"/>
          <w:bCs/>
          <w:iCs/>
        </w:rPr>
      </w:pPr>
      <w:r w:rsidRPr="001271A8">
        <w:rPr>
          <w:rFonts w:ascii="Arial" w:hAnsi="Arial" w:cs="Arial"/>
          <w:bCs/>
          <w:iCs/>
        </w:rPr>
        <w:t>100 car parks are located on site, the school employs 33 staff members</w:t>
      </w:r>
    </w:p>
    <w:p w14:paraId="4A974323" w14:textId="77777777" w:rsidR="001271A8" w:rsidRPr="001271A8" w:rsidRDefault="00C32D13" w:rsidP="006E3BF5">
      <w:pPr>
        <w:pStyle w:val="ListParagraph"/>
        <w:numPr>
          <w:ilvl w:val="0"/>
          <w:numId w:val="44"/>
        </w:numPr>
        <w:spacing w:after="0" w:line="240" w:lineRule="auto"/>
        <w:jc w:val="both"/>
        <w:rPr>
          <w:rFonts w:ascii="Arial" w:hAnsi="Arial" w:cs="Arial"/>
          <w:bCs/>
          <w:iCs/>
        </w:rPr>
      </w:pPr>
      <w:r w:rsidRPr="001271A8">
        <w:rPr>
          <w:rFonts w:ascii="Arial" w:hAnsi="Arial" w:cs="Arial"/>
          <w:bCs/>
          <w:iCs/>
        </w:rPr>
        <w:t>A dedicated drop off zone is located off Ashcroft Street</w:t>
      </w:r>
    </w:p>
    <w:p w14:paraId="5CA4325F" w14:textId="77777777" w:rsidR="001271A8" w:rsidRPr="001271A8" w:rsidRDefault="00C32D13" w:rsidP="006E3BF5">
      <w:pPr>
        <w:pStyle w:val="ListParagraph"/>
        <w:numPr>
          <w:ilvl w:val="0"/>
          <w:numId w:val="44"/>
        </w:numPr>
        <w:spacing w:after="0" w:line="240" w:lineRule="auto"/>
        <w:jc w:val="both"/>
        <w:rPr>
          <w:rFonts w:ascii="Arial" w:hAnsi="Arial" w:cs="Arial"/>
          <w:bCs/>
          <w:iCs/>
        </w:rPr>
      </w:pPr>
      <w:r w:rsidRPr="001271A8">
        <w:rPr>
          <w:rFonts w:ascii="Arial" w:hAnsi="Arial" w:cs="Arial"/>
          <w:bCs/>
          <w:iCs/>
        </w:rPr>
        <w:t>1 submission received during exhibition, concerns relate to traffic and noise</w:t>
      </w:r>
      <w:r w:rsidR="001271A8" w:rsidRPr="001271A8">
        <w:rPr>
          <w:rFonts w:ascii="Arial" w:hAnsi="Arial" w:cs="Arial"/>
          <w:bCs/>
          <w:iCs/>
        </w:rPr>
        <w:t>.</w:t>
      </w:r>
    </w:p>
    <w:p w14:paraId="2EF287F9" w14:textId="77777777" w:rsidR="001271A8" w:rsidRPr="001271A8" w:rsidRDefault="00A20764" w:rsidP="006E3BF5">
      <w:pPr>
        <w:pStyle w:val="ListParagraph"/>
        <w:numPr>
          <w:ilvl w:val="0"/>
          <w:numId w:val="44"/>
        </w:numPr>
        <w:spacing w:after="0" w:line="240" w:lineRule="auto"/>
        <w:jc w:val="both"/>
        <w:rPr>
          <w:rFonts w:ascii="Arial" w:hAnsi="Arial" w:cs="Arial"/>
          <w:bCs/>
          <w:iCs/>
        </w:rPr>
      </w:pPr>
      <w:r w:rsidRPr="001271A8">
        <w:rPr>
          <w:rFonts w:ascii="Arial" w:hAnsi="Arial" w:cs="Arial"/>
          <w:bCs/>
          <w:iCs/>
        </w:rPr>
        <w:t>Council have received most Internal and external referrals, awaiting response from Heritage NSW and Council’s urban forest team. Concerns raised from Council’s traffic team</w:t>
      </w:r>
    </w:p>
    <w:p w14:paraId="1065DB71" w14:textId="2957203E" w:rsidR="00A20764" w:rsidRPr="001271A8" w:rsidRDefault="00A20764" w:rsidP="006E3BF5">
      <w:pPr>
        <w:pStyle w:val="ListParagraph"/>
        <w:numPr>
          <w:ilvl w:val="0"/>
          <w:numId w:val="44"/>
        </w:numPr>
        <w:spacing w:after="0" w:line="240" w:lineRule="auto"/>
        <w:jc w:val="both"/>
        <w:rPr>
          <w:rFonts w:ascii="Arial" w:hAnsi="Arial" w:cs="Arial"/>
          <w:bCs/>
          <w:iCs/>
        </w:rPr>
      </w:pPr>
      <w:r w:rsidRPr="001271A8">
        <w:rPr>
          <w:rFonts w:ascii="Arial" w:hAnsi="Arial" w:cs="Arial"/>
          <w:bCs/>
          <w:iCs/>
        </w:rPr>
        <w:t>Two large Moreton figs may be impacted by the proposal, awaiting advice from Councils urban forest team, but extent of pruning of the trees and impact on significance needs to be considered</w:t>
      </w:r>
      <w:r w:rsidR="001271A8" w:rsidRPr="001271A8">
        <w:rPr>
          <w:rFonts w:ascii="Arial" w:hAnsi="Arial" w:cs="Arial"/>
          <w:bCs/>
          <w:iCs/>
        </w:rPr>
        <w:t>.</w:t>
      </w:r>
    </w:p>
    <w:p w14:paraId="00535145" w14:textId="77777777" w:rsidR="00F82C66" w:rsidRDefault="00F82C66" w:rsidP="00474185">
      <w:pPr>
        <w:spacing w:after="0" w:line="240" w:lineRule="auto"/>
        <w:jc w:val="both"/>
        <w:rPr>
          <w:rFonts w:ascii="Arial" w:hAnsi="Arial" w:cs="Arial"/>
          <w:bCs/>
          <w:i/>
          <w:color w:val="00B050"/>
        </w:rPr>
      </w:pPr>
    </w:p>
    <w:p w14:paraId="166E0BBE" w14:textId="2115E067" w:rsidR="009A1BFF" w:rsidRPr="00F57443" w:rsidRDefault="002A7525" w:rsidP="00474185">
      <w:pPr>
        <w:spacing w:after="0" w:line="240" w:lineRule="auto"/>
        <w:jc w:val="both"/>
        <w:rPr>
          <w:rFonts w:ascii="Arial" w:hAnsi="Arial" w:cs="Arial"/>
          <w:bCs/>
          <w:iCs/>
        </w:rPr>
      </w:pPr>
      <w:r w:rsidRPr="00F57443">
        <w:rPr>
          <w:rFonts w:ascii="Arial" w:hAnsi="Arial" w:cs="Arial"/>
          <w:bCs/>
          <w:iCs/>
        </w:rPr>
        <w:t xml:space="preserve">Formal feedback was provided via a Request for Information (RFI) </w:t>
      </w:r>
      <w:r w:rsidR="00332E94" w:rsidRPr="00F57443">
        <w:rPr>
          <w:rFonts w:ascii="Arial" w:hAnsi="Arial" w:cs="Arial"/>
          <w:bCs/>
          <w:iCs/>
        </w:rPr>
        <w:t xml:space="preserve">and </w:t>
      </w:r>
      <w:r w:rsidRPr="00F57443">
        <w:rPr>
          <w:rFonts w:ascii="Arial" w:hAnsi="Arial" w:cs="Arial"/>
          <w:bCs/>
          <w:iCs/>
        </w:rPr>
        <w:t xml:space="preserve">was issued by </w:t>
      </w:r>
      <w:r w:rsidR="00F00790" w:rsidRPr="00F57443">
        <w:rPr>
          <w:rFonts w:ascii="Arial" w:hAnsi="Arial" w:cs="Arial"/>
          <w:bCs/>
          <w:iCs/>
        </w:rPr>
        <w:t>Council on 1 April 2025.</w:t>
      </w:r>
      <w:r w:rsidR="00842544" w:rsidRPr="00F57443">
        <w:rPr>
          <w:rFonts w:ascii="Arial" w:hAnsi="Arial" w:cs="Arial"/>
          <w:bCs/>
          <w:iCs/>
        </w:rPr>
        <w:t xml:space="preserve"> </w:t>
      </w:r>
      <w:r w:rsidR="00F00790" w:rsidRPr="00F57443">
        <w:rPr>
          <w:rFonts w:ascii="Arial" w:hAnsi="Arial" w:cs="Arial"/>
          <w:bCs/>
          <w:iCs/>
        </w:rPr>
        <w:t xml:space="preserve">A response was received on </w:t>
      </w:r>
      <w:r w:rsidR="0082637B" w:rsidRPr="00F57443">
        <w:rPr>
          <w:rFonts w:ascii="Arial" w:hAnsi="Arial" w:cs="Arial"/>
          <w:bCs/>
          <w:iCs/>
        </w:rPr>
        <w:t xml:space="preserve">24 June 2025, addressing some but not all the issues raised. </w:t>
      </w:r>
    </w:p>
    <w:p w14:paraId="666CE9E8" w14:textId="77777777" w:rsidR="0082637B" w:rsidRPr="003606F5" w:rsidRDefault="0082637B" w:rsidP="00474185">
      <w:pPr>
        <w:spacing w:after="0" w:line="240" w:lineRule="auto"/>
        <w:jc w:val="both"/>
        <w:rPr>
          <w:rFonts w:ascii="Arial" w:hAnsi="Arial" w:cs="Arial"/>
          <w:bCs/>
          <w:i/>
        </w:rPr>
      </w:pPr>
    </w:p>
    <w:p w14:paraId="0E3183D5" w14:textId="105026C2" w:rsidR="00F82C66" w:rsidRDefault="00210593" w:rsidP="00474185">
      <w:pPr>
        <w:spacing w:after="0" w:line="240" w:lineRule="auto"/>
        <w:jc w:val="both"/>
        <w:rPr>
          <w:rFonts w:ascii="Arial" w:hAnsi="Arial" w:cs="Arial"/>
          <w:bCs/>
          <w:iCs/>
        </w:rPr>
      </w:pPr>
      <w:r w:rsidRPr="00D93100">
        <w:rPr>
          <w:rFonts w:ascii="Arial" w:hAnsi="Arial" w:cs="Arial"/>
          <w:bCs/>
          <w:iCs/>
        </w:rPr>
        <w:t xml:space="preserve">Design amendments were undertaken to address a range of planning, traffic, and heritage issues. From a planning perspective, key considerations included building height, classroom </w:t>
      </w:r>
      <w:r w:rsidRPr="00D93100">
        <w:rPr>
          <w:rFonts w:ascii="Arial" w:hAnsi="Arial" w:cs="Arial"/>
          <w:bCs/>
          <w:iCs/>
        </w:rPr>
        <w:lastRenderedPageBreak/>
        <w:t>design, and setbacks. Traffic-related concerns were resolved through revised drop-off and pick-up arrangements, as well as the proposed extension of the existing bus zone. Heritage matters, in consultation with Heritage NSW, focused on archaeological assessment and refinements to the building design to ensure compatibility with the site's historical context.</w:t>
      </w:r>
    </w:p>
    <w:p w14:paraId="0A39CF86" w14:textId="77777777" w:rsidR="00D93100" w:rsidRDefault="00D93100" w:rsidP="00474185">
      <w:pPr>
        <w:spacing w:after="0" w:line="240" w:lineRule="auto"/>
        <w:jc w:val="both"/>
        <w:rPr>
          <w:rFonts w:ascii="Arial" w:hAnsi="Arial" w:cs="Arial"/>
          <w:bCs/>
          <w:iCs/>
        </w:rPr>
      </w:pPr>
    </w:p>
    <w:p w14:paraId="77D116FF" w14:textId="4D3E70E6" w:rsidR="00D93100" w:rsidRDefault="00EF5AFE" w:rsidP="00474185">
      <w:pPr>
        <w:spacing w:after="0" w:line="240" w:lineRule="auto"/>
        <w:jc w:val="both"/>
        <w:rPr>
          <w:rFonts w:ascii="Arial" w:hAnsi="Arial" w:cs="Arial"/>
          <w:bCs/>
          <w:iCs/>
        </w:rPr>
      </w:pPr>
      <w:r>
        <w:rPr>
          <w:rFonts w:ascii="Arial" w:hAnsi="Arial" w:cs="Arial"/>
          <w:bCs/>
          <w:iCs/>
        </w:rPr>
        <w:t xml:space="preserve">Following receipt of the additional information request, the application was re-referred to Heritage NSW and Councils Traffic Team for review. </w:t>
      </w:r>
      <w:r w:rsidR="000D28D4">
        <w:rPr>
          <w:rFonts w:ascii="Arial" w:hAnsi="Arial" w:cs="Arial"/>
          <w:bCs/>
          <w:iCs/>
        </w:rPr>
        <w:t>Heritage NSW completed their reviewed whereby General Terms of Approval (GTAs) were issued. Councils Traffic Team raised further concerns with regard to the amended Traffic report</w:t>
      </w:r>
      <w:r w:rsidR="004F22E8">
        <w:rPr>
          <w:rFonts w:ascii="Arial" w:hAnsi="Arial" w:cs="Arial"/>
          <w:bCs/>
          <w:iCs/>
        </w:rPr>
        <w:t>.</w:t>
      </w:r>
    </w:p>
    <w:p w14:paraId="4E0B8841" w14:textId="77777777" w:rsidR="004F22E8" w:rsidRDefault="004F22E8" w:rsidP="00474185">
      <w:pPr>
        <w:spacing w:after="0" w:line="240" w:lineRule="auto"/>
        <w:jc w:val="both"/>
        <w:rPr>
          <w:rFonts w:ascii="Arial" w:hAnsi="Arial" w:cs="Arial"/>
          <w:bCs/>
          <w:iCs/>
        </w:rPr>
      </w:pPr>
    </w:p>
    <w:p w14:paraId="0F38968F" w14:textId="2DCDD81D" w:rsidR="004F22E8" w:rsidRDefault="004F22E8" w:rsidP="00474185">
      <w:pPr>
        <w:spacing w:after="0" w:line="240" w:lineRule="auto"/>
        <w:jc w:val="both"/>
        <w:rPr>
          <w:rFonts w:ascii="Arial" w:hAnsi="Arial" w:cs="Arial"/>
          <w:bCs/>
          <w:iCs/>
        </w:rPr>
      </w:pPr>
      <w:r>
        <w:rPr>
          <w:rFonts w:ascii="Arial" w:hAnsi="Arial" w:cs="Arial"/>
          <w:bCs/>
          <w:iCs/>
        </w:rPr>
        <w:t>Further formal feedback was provided to the Applica</w:t>
      </w:r>
      <w:r w:rsidR="00140701">
        <w:rPr>
          <w:rFonts w:ascii="Arial" w:hAnsi="Arial" w:cs="Arial"/>
          <w:bCs/>
          <w:iCs/>
        </w:rPr>
        <w:t>nt</w:t>
      </w:r>
      <w:r>
        <w:rPr>
          <w:rFonts w:ascii="Arial" w:hAnsi="Arial" w:cs="Arial"/>
          <w:bCs/>
          <w:iCs/>
        </w:rPr>
        <w:t xml:space="preserve"> on </w:t>
      </w:r>
      <w:r w:rsidR="00C86BA1">
        <w:rPr>
          <w:rFonts w:ascii="Arial" w:hAnsi="Arial" w:cs="Arial"/>
          <w:bCs/>
          <w:iCs/>
        </w:rPr>
        <w:t xml:space="preserve">21 July 2025 with regard to the outstanding traffic matters. A response was received on </w:t>
      </w:r>
      <w:r w:rsidR="008C1662">
        <w:rPr>
          <w:rFonts w:ascii="Arial" w:hAnsi="Arial" w:cs="Arial"/>
          <w:bCs/>
          <w:iCs/>
        </w:rPr>
        <w:t>29 July 2025 addressing the remaining traffic concerns</w:t>
      </w:r>
      <w:r w:rsidR="00FD3506">
        <w:rPr>
          <w:rFonts w:ascii="Arial" w:hAnsi="Arial" w:cs="Arial"/>
          <w:bCs/>
          <w:iCs/>
        </w:rPr>
        <w:t xml:space="preserve"> through an amended traffic report. </w:t>
      </w:r>
    </w:p>
    <w:p w14:paraId="19EB7413" w14:textId="77777777" w:rsidR="006939B7" w:rsidRDefault="006939B7" w:rsidP="00474185">
      <w:pPr>
        <w:spacing w:after="0" w:line="240" w:lineRule="auto"/>
        <w:jc w:val="both"/>
        <w:rPr>
          <w:rFonts w:ascii="Arial" w:hAnsi="Arial" w:cs="Arial"/>
          <w:bCs/>
          <w:iCs/>
        </w:rPr>
      </w:pPr>
    </w:p>
    <w:p w14:paraId="07714FD5" w14:textId="77777777" w:rsidR="006939B7" w:rsidRDefault="006939B7" w:rsidP="006939B7">
      <w:pPr>
        <w:tabs>
          <w:tab w:val="left" w:pos="7485"/>
        </w:tabs>
        <w:spacing w:after="0" w:line="240" w:lineRule="auto"/>
        <w:ind w:right="23"/>
        <w:jc w:val="both"/>
        <w:rPr>
          <w:rFonts w:ascii="Arial" w:hAnsi="Arial" w:cs="Arial"/>
        </w:rPr>
      </w:pPr>
      <w:bookmarkStart w:id="0" w:name="_Hlk191301388"/>
      <w:r w:rsidRPr="00AD2B5E">
        <w:rPr>
          <w:rFonts w:ascii="Arial" w:hAnsi="Arial" w:cs="Arial"/>
        </w:rPr>
        <w:t xml:space="preserve">Following consideration of the matters for consideration under Section 4.15(1) of the </w:t>
      </w:r>
      <w:r w:rsidRPr="00FB19A6">
        <w:rPr>
          <w:rFonts w:ascii="Arial" w:hAnsi="Arial" w:cs="Arial"/>
          <w:i/>
          <w:iCs/>
        </w:rPr>
        <w:t>Environmental Planning &amp; Assessment Act, 1979</w:t>
      </w:r>
      <w:r w:rsidRPr="00AD2B5E">
        <w:rPr>
          <w:rFonts w:ascii="Arial" w:hAnsi="Arial" w:cs="Arial"/>
        </w:rPr>
        <w:t xml:space="preserve"> </w:t>
      </w:r>
      <w:r>
        <w:rPr>
          <w:rFonts w:ascii="Arial" w:hAnsi="Arial" w:cs="Arial"/>
        </w:rPr>
        <w:t xml:space="preserve">(‘the EP&amp;A </w:t>
      </w:r>
      <w:r w:rsidRPr="00AD2B5E">
        <w:rPr>
          <w:rFonts w:ascii="Arial" w:hAnsi="Arial" w:cs="Arial"/>
        </w:rPr>
        <w:t>Act</w:t>
      </w:r>
      <w:r>
        <w:rPr>
          <w:rFonts w:ascii="Arial" w:hAnsi="Arial" w:cs="Arial"/>
        </w:rPr>
        <w:t>’),</w:t>
      </w:r>
      <w:r w:rsidRPr="00AD2B5E">
        <w:rPr>
          <w:rFonts w:ascii="Arial" w:hAnsi="Arial" w:cs="Arial"/>
        </w:rPr>
        <w:t xml:space="preserve"> </w:t>
      </w:r>
      <w:r>
        <w:rPr>
          <w:rFonts w:ascii="Arial" w:hAnsi="Arial" w:cs="Arial"/>
        </w:rPr>
        <w:t>which included an assessment against the provisions contained within the relevant State and local environmental planning policies</w:t>
      </w:r>
      <w:r w:rsidRPr="00AD2B5E">
        <w:rPr>
          <w:rFonts w:ascii="Arial" w:hAnsi="Arial" w:cs="Arial"/>
        </w:rPr>
        <w:t xml:space="preserve">, the proposal is </w:t>
      </w:r>
      <w:r w:rsidRPr="008C5EFA">
        <w:rPr>
          <w:rFonts w:ascii="Arial" w:hAnsi="Arial" w:cs="Arial"/>
          <w:bCs/>
          <w:lang w:eastAsia="en-AU"/>
        </w:rPr>
        <w:t>worthy of support</w:t>
      </w:r>
      <w:r>
        <w:rPr>
          <w:rFonts w:ascii="Arial" w:hAnsi="Arial" w:cs="Arial"/>
          <w:bCs/>
          <w:lang w:eastAsia="en-AU"/>
        </w:rPr>
        <w:t xml:space="preserve">. The development is not considered to result in any unacceptable adverse environmental impacts and is not contrary to the public interest. It has been demonstrated that the development is suitable for the site and its surrounds, and through its innovative design would maintain and </w:t>
      </w:r>
      <w:r w:rsidRPr="008C5EFA">
        <w:rPr>
          <w:rFonts w:ascii="Arial" w:hAnsi="Arial" w:cs="Arial"/>
          <w:bCs/>
          <w:lang w:eastAsia="en-AU"/>
        </w:rPr>
        <w:t xml:space="preserve">protect the amenity of the </w:t>
      </w:r>
      <w:r>
        <w:rPr>
          <w:rFonts w:ascii="Arial" w:hAnsi="Arial" w:cs="Arial"/>
          <w:bCs/>
          <w:lang w:eastAsia="en-AU"/>
        </w:rPr>
        <w:t xml:space="preserve">adjoining properties. </w:t>
      </w:r>
    </w:p>
    <w:bookmarkEnd w:id="0"/>
    <w:p w14:paraId="7D60D8FD" w14:textId="77777777" w:rsidR="006939B7" w:rsidRDefault="006939B7" w:rsidP="00474185">
      <w:pPr>
        <w:spacing w:after="0" w:line="240" w:lineRule="auto"/>
        <w:jc w:val="both"/>
        <w:rPr>
          <w:rFonts w:ascii="Arial" w:hAnsi="Arial" w:cs="Arial"/>
          <w:bCs/>
          <w:iCs/>
        </w:rPr>
      </w:pPr>
    </w:p>
    <w:p w14:paraId="3D59EE3C" w14:textId="0283F8FA" w:rsidR="006E3BF5" w:rsidRPr="001D239C" w:rsidRDefault="006939B7" w:rsidP="001D239C">
      <w:pPr>
        <w:spacing w:after="0" w:line="240" w:lineRule="auto"/>
        <w:jc w:val="both"/>
        <w:rPr>
          <w:rFonts w:ascii="Arial" w:hAnsi="Arial" w:cs="Arial"/>
          <w:bCs/>
          <w:iCs/>
        </w:rPr>
      </w:pPr>
      <w:r>
        <w:rPr>
          <w:rFonts w:ascii="Arial" w:hAnsi="Arial" w:cs="Arial"/>
          <w:bCs/>
          <w:iCs/>
        </w:rPr>
        <w:t xml:space="preserve">Following </w:t>
      </w:r>
      <w:r w:rsidR="006E3BF5">
        <w:rPr>
          <w:rFonts w:ascii="Arial" w:hAnsi="Arial" w:cs="Arial"/>
          <w:bCs/>
          <w:iCs/>
        </w:rPr>
        <w:t xml:space="preserve">a detailed assessment of the proposal, pursuant to Section 4.16(1)(a) of the EP&amp;A Act, DA-2/2025 is recommended for approval subject to the conditions contained at </w:t>
      </w:r>
      <w:r w:rsidR="006E3BF5" w:rsidRPr="00E9101F">
        <w:rPr>
          <w:rFonts w:ascii="Arial" w:hAnsi="Arial" w:cs="Arial"/>
          <w:b/>
          <w:iCs/>
        </w:rPr>
        <w:t>Attachment A</w:t>
      </w:r>
      <w:r w:rsidR="006E3BF5" w:rsidRPr="00E9101F">
        <w:rPr>
          <w:rFonts w:ascii="Arial" w:hAnsi="Arial" w:cs="Arial"/>
          <w:bCs/>
          <w:iCs/>
        </w:rPr>
        <w:t xml:space="preserve"> of this report</w:t>
      </w:r>
      <w:r w:rsidR="006E3BF5">
        <w:rPr>
          <w:rFonts w:ascii="Arial" w:hAnsi="Arial" w:cs="Arial"/>
          <w:bCs/>
          <w:iCs/>
        </w:rPr>
        <w:t xml:space="preserve">. </w:t>
      </w:r>
      <w:bookmarkStart w:id="1" w:name="_Hlk203664287"/>
    </w:p>
    <w:p w14:paraId="5136848F" w14:textId="77777777" w:rsidR="006E3BF5" w:rsidRDefault="006E3BF5" w:rsidP="00F50F3C">
      <w:pPr>
        <w:tabs>
          <w:tab w:val="left" w:pos="7485"/>
        </w:tabs>
        <w:spacing w:after="0" w:line="240" w:lineRule="auto"/>
        <w:ind w:right="23"/>
        <w:jc w:val="both"/>
        <w:rPr>
          <w:rFonts w:ascii="Arial" w:hAnsi="Arial" w:cs="Arial"/>
          <w:bCs/>
          <w:color w:val="FF0000"/>
          <w:lang w:eastAsia="en-AU"/>
        </w:rPr>
      </w:pPr>
    </w:p>
    <w:p w14:paraId="086F6BAC" w14:textId="2E6D7019" w:rsidR="000808D5" w:rsidRPr="00BE218C"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THE SITE AND LOCALITY</w:t>
      </w:r>
    </w:p>
    <w:p w14:paraId="37724639" w14:textId="1A1FB6AC" w:rsidR="009B4677" w:rsidRPr="00BE218C" w:rsidRDefault="009B4677" w:rsidP="001F22A0">
      <w:pPr>
        <w:tabs>
          <w:tab w:val="left" w:pos="7485"/>
        </w:tabs>
        <w:spacing w:after="0" w:line="240" w:lineRule="auto"/>
        <w:ind w:right="23"/>
        <w:rPr>
          <w:rFonts w:ascii="Arial" w:hAnsi="Arial" w:cs="Arial"/>
          <w:b/>
          <w:lang w:eastAsia="en-AU"/>
        </w:rPr>
      </w:pPr>
    </w:p>
    <w:p w14:paraId="09DB9508" w14:textId="24B21D3B" w:rsidR="00546A26" w:rsidRDefault="000E5848" w:rsidP="00371E4F">
      <w:pPr>
        <w:pStyle w:val="ListParagraph"/>
        <w:numPr>
          <w:ilvl w:val="1"/>
          <w:numId w:val="1"/>
        </w:numPr>
        <w:spacing w:before="120" w:after="0" w:line="240" w:lineRule="auto"/>
        <w:ind w:left="709" w:right="23" w:hanging="709"/>
        <w:rPr>
          <w:rFonts w:ascii="Arial" w:hAnsi="Arial" w:cs="Arial"/>
          <w:b/>
          <w:lang w:eastAsia="en-AU"/>
        </w:rPr>
      </w:pPr>
      <w:r w:rsidRPr="00BE218C">
        <w:rPr>
          <w:rFonts w:ascii="Arial" w:hAnsi="Arial" w:cs="Arial"/>
          <w:b/>
          <w:lang w:eastAsia="en-AU"/>
        </w:rPr>
        <w:t xml:space="preserve">The </w:t>
      </w:r>
      <w:r w:rsidR="00A903B0">
        <w:rPr>
          <w:rFonts w:ascii="Arial" w:hAnsi="Arial" w:cs="Arial"/>
          <w:b/>
          <w:lang w:eastAsia="en-AU"/>
        </w:rPr>
        <w:t>S</w:t>
      </w:r>
      <w:r w:rsidRPr="00BE218C">
        <w:rPr>
          <w:rFonts w:ascii="Arial" w:hAnsi="Arial" w:cs="Arial"/>
          <w:b/>
          <w:lang w:eastAsia="en-AU"/>
        </w:rPr>
        <w:t xml:space="preserve">ite </w:t>
      </w:r>
    </w:p>
    <w:p w14:paraId="53FDF721" w14:textId="77777777" w:rsidR="004F0B67" w:rsidRPr="00371E4F" w:rsidRDefault="004F0B67" w:rsidP="004F0B67">
      <w:pPr>
        <w:pStyle w:val="ListParagraph"/>
        <w:spacing w:before="120" w:after="0" w:line="240" w:lineRule="auto"/>
        <w:ind w:left="709" w:right="23"/>
        <w:rPr>
          <w:rFonts w:ascii="Arial" w:hAnsi="Arial" w:cs="Arial"/>
          <w:b/>
          <w:lang w:eastAsia="en-AU"/>
        </w:rPr>
      </w:pPr>
    </w:p>
    <w:p w14:paraId="05FBD535" w14:textId="05A5C706" w:rsidR="001E452E" w:rsidRPr="00D61E1F" w:rsidRDefault="001E452E" w:rsidP="00D61E1F">
      <w:pPr>
        <w:tabs>
          <w:tab w:val="left" w:pos="7485"/>
        </w:tabs>
        <w:spacing w:after="0" w:line="240" w:lineRule="auto"/>
        <w:ind w:right="23"/>
        <w:jc w:val="both"/>
        <w:rPr>
          <w:rFonts w:ascii="Arial" w:hAnsi="Arial" w:cs="Arial"/>
        </w:rPr>
      </w:pPr>
      <w:r w:rsidRPr="00D61E1F">
        <w:rPr>
          <w:rFonts w:ascii="Arial" w:hAnsi="Arial" w:cs="Arial"/>
        </w:rPr>
        <w:t xml:space="preserve">The subject development site (the Site) is known as 42A Beale Street, Georges Hall NSW 2198, and </w:t>
      </w:r>
      <w:r w:rsidR="00B42832" w:rsidRPr="00D61E1F">
        <w:rPr>
          <w:rFonts w:ascii="Arial" w:hAnsi="Arial" w:cs="Arial"/>
        </w:rPr>
        <w:t>comprises</w:t>
      </w:r>
      <w:r w:rsidRPr="00D61E1F">
        <w:rPr>
          <w:rFonts w:ascii="Arial" w:hAnsi="Arial" w:cs="Arial"/>
        </w:rPr>
        <w:t xml:space="preserve"> of one allotment, Lot 101 in Deposited Plan 827530. The Site is irregularly shaped, has a total area of 21,720m2, and benefits from access via three street frontages – Beale Street to the south, Ashcroft Street to the east and Lionel Street to west (no pedestrian access). The Site is bound to the north by Henry Lawson Drive, however neither vehicular nor pedestrian access is provided as the area is densely vegetated. Similarly, the site contains an extensive number of trees, with over 31 located throughout the property. The Site is located within the R2 Low Density Residential Zone. </w:t>
      </w:r>
    </w:p>
    <w:p w14:paraId="292F01AF" w14:textId="77777777" w:rsidR="001E452E" w:rsidRPr="00D61E1F" w:rsidRDefault="001E452E" w:rsidP="001E452E">
      <w:pPr>
        <w:pStyle w:val="ListParagraph"/>
        <w:spacing w:before="120" w:after="0" w:line="240" w:lineRule="auto"/>
        <w:ind w:left="709" w:right="23"/>
        <w:jc w:val="both"/>
        <w:rPr>
          <w:rFonts w:ascii="Arial" w:hAnsi="Arial" w:cs="Arial"/>
        </w:rPr>
      </w:pPr>
    </w:p>
    <w:p w14:paraId="0B606F98" w14:textId="77777777" w:rsidR="001E452E" w:rsidRPr="00D61E1F" w:rsidRDefault="001E452E" w:rsidP="00D61E1F">
      <w:pPr>
        <w:tabs>
          <w:tab w:val="left" w:pos="7485"/>
        </w:tabs>
        <w:spacing w:after="0" w:line="240" w:lineRule="auto"/>
        <w:ind w:right="23"/>
        <w:jc w:val="both"/>
        <w:rPr>
          <w:rFonts w:ascii="Arial" w:hAnsi="Arial" w:cs="Arial"/>
        </w:rPr>
      </w:pPr>
      <w:r w:rsidRPr="00D61E1F">
        <w:rPr>
          <w:rFonts w:ascii="Arial" w:hAnsi="Arial" w:cs="Arial"/>
        </w:rPr>
        <w:t xml:space="preserve">The Site is improved by several buildings which contribute towards the three coexisting land uses: </w:t>
      </w:r>
    </w:p>
    <w:p w14:paraId="0DA5C59B" w14:textId="235D2396" w:rsidR="001E452E" w:rsidRPr="00D61E1F" w:rsidRDefault="001E452E" w:rsidP="006E3BF5">
      <w:pPr>
        <w:pStyle w:val="ListParagraph"/>
        <w:numPr>
          <w:ilvl w:val="0"/>
          <w:numId w:val="29"/>
        </w:numPr>
        <w:spacing w:before="120" w:after="0" w:line="240" w:lineRule="auto"/>
        <w:ind w:right="23"/>
        <w:jc w:val="both"/>
        <w:rPr>
          <w:rFonts w:ascii="Arial" w:hAnsi="Arial" w:cs="Arial"/>
        </w:rPr>
      </w:pPr>
      <w:proofErr w:type="spellStart"/>
      <w:r w:rsidRPr="00D61E1F">
        <w:rPr>
          <w:rFonts w:ascii="Arial" w:hAnsi="Arial" w:cs="Arial"/>
        </w:rPr>
        <w:t>HopePoint</w:t>
      </w:r>
      <w:proofErr w:type="spellEnd"/>
      <w:r w:rsidRPr="00D61E1F">
        <w:rPr>
          <w:rFonts w:ascii="Arial" w:hAnsi="Arial" w:cs="Arial"/>
        </w:rPr>
        <w:t xml:space="preserve"> Christian School (educational establishment – K-6 Primary School) which comprises five (5) buildings </w:t>
      </w:r>
      <w:r w:rsidR="004D3E86">
        <w:rPr>
          <w:rFonts w:ascii="Arial" w:hAnsi="Arial" w:cs="Arial"/>
        </w:rPr>
        <w:t>-</w:t>
      </w:r>
      <w:r w:rsidRPr="00D61E1F">
        <w:rPr>
          <w:rFonts w:ascii="Arial" w:hAnsi="Arial" w:cs="Arial"/>
        </w:rPr>
        <w:t xml:space="preserve"> an administrative building, gymnasium/</w:t>
      </w:r>
      <w:r w:rsidR="00FB1495" w:rsidRPr="00D61E1F">
        <w:rPr>
          <w:rFonts w:ascii="Arial" w:hAnsi="Arial" w:cs="Arial"/>
        </w:rPr>
        <w:t>hall, two</w:t>
      </w:r>
      <w:r w:rsidRPr="00D61E1F">
        <w:rPr>
          <w:rFonts w:ascii="Arial" w:hAnsi="Arial" w:cs="Arial"/>
        </w:rPr>
        <w:t xml:space="preserve"> classroom buildings and “The Homestead”;</w:t>
      </w:r>
    </w:p>
    <w:p w14:paraId="2B9A854E" w14:textId="77777777" w:rsidR="001E452E" w:rsidRPr="00D61E1F" w:rsidRDefault="001E452E" w:rsidP="006E3BF5">
      <w:pPr>
        <w:pStyle w:val="ListParagraph"/>
        <w:numPr>
          <w:ilvl w:val="0"/>
          <w:numId w:val="29"/>
        </w:numPr>
        <w:spacing w:before="120" w:after="0" w:line="240" w:lineRule="auto"/>
        <w:ind w:right="23"/>
        <w:jc w:val="both"/>
        <w:rPr>
          <w:rFonts w:ascii="Arial" w:hAnsi="Arial" w:cs="Arial"/>
        </w:rPr>
      </w:pPr>
      <w:proofErr w:type="spellStart"/>
      <w:r w:rsidRPr="00D61E1F">
        <w:rPr>
          <w:rFonts w:ascii="Arial" w:hAnsi="Arial" w:cs="Arial"/>
        </w:rPr>
        <w:t>HopePoint</w:t>
      </w:r>
      <w:proofErr w:type="spellEnd"/>
      <w:r w:rsidRPr="00D61E1F">
        <w:rPr>
          <w:rFonts w:ascii="Arial" w:hAnsi="Arial" w:cs="Arial"/>
        </w:rPr>
        <w:t xml:space="preserve"> Pre-school (centre-based child care facility) which comprises a single storey pre-school building; and </w:t>
      </w:r>
    </w:p>
    <w:p w14:paraId="61F8CB70" w14:textId="77777777" w:rsidR="001E452E" w:rsidRPr="00D61E1F" w:rsidRDefault="001E452E" w:rsidP="006E3BF5">
      <w:pPr>
        <w:pStyle w:val="ListParagraph"/>
        <w:numPr>
          <w:ilvl w:val="0"/>
          <w:numId w:val="29"/>
        </w:numPr>
        <w:spacing w:before="120" w:after="0" w:line="240" w:lineRule="auto"/>
        <w:ind w:right="23"/>
        <w:jc w:val="both"/>
        <w:rPr>
          <w:rFonts w:ascii="Arial" w:hAnsi="Arial" w:cs="Arial"/>
        </w:rPr>
      </w:pPr>
      <w:r w:rsidRPr="00D61E1F">
        <w:rPr>
          <w:rFonts w:ascii="Arial" w:hAnsi="Arial" w:cs="Arial"/>
        </w:rPr>
        <w:t xml:space="preserve">Foursquare Gospel Church / </w:t>
      </w:r>
      <w:proofErr w:type="spellStart"/>
      <w:r w:rsidRPr="00D61E1F">
        <w:rPr>
          <w:rFonts w:ascii="Arial" w:hAnsi="Arial" w:cs="Arial"/>
        </w:rPr>
        <w:t>HopePoint</w:t>
      </w:r>
      <w:proofErr w:type="spellEnd"/>
      <w:r w:rsidRPr="00D61E1F">
        <w:rPr>
          <w:rFonts w:ascii="Arial" w:hAnsi="Arial" w:cs="Arial"/>
        </w:rPr>
        <w:t xml:space="preserve"> Church (place of public worship) which comprises a double storey church and administrative building. </w:t>
      </w:r>
    </w:p>
    <w:p w14:paraId="20A17A2E" w14:textId="77777777" w:rsidR="001E452E" w:rsidRPr="00D61E1F" w:rsidRDefault="001E452E" w:rsidP="001E452E">
      <w:pPr>
        <w:pStyle w:val="ListParagraph"/>
        <w:spacing w:before="120" w:after="0" w:line="240" w:lineRule="auto"/>
        <w:ind w:left="1069" w:right="23"/>
        <w:jc w:val="both"/>
        <w:rPr>
          <w:rFonts w:ascii="Arial" w:hAnsi="Arial" w:cs="Arial"/>
        </w:rPr>
      </w:pPr>
    </w:p>
    <w:p w14:paraId="66CB96DE" w14:textId="098AEB8B" w:rsidR="000C72F3" w:rsidRPr="00D61E1F" w:rsidRDefault="001E452E" w:rsidP="00D61E1F">
      <w:pPr>
        <w:tabs>
          <w:tab w:val="left" w:pos="7485"/>
        </w:tabs>
        <w:spacing w:after="0" w:line="240" w:lineRule="auto"/>
        <w:ind w:right="23"/>
        <w:jc w:val="both"/>
        <w:rPr>
          <w:rFonts w:ascii="Arial" w:hAnsi="Arial" w:cs="Arial"/>
        </w:rPr>
      </w:pPr>
      <w:r w:rsidRPr="00D61E1F">
        <w:rPr>
          <w:rFonts w:ascii="Arial" w:hAnsi="Arial" w:cs="Arial"/>
        </w:rPr>
        <w:t xml:space="preserve">“The Homestead”, a double storey colonial Georgian building, and site as a whole are identified as a State heritage item (SHR #00448 “The Homestead Building and site”), within the Heritage Schedule of the Canterbury Bankstown Local Environmental Plan 2023 (item </w:t>
      </w:r>
      <w:r w:rsidRPr="00D61E1F">
        <w:rPr>
          <w:rFonts w:ascii="Arial" w:hAnsi="Arial" w:cs="Arial"/>
        </w:rPr>
        <w:lastRenderedPageBreak/>
        <w:t>I143) and is on the Register of the National Trust of Australia. The site and building are one of the earliest permanent settlements in the area, and one of the oldest surviving estates of its kind in Sydney, dating from 1836-1837.</w:t>
      </w:r>
    </w:p>
    <w:p w14:paraId="6DD8FF2A" w14:textId="603B878A" w:rsidR="001E452E" w:rsidRPr="00D61E1F" w:rsidRDefault="001E452E" w:rsidP="001E452E">
      <w:pPr>
        <w:pStyle w:val="ListParagraph"/>
        <w:spacing w:before="120" w:after="0" w:line="240" w:lineRule="auto"/>
        <w:ind w:left="709" w:right="23"/>
        <w:jc w:val="both"/>
        <w:rPr>
          <w:rFonts w:ascii="Arial" w:hAnsi="Arial" w:cs="Arial"/>
        </w:rPr>
      </w:pPr>
      <w:r w:rsidRPr="00D61E1F">
        <w:rPr>
          <w:rFonts w:ascii="Arial" w:hAnsi="Arial" w:cs="Arial"/>
        </w:rPr>
        <w:t xml:space="preserve">  </w:t>
      </w:r>
    </w:p>
    <w:p w14:paraId="143619E3" w14:textId="126A3302" w:rsidR="001E452E" w:rsidRPr="00D61E1F" w:rsidRDefault="000C72F3" w:rsidP="000C72F3">
      <w:pPr>
        <w:ind w:left="709"/>
        <w:jc w:val="center"/>
        <w:rPr>
          <w:rFonts w:ascii="Arial" w:hAnsi="Arial" w:cs="Arial"/>
        </w:rPr>
      </w:pPr>
      <w:r w:rsidRPr="00D61E1F">
        <w:rPr>
          <w:rFonts w:ascii="Arial" w:hAnsi="Arial" w:cs="Arial"/>
          <w:noProof/>
        </w:rPr>
        <w:drawing>
          <wp:inline distT="0" distB="0" distL="0" distR="0" wp14:anchorId="0F337EBD" wp14:editId="4591D62D">
            <wp:extent cx="4991100" cy="3000375"/>
            <wp:effectExtent l="0" t="0" r="0" b="9525"/>
            <wp:docPr id="723450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450385" name=""/>
                    <pic:cNvPicPr/>
                  </pic:nvPicPr>
                  <pic:blipFill>
                    <a:blip r:embed="rId18"/>
                    <a:stretch>
                      <a:fillRect/>
                    </a:stretch>
                  </pic:blipFill>
                  <pic:spPr>
                    <a:xfrm>
                      <a:off x="0" y="0"/>
                      <a:ext cx="4991100" cy="3000375"/>
                    </a:xfrm>
                    <a:prstGeom prst="rect">
                      <a:avLst/>
                    </a:prstGeom>
                  </pic:spPr>
                </pic:pic>
              </a:graphicData>
            </a:graphic>
          </wp:inline>
        </w:drawing>
      </w:r>
    </w:p>
    <w:p w14:paraId="30C6E639" w14:textId="77777777" w:rsidR="00D61E1F" w:rsidRDefault="001E452E" w:rsidP="00D61E1F">
      <w:pPr>
        <w:pStyle w:val="ListParagraph"/>
        <w:tabs>
          <w:tab w:val="left" w:pos="709"/>
          <w:tab w:val="left" w:pos="1560"/>
        </w:tabs>
        <w:spacing w:after="0" w:line="240" w:lineRule="auto"/>
        <w:ind w:right="23"/>
        <w:rPr>
          <w:rFonts w:ascii="Arial" w:hAnsi="Arial" w:cs="Arial"/>
          <w:bCs/>
          <w:i/>
          <w:iCs/>
          <w:sz w:val="20"/>
          <w:szCs w:val="20"/>
          <w:lang w:eastAsia="en-AU"/>
        </w:rPr>
      </w:pPr>
      <w:r w:rsidRPr="00D61E1F">
        <w:rPr>
          <w:rFonts w:ascii="Arial" w:hAnsi="Arial" w:cs="Arial"/>
          <w:b/>
          <w:i/>
          <w:iCs/>
          <w:sz w:val="20"/>
          <w:szCs w:val="20"/>
          <w:lang w:eastAsia="en-AU"/>
        </w:rPr>
        <w:t xml:space="preserve">Figure 1: </w:t>
      </w:r>
      <w:r w:rsidRPr="00D61E1F">
        <w:rPr>
          <w:rFonts w:ascii="Arial" w:hAnsi="Arial" w:cs="Arial"/>
          <w:bCs/>
          <w:i/>
          <w:iCs/>
          <w:sz w:val="20"/>
          <w:szCs w:val="20"/>
          <w:lang w:eastAsia="en-AU"/>
        </w:rPr>
        <w:t>Site location – outlined in yellow   Source: NSW Planning Portal Spatial Viewer</w:t>
      </w:r>
      <w:r w:rsidRPr="00D61E1F">
        <w:rPr>
          <w:rFonts w:ascii="Arial" w:hAnsi="Arial" w:cs="Arial"/>
          <w:bCs/>
          <w:i/>
          <w:iCs/>
          <w:sz w:val="20"/>
          <w:szCs w:val="20"/>
          <w:lang w:eastAsia="en-AU"/>
        </w:rPr>
        <w:tab/>
      </w:r>
    </w:p>
    <w:p w14:paraId="11E3D8A6" w14:textId="597AF744" w:rsidR="00C74D16" w:rsidRPr="00D61E1F" w:rsidRDefault="001E452E" w:rsidP="00D61E1F">
      <w:pPr>
        <w:pStyle w:val="ListParagraph"/>
        <w:tabs>
          <w:tab w:val="left" w:pos="709"/>
          <w:tab w:val="left" w:pos="1560"/>
        </w:tabs>
        <w:spacing w:after="0" w:line="240" w:lineRule="auto"/>
        <w:ind w:right="23"/>
        <w:rPr>
          <w:rFonts w:ascii="Arial" w:hAnsi="Arial" w:cs="Arial"/>
        </w:rPr>
      </w:pPr>
      <w:r w:rsidRPr="00D61E1F">
        <w:rPr>
          <w:rFonts w:ascii="Arial" w:hAnsi="Arial" w:cs="Arial"/>
        </w:rPr>
        <w:t xml:space="preserve"> </w:t>
      </w:r>
    </w:p>
    <w:p w14:paraId="3898D2A2" w14:textId="2C073FD6" w:rsidR="00AD1449" w:rsidRPr="00D61E1F" w:rsidRDefault="00546A26" w:rsidP="00D61E1F">
      <w:pPr>
        <w:pStyle w:val="ListParagraph"/>
        <w:numPr>
          <w:ilvl w:val="1"/>
          <w:numId w:val="1"/>
        </w:numPr>
        <w:spacing w:before="120" w:after="0" w:line="240" w:lineRule="auto"/>
        <w:ind w:left="709" w:right="23" w:hanging="709"/>
        <w:rPr>
          <w:rFonts w:ascii="Arial" w:hAnsi="Arial" w:cs="Arial"/>
          <w:b/>
          <w:lang w:eastAsia="en-AU"/>
        </w:rPr>
      </w:pPr>
      <w:r w:rsidRPr="00D61E1F">
        <w:rPr>
          <w:rFonts w:ascii="Arial" w:hAnsi="Arial" w:cs="Arial"/>
          <w:b/>
          <w:lang w:eastAsia="en-AU"/>
        </w:rPr>
        <w:t xml:space="preserve">The Locality </w:t>
      </w:r>
      <w:bookmarkEnd w:id="1"/>
    </w:p>
    <w:p w14:paraId="398E4226" w14:textId="77777777" w:rsidR="00B870F3" w:rsidRPr="00D61E1F" w:rsidRDefault="00B870F3" w:rsidP="00B870F3">
      <w:pPr>
        <w:pStyle w:val="ListParagraph"/>
        <w:tabs>
          <w:tab w:val="left" w:pos="709"/>
          <w:tab w:val="left" w:pos="1560"/>
        </w:tabs>
        <w:spacing w:after="0" w:line="240" w:lineRule="auto"/>
        <w:ind w:right="23"/>
        <w:rPr>
          <w:rFonts w:ascii="Arial" w:hAnsi="Arial" w:cs="Arial"/>
        </w:rPr>
      </w:pPr>
    </w:p>
    <w:p w14:paraId="39CCE454" w14:textId="77777777" w:rsidR="00B870F3" w:rsidRPr="00D61E1F" w:rsidRDefault="00B870F3" w:rsidP="00D61E1F">
      <w:pPr>
        <w:tabs>
          <w:tab w:val="left" w:pos="7485"/>
        </w:tabs>
        <w:spacing w:after="0" w:line="240" w:lineRule="auto"/>
        <w:ind w:right="23"/>
        <w:jc w:val="both"/>
        <w:rPr>
          <w:rFonts w:ascii="Arial" w:hAnsi="Arial" w:cs="Arial"/>
        </w:rPr>
      </w:pPr>
      <w:r w:rsidRPr="00D61E1F">
        <w:rPr>
          <w:rFonts w:ascii="Arial" w:hAnsi="Arial" w:cs="Arial"/>
        </w:rPr>
        <w:t xml:space="preserve">The immediate surrounding locality is zoned R2 Low Density Residential, RE1 Public Recreation and SP2 Infrastructure. Being within an established low density residential area, the area is typified by single and double storey dwelling houses and dual occupancy developments. The SP2 zone relates to Henry Lawson Drive, bounding the Site to the north as a road infrastructure facility. Ashcroft Reserve, a small public reserve, is the land zoned RE1 to the immediate east of the Site, and </w:t>
      </w:r>
      <w:proofErr w:type="spellStart"/>
      <w:r w:rsidRPr="00D61E1F">
        <w:rPr>
          <w:rFonts w:ascii="Arial" w:hAnsi="Arial" w:cs="Arial"/>
        </w:rPr>
        <w:t>Mirambeena</w:t>
      </w:r>
      <w:proofErr w:type="spellEnd"/>
      <w:r w:rsidRPr="00D61E1F">
        <w:rPr>
          <w:rFonts w:ascii="Arial" w:hAnsi="Arial" w:cs="Arial"/>
        </w:rPr>
        <w:t xml:space="preserve"> Regional Park is the larger area located to the north west. </w:t>
      </w:r>
    </w:p>
    <w:p w14:paraId="393B7A3A" w14:textId="77777777" w:rsidR="00B870F3" w:rsidRDefault="00B870F3" w:rsidP="00B870F3">
      <w:pPr>
        <w:pStyle w:val="ListParagraph"/>
        <w:tabs>
          <w:tab w:val="left" w:pos="709"/>
          <w:tab w:val="left" w:pos="1560"/>
        </w:tabs>
        <w:spacing w:after="0" w:line="240" w:lineRule="auto"/>
        <w:ind w:right="23"/>
        <w:rPr>
          <w:rFonts w:ascii="Arial" w:hAnsi="Arial" w:cs="Arial"/>
          <w:b/>
          <w:lang w:eastAsia="en-AU"/>
        </w:rPr>
      </w:pPr>
    </w:p>
    <w:p w14:paraId="4B3281BA" w14:textId="160F1FF8" w:rsidR="00B870F3" w:rsidRDefault="0095362D" w:rsidP="00B870F3">
      <w:pPr>
        <w:pStyle w:val="ListParagraph"/>
        <w:tabs>
          <w:tab w:val="left" w:pos="709"/>
          <w:tab w:val="left" w:pos="1560"/>
        </w:tabs>
        <w:spacing w:after="0" w:line="240" w:lineRule="auto"/>
        <w:ind w:right="23"/>
        <w:rPr>
          <w:rFonts w:ascii="Arial" w:hAnsi="Arial" w:cs="Arial"/>
          <w:b/>
          <w:lang w:eastAsia="en-AU"/>
        </w:rPr>
      </w:pPr>
      <w:r>
        <w:rPr>
          <w:noProof/>
        </w:rPr>
        <w:drawing>
          <wp:inline distT="0" distB="0" distL="0" distR="0" wp14:anchorId="5D4A309A" wp14:editId="015217ED">
            <wp:extent cx="5172075" cy="2897400"/>
            <wp:effectExtent l="0" t="0" r="0" b="0"/>
            <wp:docPr id="1845564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64661" name=""/>
                    <pic:cNvPicPr/>
                  </pic:nvPicPr>
                  <pic:blipFill>
                    <a:blip r:embed="rId19"/>
                    <a:stretch>
                      <a:fillRect/>
                    </a:stretch>
                  </pic:blipFill>
                  <pic:spPr>
                    <a:xfrm>
                      <a:off x="0" y="0"/>
                      <a:ext cx="5176151" cy="2899683"/>
                    </a:xfrm>
                    <a:prstGeom prst="rect">
                      <a:avLst/>
                    </a:prstGeom>
                  </pic:spPr>
                </pic:pic>
              </a:graphicData>
            </a:graphic>
          </wp:inline>
        </w:drawing>
      </w:r>
    </w:p>
    <w:p w14:paraId="7F2204F3" w14:textId="77777777" w:rsidR="00304DB5" w:rsidRDefault="0095362D" w:rsidP="00B870F3">
      <w:pPr>
        <w:pStyle w:val="ListParagraph"/>
        <w:tabs>
          <w:tab w:val="left" w:pos="709"/>
          <w:tab w:val="left" w:pos="1560"/>
        </w:tabs>
        <w:spacing w:after="0" w:line="240" w:lineRule="auto"/>
        <w:ind w:right="23"/>
        <w:rPr>
          <w:rFonts w:ascii="Arial" w:hAnsi="Arial" w:cs="Arial"/>
          <w:bCs/>
          <w:i/>
          <w:iCs/>
          <w:sz w:val="20"/>
          <w:szCs w:val="20"/>
          <w:lang w:eastAsia="en-AU"/>
        </w:rPr>
      </w:pPr>
      <w:r w:rsidRPr="00304DB5">
        <w:rPr>
          <w:rFonts w:ascii="Arial" w:hAnsi="Arial" w:cs="Arial"/>
          <w:b/>
          <w:i/>
          <w:iCs/>
          <w:sz w:val="20"/>
          <w:szCs w:val="20"/>
          <w:lang w:eastAsia="en-AU"/>
        </w:rPr>
        <w:t>Figure</w:t>
      </w:r>
      <w:r w:rsidR="003046B9" w:rsidRPr="00304DB5">
        <w:rPr>
          <w:rFonts w:ascii="Arial" w:hAnsi="Arial" w:cs="Arial"/>
          <w:b/>
          <w:i/>
          <w:iCs/>
          <w:sz w:val="20"/>
          <w:szCs w:val="20"/>
          <w:lang w:eastAsia="en-AU"/>
        </w:rPr>
        <w:t xml:space="preserve"> 2</w:t>
      </w:r>
      <w:r w:rsidR="003046B9" w:rsidRPr="00304DB5">
        <w:rPr>
          <w:rFonts w:ascii="Arial" w:hAnsi="Arial" w:cs="Arial"/>
          <w:bCs/>
          <w:i/>
          <w:iCs/>
          <w:sz w:val="20"/>
          <w:szCs w:val="20"/>
          <w:lang w:eastAsia="en-AU"/>
        </w:rPr>
        <w:t xml:space="preserve">: Aerial </w:t>
      </w:r>
      <w:r w:rsidR="009B61C1" w:rsidRPr="00304DB5">
        <w:rPr>
          <w:rFonts w:ascii="Arial" w:hAnsi="Arial" w:cs="Arial"/>
          <w:bCs/>
          <w:i/>
          <w:iCs/>
          <w:sz w:val="20"/>
          <w:szCs w:val="20"/>
          <w:lang w:eastAsia="en-AU"/>
        </w:rPr>
        <w:t xml:space="preserve">view of 42A Beale Street, </w:t>
      </w:r>
      <w:r w:rsidR="00304DB5" w:rsidRPr="00304DB5">
        <w:rPr>
          <w:rFonts w:ascii="Arial" w:hAnsi="Arial" w:cs="Arial"/>
          <w:bCs/>
          <w:i/>
          <w:iCs/>
          <w:sz w:val="20"/>
          <w:szCs w:val="20"/>
          <w:lang w:eastAsia="en-AU"/>
        </w:rPr>
        <w:t xml:space="preserve">Georges Hall. Subject site outlines in red. </w:t>
      </w:r>
    </w:p>
    <w:p w14:paraId="73BB267E" w14:textId="37AB3336" w:rsidR="0095362D" w:rsidRPr="00304DB5" w:rsidRDefault="00304DB5" w:rsidP="00B870F3">
      <w:pPr>
        <w:pStyle w:val="ListParagraph"/>
        <w:tabs>
          <w:tab w:val="left" w:pos="709"/>
          <w:tab w:val="left" w:pos="1560"/>
        </w:tabs>
        <w:spacing w:after="0" w:line="240" w:lineRule="auto"/>
        <w:ind w:right="23"/>
        <w:rPr>
          <w:rFonts w:ascii="Arial" w:hAnsi="Arial" w:cs="Arial"/>
          <w:bCs/>
          <w:i/>
          <w:iCs/>
          <w:sz w:val="20"/>
          <w:szCs w:val="20"/>
          <w:lang w:eastAsia="en-AU"/>
        </w:rPr>
      </w:pPr>
      <w:r w:rsidRPr="00304DB5">
        <w:rPr>
          <w:rFonts w:ascii="Arial" w:hAnsi="Arial" w:cs="Arial"/>
          <w:b/>
          <w:i/>
          <w:iCs/>
          <w:sz w:val="20"/>
          <w:szCs w:val="20"/>
          <w:lang w:eastAsia="en-AU"/>
        </w:rPr>
        <w:lastRenderedPageBreak/>
        <w:t>Source</w:t>
      </w:r>
      <w:r w:rsidRPr="00304DB5">
        <w:rPr>
          <w:rFonts w:ascii="Arial" w:hAnsi="Arial" w:cs="Arial"/>
          <w:bCs/>
          <w:i/>
          <w:iCs/>
          <w:sz w:val="20"/>
          <w:szCs w:val="20"/>
          <w:lang w:eastAsia="en-AU"/>
        </w:rPr>
        <w:t xml:space="preserve">: </w:t>
      </w:r>
      <w:proofErr w:type="spellStart"/>
      <w:r w:rsidRPr="00304DB5">
        <w:rPr>
          <w:rFonts w:ascii="Arial" w:hAnsi="Arial" w:cs="Arial"/>
          <w:bCs/>
          <w:i/>
          <w:iCs/>
          <w:sz w:val="20"/>
          <w:szCs w:val="20"/>
          <w:lang w:eastAsia="en-AU"/>
        </w:rPr>
        <w:t>Nearmap</w:t>
      </w:r>
      <w:proofErr w:type="spellEnd"/>
      <w:r>
        <w:rPr>
          <w:rFonts w:ascii="Arial" w:hAnsi="Arial" w:cs="Arial"/>
          <w:bCs/>
          <w:i/>
          <w:iCs/>
          <w:sz w:val="20"/>
          <w:szCs w:val="20"/>
          <w:lang w:eastAsia="en-AU"/>
        </w:rPr>
        <w:t xml:space="preserve">. </w:t>
      </w:r>
    </w:p>
    <w:p w14:paraId="5AF53040" w14:textId="324F0ED3" w:rsidR="001763D1" w:rsidRPr="00D61E1F" w:rsidRDefault="001763D1" w:rsidP="00D61E1F">
      <w:pPr>
        <w:spacing w:before="120" w:after="0" w:line="240" w:lineRule="auto"/>
        <w:ind w:right="23"/>
        <w:jc w:val="both"/>
        <w:rPr>
          <w:rFonts w:ascii="Arial" w:hAnsi="Arial" w:cs="Arial"/>
          <w:bCs/>
          <w:lang w:eastAsia="en-AU"/>
        </w:rPr>
      </w:pPr>
      <w:r w:rsidRPr="00D61E1F">
        <w:rPr>
          <w:rFonts w:ascii="Arial" w:hAnsi="Arial" w:cs="Arial"/>
          <w:bCs/>
          <w:lang w:eastAsia="en-AU"/>
        </w:rPr>
        <w:t xml:space="preserve">The Site is zoned R2 Low Density Residential. It experiences a fall to the north-west (in the direction of Henry Lawson Drive), and is flood affected, being impacted by both the probable maximum flood level and 100-year average recurring interval events. It is impacted by Class 5 acid sulfate </w:t>
      </w:r>
      <w:r w:rsidR="006B2E2A" w:rsidRPr="00D61E1F">
        <w:rPr>
          <w:rFonts w:ascii="Arial" w:hAnsi="Arial" w:cs="Arial"/>
          <w:bCs/>
          <w:lang w:eastAsia="en-AU"/>
        </w:rPr>
        <w:t>soils and</w:t>
      </w:r>
      <w:r w:rsidRPr="00D61E1F">
        <w:rPr>
          <w:rFonts w:ascii="Arial" w:hAnsi="Arial" w:cs="Arial"/>
          <w:bCs/>
          <w:lang w:eastAsia="en-AU"/>
        </w:rPr>
        <w:t xml:space="preserve"> is located within 200m of a Class 1 zone. An Australian Noise Exposure Forecast (ANEF) of 20-25, as well as an obstacle limitation surface (OLS) of 51m apply to the Site due to </w:t>
      </w:r>
      <w:r w:rsidR="005C683D" w:rsidRPr="00D61E1F">
        <w:rPr>
          <w:rFonts w:ascii="Arial" w:hAnsi="Arial" w:cs="Arial"/>
          <w:bCs/>
          <w:lang w:eastAsia="en-AU"/>
        </w:rPr>
        <w:t>its</w:t>
      </w:r>
      <w:r w:rsidRPr="00D61E1F">
        <w:rPr>
          <w:rFonts w:ascii="Arial" w:hAnsi="Arial" w:cs="Arial"/>
          <w:bCs/>
          <w:lang w:eastAsia="en-AU"/>
        </w:rPr>
        <w:t xml:space="preserve"> proximity to Bankstown Airport. It is within a designated bush fire prone area</w:t>
      </w:r>
      <w:r w:rsidR="006B2E2A">
        <w:rPr>
          <w:rFonts w:ascii="Arial" w:hAnsi="Arial" w:cs="Arial"/>
          <w:bCs/>
          <w:lang w:eastAsia="en-AU"/>
        </w:rPr>
        <w:t>.</w:t>
      </w:r>
    </w:p>
    <w:p w14:paraId="6F71C092" w14:textId="77777777" w:rsidR="0095362D" w:rsidRDefault="0095362D" w:rsidP="001763D1">
      <w:pPr>
        <w:pStyle w:val="ListParagraph"/>
        <w:spacing w:before="120" w:after="0" w:line="240" w:lineRule="auto"/>
        <w:ind w:left="709" w:right="23"/>
        <w:jc w:val="both"/>
        <w:rPr>
          <w:rFonts w:ascii="Arial" w:hAnsi="Arial" w:cs="Arial"/>
          <w:bCs/>
          <w:lang w:eastAsia="en-AU"/>
        </w:rPr>
      </w:pPr>
    </w:p>
    <w:p w14:paraId="5F06BB8B" w14:textId="7B837B77" w:rsidR="0095362D" w:rsidRDefault="00F34A1A" w:rsidP="001763D1">
      <w:pPr>
        <w:pStyle w:val="ListParagraph"/>
        <w:spacing w:before="120" w:after="0" w:line="240" w:lineRule="auto"/>
        <w:ind w:left="709" w:right="23"/>
        <w:jc w:val="both"/>
        <w:rPr>
          <w:rFonts w:ascii="Arial" w:hAnsi="Arial" w:cs="Arial"/>
          <w:bCs/>
          <w:lang w:eastAsia="en-AU"/>
        </w:rPr>
      </w:pPr>
      <w:r>
        <w:rPr>
          <w:noProof/>
        </w:rPr>
        <w:drawing>
          <wp:inline distT="0" distB="0" distL="0" distR="0" wp14:anchorId="7E248734" wp14:editId="5A63C336">
            <wp:extent cx="4972050" cy="2914650"/>
            <wp:effectExtent l="0" t="0" r="0" b="0"/>
            <wp:docPr id="1753729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729393" name=""/>
                    <pic:cNvPicPr/>
                  </pic:nvPicPr>
                  <pic:blipFill>
                    <a:blip r:embed="rId20"/>
                    <a:stretch>
                      <a:fillRect/>
                    </a:stretch>
                  </pic:blipFill>
                  <pic:spPr>
                    <a:xfrm>
                      <a:off x="0" y="0"/>
                      <a:ext cx="4972050" cy="2914650"/>
                    </a:xfrm>
                    <a:prstGeom prst="rect">
                      <a:avLst/>
                    </a:prstGeom>
                  </pic:spPr>
                </pic:pic>
              </a:graphicData>
            </a:graphic>
          </wp:inline>
        </w:drawing>
      </w:r>
    </w:p>
    <w:p w14:paraId="4EB776F0" w14:textId="77777777" w:rsidR="00364688" w:rsidRPr="00E567E2" w:rsidRDefault="00F34A1A" w:rsidP="001763D1">
      <w:pPr>
        <w:pStyle w:val="ListParagraph"/>
        <w:spacing w:before="120" w:after="0" w:line="240" w:lineRule="auto"/>
        <w:ind w:left="709" w:right="23"/>
        <w:jc w:val="both"/>
        <w:rPr>
          <w:rFonts w:ascii="Arial" w:hAnsi="Arial" w:cs="Arial"/>
          <w:bCs/>
          <w:i/>
          <w:iCs/>
          <w:sz w:val="20"/>
          <w:szCs w:val="20"/>
          <w:lang w:eastAsia="en-AU"/>
        </w:rPr>
      </w:pPr>
      <w:r w:rsidRPr="00E567E2">
        <w:rPr>
          <w:rFonts w:ascii="Arial" w:hAnsi="Arial" w:cs="Arial"/>
          <w:b/>
          <w:i/>
          <w:iCs/>
          <w:sz w:val="20"/>
          <w:szCs w:val="20"/>
          <w:lang w:eastAsia="en-AU"/>
        </w:rPr>
        <w:t xml:space="preserve">Figure </w:t>
      </w:r>
      <w:r w:rsidR="00CA0693" w:rsidRPr="00E567E2">
        <w:rPr>
          <w:rFonts w:ascii="Arial" w:hAnsi="Arial" w:cs="Arial"/>
          <w:b/>
          <w:i/>
          <w:iCs/>
          <w:sz w:val="20"/>
          <w:szCs w:val="20"/>
          <w:lang w:eastAsia="en-AU"/>
        </w:rPr>
        <w:t>3</w:t>
      </w:r>
      <w:r w:rsidR="00CA0693" w:rsidRPr="00E567E2">
        <w:rPr>
          <w:rFonts w:ascii="Arial" w:hAnsi="Arial" w:cs="Arial"/>
          <w:bCs/>
          <w:i/>
          <w:iCs/>
          <w:sz w:val="20"/>
          <w:szCs w:val="20"/>
          <w:lang w:eastAsia="en-AU"/>
        </w:rPr>
        <w:t xml:space="preserve">: </w:t>
      </w:r>
      <w:r w:rsidR="00364688" w:rsidRPr="00E567E2">
        <w:rPr>
          <w:rFonts w:ascii="Arial" w:hAnsi="Arial" w:cs="Arial"/>
          <w:bCs/>
          <w:i/>
          <w:iCs/>
          <w:sz w:val="20"/>
          <w:szCs w:val="20"/>
          <w:lang w:eastAsia="en-AU"/>
        </w:rPr>
        <w:t xml:space="preserve">Zoning Map of 42A Beale Street, Georges Hall; site outlined in yellow and is zoned R2 Low Density Residential. </w:t>
      </w:r>
    </w:p>
    <w:p w14:paraId="77E87357" w14:textId="4C521E96" w:rsidR="00C74D16" w:rsidRPr="00E567E2" w:rsidRDefault="00364688" w:rsidP="00E567E2">
      <w:pPr>
        <w:pStyle w:val="ListParagraph"/>
        <w:spacing w:before="120" w:after="0" w:line="240" w:lineRule="auto"/>
        <w:ind w:left="709" w:right="23"/>
        <w:jc w:val="both"/>
        <w:rPr>
          <w:rFonts w:ascii="Arial" w:hAnsi="Arial" w:cs="Arial"/>
          <w:bCs/>
          <w:i/>
          <w:iCs/>
          <w:sz w:val="20"/>
          <w:szCs w:val="20"/>
          <w:lang w:eastAsia="en-AU"/>
        </w:rPr>
      </w:pPr>
      <w:r w:rsidRPr="00E567E2">
        <w:rPr>
          <w:rFonts w:ascii="Arial" w:hAnsi="Arial" w:cs="Arial"/>
          <w:b/>
          <w:i/>
          <w:iCs/>
          <w:sz w:val="20"/>
          <w:szCs w:val="20"/>
          <w:lang w:eastAsia="en-AU"/>
        </w:rPr>
        <w:t>Source</w:t>
      </w:r>
      <w:r w:rsidRPr="00E567E2">
        <w:rPr>
          <w:rFonts w:ascii="Arial" w:hAnsi="Arial" w:cs="Arial"/>
          <w:bCs/>
          <w:i/>
          <w:iCs/>
          <w:sz w:val="20"/>
          <w:szCs w:val="20"/>
          <w:lang w:eastAsia="en-AU"/>
        </w:rPr>
        <w:t xml:space="preserve">: NSW </w:t>
      </w:r>
      <w:r w:rsidR="00E567E2" w:rsidRPr="00E567E2">
        <w:rPr>
          <w:rFonts w:ascii="Arial" w:hAnsi="Arial" w:cs="Arial"/>
          <w:bCs/>
          <w:i/>
          <w:iCs/>
          <w:sz w:val="20"/>
          <w:szCs w:val="20"/>
          <w:lang w:eastAsia="en-AU"/>
        </w:rPr>
        <w:t xml:space="preserve">Planning Portal 2025. </w:t>
      </w:r>
      <w:r w:rsidR="00F34A1A" w:rsidRPr="00E567E2">
        <w:rPr>
          <w:rFonts w:ascii="Arial" w:hAnsi="Arial" w:cs="Arial"/>
          <w:bCs/>
          <w:i/>
          <w:iCs/>
          <w:sz w:val="20"/>
          <w:szCs w:val="20"/>
          <w:lang w:eastAsia="en-AU"/>
        </w:rPr>
        <w:t xml:space="preserve"> </w:t>
      </w:r>
    </w:p>
    <w:p w14:paraId="3A01BC5F" w14:textId="3CC75DF0" w:rsidR="000808D5" w:rsidRPr="004C1036" w:rsidRDefault="000808D5" w:rsidP="004C1036">
      <w:pPr>
        <w:tabs>
          <w:tab w:val="left" w:pos="7485"/>
        </w:tabs>
        <w:spacing w:after="0" w:line="240" w:lineRule="auto"/>
        <w:ind w:right="23"/>
        <w:rPr>
          <w:rFonts w:ascii="Arial" w:hAnsi="Arial" w:cs="Arial"/>
          <w:b/>
          <w:lang w:eastAsia="en-AU"/>
        </w:rPr>
      </w:pPr>
    </w:p>
    <w:p w14:paraId="6977D279" w14:textId="75E14B89" w:rsidR="000808D5" w:rsidRPr="00BE218C"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THE PROPOSAL</w:t>
      </w:r>
      <w:r w:rsidR="00396E79">
        <w:rPr>
          <w:rFonts w:ascii="Arial" w:hAnsi="Arial" w:cs="Arial"/>
          <w:b/>
          <w:lang w:eastAsia="en-AU"/>
        </w:rPr>
        <w:t xml:space="preserve"> AND BACKGROUND </w:t>
      </w:r>
    </w:p>
    <w:p w14:paraId="64DE58A4" w14:textId="77777777" w:rsidR="004C5024" w:rsidRDefault="004C5024" w:rsidP="004C5024">
      <w:pPr>
        <w:tabs>
          <w:tab w:val="left" w:pos="7485"/>
        </w:tabs>
        <w:spacing w:after="0" w:line="240" w:lineRule="auto"/>
        <w:ind w:right="23"/>
        <w:rPr>
          <w:rFonts w:ascii="Arial" w:hAnsi="Arial" w:cs="Arial"/>
          <w:b/>
          <w:lang w:eastAsia="en-AU"/>
        </w:rPr>
      </w:pPr>
    </w:p>
    <w:p w14:paraId="02B8ABE4" w14:textId="479CB13B" w:rsidR="00396E79" w:rsidRPr="00025AE1" w:rsidRDefault="00396E79" w:rsidP="004C5024">
      <w:pPr>
        <w:pStyle w:val="ListParagraph"/>
        <w:numPr>
          <w:ilvl w:val="1"/>
          <w:numId w:val="1"/>
        </w:numPr>
        <w:tabs>
          <w:tab w:val="left" w:pos="7485"/>
        </w:tabs>
        <w:spacing w:before="120" w:after="0" w:line="240" w:lineRule="auto"/>
        <w:ind w:left="709" w:right="23" w:hanging="709"/>
        <w:rPr>
          <w:rFonts w:ascii="Arial" w:hAnsi="Arial" w:cs="Arial"/>
          <w:b/>
          <w:lang w:eastAsia="en-AU"/>
        </w:rPr>
      </w:pPr>
      <w:r>
        <w:rPr>
          <w:rFonts w:ascii="Arial" w:hAnsi="Arial" w:cs="Arial"/>
          <w:b/>
          <w:lang w:eastAsia="en-AU"/>
        </w:rPr>
        <w:t xml:space="preserve">The Proposal </w:t>
      </w:r>
    </w:p>
    <w:p w14:paraId="167F9C83" w14:textId="66F8EC42" w:rsidR="00025AE1" w:rsidRPr="00BE218C" w:rsidRDefault="00025AE1" w:rsidP="004C5024">
      <w:pPr>
        <w:tabs>
          <w:tab w:val="left" w:pos="7485"/>
        </w:tabs>
        <w:spacing w:after="0" w:line="240" w:lineRule="auto"/>
        <w:ind w:right="23"/>
        <w:rPr>
          <w:rFonts w:ascii="Arial" w:hAnsi="Arial" w:cs="Arial"/>
          <w:b/>
          <w:lang w:eastAsia="en-AU"/>
        </w:rPr>
      </w:pPr>
      <w:r>
        <w:rPr>
          <w:rFonts w:ascii="Arial" w:hAnsi="Arial" w:cs="Arial"/>
          <w:b/>
          <w:lang w:eastAsia="en-AU"/>
        </w:rPr>
        <w:tab/>
      </w:r>
    </w:p>
    <w:p w14:paraId="22FFF3D4" w14:textId="77777777" w:rsidR="00AF7AE3" w:rsidRPr="00D61E1F" w:rsidRDefault="00025AE1" w:rsidP="00D61E1F">
      <w:pPr>
        <w:tabs>
          <w:tab w:val="left" w:pos="7485"/>
        </w:tabs>
        <w:spacing w:after="0" w:line="240" w:lineRule="auto"/>
        <w:ind w:right="23"/>
        <w:jc w:val="both"/>
        <w:rPr>
          <w:rFonts w:ascii="Arial" w:hAnsi="Arial" w:cs="Arial"/>
          <w:bCs/>
          <w:lang w:eastAsia="en-AU"/>
        </w:rPr>
      </w:pPr>
      <w:r w:rsidRPr="00D61E1F">
        <w:rPr>
          <w:rFonts w:ascii="Arial" w:hAnsi="Arial" w:cs="Arial"/>
          <w:bCs/>
          <w:lang w:eastAsia="en-AU"/>
        </w:rPr>
        <w:t xml:space="preserve">The Development Application seeks approval for the demolition of Block D and associated tree removal, construction of new Block F with associated landscaping and site infrastructure, increase student numbers to 400 and staff to 33, and installation and removal of portable </w:t>
      </w:r>
      <w:r w:rsidR="00AF7AE3" w:rsidRPr="00D61E1F">
        <w:rPr>
          <w:rFonts w:ascii="Arial" w:hAnsi="Arial" w:cs="Arial"/>
          <w:bCs/>
          <w:lang w:eastAsia="en-AU"/>
        </w:rPr>
        <w:t xml:space="preserve">classroom building during demolition and construction periods. </w:t>
      </w:r>
    </w:p>
    <w:p w14:paraId="553736A1" w14:textId="77777777" w:rsidR="00AF7AE3" w:rsidRPr="00303C19" w:rsidRDefault="00AF7AE3" w:rsidP="00025AE1">
      <w:pPr>
        <w:pStyle w:val="ListParagraph"/>
        <w:tabs>
          <w:tab w:val="left" w:pos="7485"/>
        </w:tabs>
        <w:spacing w:after="0" w:line="240" w:lineRule="auto"/>
        <w:ind w:right="23"/>
        <w:jc w:val="both"/>
        <w:rPr>
          <w:rFonts w:ascii="Arial" w:hAnsi="Arial" w:cs="Arial"/>
          <w:bCs/>
          <w:lang w:eastAsia="en-AU"/>
        </w:rPr>
      </w:pPr>
    </w:p>
    <w:p w14:paraId="3C80E954" w14:textId="77777777" w:rsidR="00AF7AE3" w:rsidRPr="00303C19" w:rsidRDefault="00AF7AE3" w:rsidP="00D61E1F">
      <w:pPr>
        <w:pStyle w:val="ListParagraph"/>
        <w:tabs>
          <w:tab w:val="left" w:pos="7485"/>
        </w:tabs>
        <w:spacing w:after="0" w:line="240" w:lineRule="auto"/>
        <w:ind w:left="0" w:right="23"/>
        <w:jc w:val="both"/>
        <w:rPr>
          <w:rFonts w:ascii="Arial" w:hAnsi="Arial" w:cs="Arial"/>
          <w:bCs/>
          <w:lang w:eastAsia="en-AU"/>
        </w:rPr>
      </w:pPr>
      <w:r w:rsidRPr="00303C19">
        <w:rPr>
          <w:rFonts w:ascii="Arial" w:hAnsi="Arial" w:cs="Arial"/>
          <w:bCs/>
          <w:lang w:eastAsia="en-AU"/>
        </w:rPr>
        <w:t xml:space="preserve">In summary, the proposed development includes the following components: </w:t>
      </w:r>
    </w:p>
    <w:p w14:paraId="0D299ACD" w14:textId="77777777" w:rsidR="00303C19" w:rsidRPr="00303C19" w:rsidRDefault="00303C19" w:rsidP="00D61E1F">
      <w:pPr>
        <w:pStyle w:val="ListParagraph"/>
        <w:tabs>
          <w:tab w:val="left" w:pos="7485"/>
        </w:tabs>
        <w:spacing w:after="0" w:line="240" w:lineRule="auto"/>
        <w:ind w:left="0" w:right="23"/>
        <w:jc w:val="both"/>
        <w:rPr>
          <w:rFonts w:ascii="Arial" w:hAnsi="Arial" w:cs="Arial"/>
          <w:bCs/>
          <w:lang w:eastAsia="en-AU"/>
        </w:rPr>
      </w:pPr>
    </w:p>
    <w:p w14:paraId="091C34B6" w14:textId="0863F267" w:rsidR="00303C19" w:rsidRDefault="00303C19" w:rsidP="00D61E1F">
      <w:pPr>
        <w:pStyle w:val="ListParagraph"/>
        <w:tabs>
          <w:tab w:val="left" w:pos="7485"/>
        </w:tabs>
        <w:spacing w:after="0" w:line="240" w:lineRule="auto"/>
        <w:ind w:left="0" w:right="23"/>
        <w:jc w:val="both"/>
        <w:rPr>
          <w:rFonts w:ascii="Arial" w:hAnsi="Arial" w:cs="Arial"/>
          <w:bCs/>
          <w:u w:val="single"/>
          <w:lang w:eastAsia="en-AU"/>
        </w:rPr>
      </w:pPr>
      <w:r w:rsidRPr="00303C19">
        <w:rPr>
          <w:rFonts w:ascii="Arial" w:hAnsi="Arial" w:cs="Arial"/>
          <w:bCs/>
          <w:u w:val="single"/>
          <w:lang w:eastAsia="en-AU"/>
        </w:rPr>
        <w:t xml:space="preserve">Enabling Works: </w:t>
      </w:r>
    </w:p>
    <w:p w14:paraId="6D54D908" w14:textId="77777777" w:rsidR="008C6177" w:rsidRPr="00303C19" w:rsidRDefault="008C6177" w:rsidP="00D61E1F">
      <w:pPr>
        <w:pStyle w:val="ListParagraph"/>
        <w:tabs>
          <w:tab w:val="left" w:pos="7485"/>
        </w:tabs>
        <w:spacing w:after="0" w:line="240" w:lineRule="auto"/>
        <w:ind w:left="0" w:right="23"/>
        <w:jc w:val="both"/>
        <w:rPr>
          <w:rFonts w:ascii="Arial" w:hAnsi="Arial" w:cs="Arial"/>
          <w:bCs/>
          <w:u w:val="single"/>
          <w:lang w:eastAsia="en-AU"/>
        </w:rPr>
      </w:pPr>
    </w:p>
    <w:p w14:paraId="7A5A1BD4" w14:textId="2510E254" w:rsidR="00546A26" w:rsidRPr="00303C19" w:rsidRDefault="00303C19"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sidRPr="00303C19">
        <w:rPr>
          <w:rFonts w:ascii="Arial" w:hAnsi="Arial" w:cs="Arial"/>
          <w:bCs/>
          <w:lang w:eastAsia="en-AU"/>
        </w:rPr>
        <w:t xml:space="preserve">Relocation of two (2) accessible parking spaces. </w:t>
      </w:r>
    </w:p>
    <w:p w14:paraId="37FC8F2C" w14:textId="5F486FCC" w:rsidR="00303C19" w:rsidRPr="00303C19" w:rsidRDefault="00303C19"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sidRPr="00303C19">
        <w:rPr>
          <w:rFonts w:ascii="Arial" w:hAnsi="Arial" w:cs="Arial"/>
          <w:bCs/>
          <w:lang w:eastAsia="en-AU"/>
        </w:rPr>
        <w:t xml:space="preserve">Installation of new one (1) storey portable classroom building within the existing carpark containing three (3) general learning areas, verandah with associated stairs and ramps. </w:t>
      </w:r>
    </w:p>
    <w:p w14:paraId="07221E76" w14:textId="77777777" w:rsidR="00303C19" w:rsidRPr="00303C19" w:rsidRDefault="00303C19" w:rsidP="00D61E1F">
      <w:pPr>
        <w:tabs>
          <w:tab w:val="left" w:pos="7485"/>
        </w:tabs>
        <w:spacing w:after="0" w:line="240" w:lineRule="auto"/>
        <w:ind w:right="23"/>
        <w:jc w:val="both"/>
        <w:rPr>
          <w:rFonts w:ascii="Arial" w:hAnsi="Arial" w:cs="Arial"/>
          <w:bCs/>
          <w:lang w:eastAsia="en-AU"/>
        </w:rPr>
      </w:pPr>
    </w:p>
    <w:p w14:paraId="4F23A229" w14:textId="057919E5" w:rsidR="00303C19" w:rsidRDefault="00303C19" w:rsidP="00D61E1F">
      <w:pPr>
        <w:pStyle w:val="ListParagraph"/>
        <w:tabs>
          <w:tab w:val="left" w:pos="7485"/>
        </w:tabs>
        <w:spacing w:after="0" w:line="240" w:lineRule="auto"/>
        <w:ind w:left="0" w:right="23"/>
        <w:jc w:val="both"/>
        <w:rPr>
          <w:rFonts w:ascii="Arial" w:hAnsi="Arial" w:cs="Arial"/>
          <w:bCs/>
          <w:u w:val="single"/>
          <w:lang w:eastAsia="en-AU"/>
        </w:rPr>
      </w:pPr>
      <w:r w:rsidRPr="008C6177">
        <w:rPr>
          <w:rFonts w:ascii="Arial" w:hAnsi="Arial" w:cs="Arial"/>
          <w:bCs/>
          <w:u w:val="single"/>
          <w:lang w:eastAsia="en-AU"/>
        </w:rPr>
        <w:t>Main Works</w:t>
      </w:r>
    </w:p>
    <w:p w14:paraId="6C62BA24" w14:textId="77777777" w:rsidR="008C6177" w:rsidRPr="008C6177" w:rsidRDefault="008C6177" w:rsidP="00D61E1F">
      <w:pPr>
        <w:pStyle w:val="ListParagraph"/>
        <w:tabs>
          <w:tab w:val="left" w:pos="7485"/>
        </w:tabs>
        <w:spacing w:after="0" w:line="240" w:lineRule="auto"/>
        <w:ind w:left="0" w:right="23"/>
        <w:jc w:val="both"/>
        <w:rPr>
          <w:rFonts w:ascii="Arial" w:hAnsi="Arial" w:cs="Arial"/>
          <w:bCs/>
          <w:u w:val="single"/>
          <w:lang w:eastAsia="en-AU"/>
        </w:rPr>
      </w:pPr>
    </w:p>
    <w:p w14:paraId="50A183B0" w14:textId="5E24E718" w:rsidR="00303C19" w:rsidRPr="00303C19" w:rsidRDefault="00303C19"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sidRPr="00303C19">
        <w:rPr>
          <w:rFonts w:ascii="Arial" w:hAnsi="Arial" w:cs="Arial"/>
          <w:bCs/>
          <w:lang w:eastAsia="en-AU"/>
        </w:rPr>
        <w:t>Tree removal and tree pruning</w:t>
      </w:r>
    </w:p>
    <w:p w14:paraId="63B446CF" w14:textId="49D28AB8" w:rsidR="00303C19" w:rsidRPr="00303C19" w:rsidRDefault="00303C19"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sidRPr="00303C19">
        <w:rPr>
          <w:rFonts w:ascii="Arial" w:hAnsi="Arial" w:cs="Arial"/>
          <w:bCs/>
          <w:lang w:eastAsia="en-AU"/>
        </w:rPr>
        <w:t xml:space="preserve">Demolition of Block D and ancillary structures including pavement, fencing and seating </w:t>
      </w:r>
    </w:p>
    <w:p w14:paraId="58393CC6" w14:textId="4018E2B6" w:rsidR="00303C19" w:rsidRDefault="00303C19"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sidRPr="00303C19">
        <w:rPr>
          <w:rFonts w:ascii="Arial" w:hAnsi="Arial" w:cs="Arial"/>
          <w:bCs/>
          <w:lang w:eastAsia="en-AU"/>
        </w:rPr>
        <w:lastRenderedPageBreak/>
        <w:t xml:space="preserve">Construction of a new two (2) storey classroom building (Block F) containing ten (10) general learning areas </w:t>
      </w:r>
    </w:p>
    <w:p w14:paraId="35C1A8E4" w14:textId="75E8C465" w:rsidR="008C6177" w:rsidRDefault="008C6177"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Pr>
          <w:rFonts w:ascii="Arial" w:hAnsi="Arial" w:cs="Arial"/>
          <w:bCs/>
          <w:lang w:eastAsia="en-AU"/>
        </w:rPr>
        <w:t xml:space="preserve">New concrete paving around the building and associated landscaping </w:t>
      </w:r>
    </w:p>
    <w:p w14:paraId="47851C8F" w14:textId="592B8189" w:rsidR="008C6177" w:rsidRDefault="008C6177"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Pr>
          <w:rFonts w:ascii="Arial" w:hAnsi="Arial" w:cs="Arial"/>
          <w:bCs/>
          <w:lang w:eastAsia="en-AU"/>
        </w:rPr>
        <w:t xml:space="preserve">New building identification signage </w:t>
      </w:r>
    </w:p>
    <w:p w14:paraId="4D0C8174" w14:textId="1EB9AED8" w:rsidR="008C6177" w:rsidRDefault="008C6177"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Pr>
          <w:rFonts w:ascii="Arial" w:hAnsi="Arial" w:cs="Arial"/>
          <w:bCs/>
          <w:lang w:eastAsia="en-AU"/>
        </w:rPr>
        <w:t>New site infrastructure including hydrant boosters and pump set, rainwater tank and on-site detention</w:t>
      </w:r>
    </w:p>
    <w:p w14:paraId="35D6B83D" w14:textId="67677D9D" w:rsidR="008C6177" w:rsidRDefault="008C6177"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Pr>
          <w:rFonts w:ascii="Arial" w:hAnsi="Arial" w:cs="Arial"/>
          <w:bCs/>
          <w:lang w:eastAsia="en-AU"/>
        </w:rPr>
        <w:t>Increase in student numbers to 400 (an increase in 215 students)</w:t>
      </w:r>
    </w:p>
    <w:p w14:paraId="386045D9" w14:textId="746CEB13" w:rsidR="008C6177" w:rsidRDefault="008C6177"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Pr>
          <w:rFonts w:ascii="Arial" w:hAnsi="Arial" w:cs="Arial"/>
          <w:bCs/>
          <w:lang w:eastAsia="en-AU"/>
        </w:rPr>
        <w:t>Increase in staff members to 33 (an increase in 11 staff)</w:t>
      </w:r>
    </w:p>
    <w:p w14:paraId="7148BE59" w14:textId="77777777" w:rsidR="008C6177" w:rsidRDefault="008C6177" w:rsidP="00D61E1F">
      <w:pPr>
        <w:tabs>
          <w:tab w:val="left" w:pos="7485"/>
        </w:tabs>
        <w:spacing w:after="0" w:line="240" w:lineRule="auto"/>
        <w:ind w:right="23"/>
        <w:jc w:val="both"/>
        <w:rPr>
          <w:rFonts w:ascii="Arial" w:hAnsi="Arial" w:cs="Arial"/>
          <w:bCs/>
          <w:lang w:eastAsia="en-AU"/>
        </w:rPr>
      </w:pPr>
    </w:p>
    <w:p w14:paraId="2D0DD7A4" w14:textId="42E58BE0" w:rsidR="008C6177" w:rsidRDefault="008C6177" w:rsidP="00D61E1F">
      <w:pPr>
        <w:pStyle w:val="ListParagraph"/>
        <w:tabs>
          <w:tab w:val="left" w:pos="7485"/>
        </w:tabs>
        <w:spacing w:after="0" w:line="240" w:lineRule="auto"/>
        <w:ind w:left="0" w:right="23"/>
        <w:jc w:val="both"/>
        <w:rPr>
          <w:rFonts w:ascii="Arial" w:hAnsi="Arial" w:cs="Arial"/>
          <w:bCs/>
          <w:u w:val="single"/>
          <w:lang w:eastAsia="en-AU"/>
        </w:rPr>
      </w:pPr>
      <w:r w:rsidRPr="008C6177">
        <w:rPr>
          <w:rFonts w:ascii="Arial" w:hAnsi="Arial" w:cs="Arial"/>
          <w:bCs/>
          <w:u w:val="single"/>
          <w:lang w:eastAsia="en-AU"/>
        </w:rPr>
        <w:t xml:space="preserve">Additional works </w:t>
      </w:r>
    </w:p>
    <w:p w14:paraId="6E8917AD" w14:textId="77777777" w:rsidR="008C6177" w:rsidRPr="008C6177" w:rsidRDefault="008C6177" w:rsidP="00D61E1F">
      <w:pPr>
        <w:pStyle w:val="ListParagraph"/>
        <w:tabs>
          <w:tab w:val="left" w:pos="7485"/>
        </w:tabs>
        <w:spacing w:after="0" w:line="240" w:lineRule="auto"/>
        <w:ind w:left="0" w:right="23"/>
        <w:jc w:val="both"/>
        <w:rPr>
          <w:rFonts w:ascii="Arial" w:hAnsi="Arial" w:cs="Arial"/>
          <w:bCs/>
          <w:u w:val="single"/>
          <w:lang w:eastAsia="en-AU"/>
        </w:rPr>
      </w:pPr>
    </w:p>
    <w:p w14:paraId="13453F4B" w14:textId="4683A929" w:rsidR="008C6177" w:rsidRDefault="008C6177"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Pr>
          <w:rFonts w:ascii="Arial" w:hAnsi="Arial" w:cs="Arial"/>
          <w:bCs/>
          <w:lang w:eastAsia="en-AU"/>
        </w:rPr>
        <w:t xml:space="preserve">Removal of one (1) storey demountable building </w:t>
      </w:r>
    </w:p>
    <w:p w14:paraId="2DE8C35F" w14:textId="0B77FA8D" w:rsidR="008C6177" w:rsidRPr="008C6177" w:rsidRDefault="008C6177" w:rsidP="00D61E1F">
      <w:pPr>
        <w:pStyle w:val="ListParagraph"/>
        <w:numPr>
          <w:ilvl w:val="0"/>
          <w:numId w:val="15"/>
        </w:numPr>
        <w:tabs>
          <w:tab w:val="left" w:pos="7485"/>
        </w:tabs>
        <w:spacing w:after="0" w:line="240" w:lineRule="auto"/>
        <w:ind w:left="780" w:right="23"/>
        <w:jc w:val="both"/>
        <w:rPr>
          <w:rFonts w:ascii="Arial" w:hAnsi="Arial" w:cs="Arial"/>
          <w:bCs/>
          <w:lang w:eastAsia="en-AU"/>
        </w:rPr>
      </w:pPr>
      <w:r>
        <w:rPr>
          <w:rFonts w:ascii="Arial" w:hAnsi="Arial" w:cs="Arial"/>
          <w:bCs/>
          <w:lang w:eastAsia="en-AU"/>
        </w:rPr>
        <w:t>Make good of on-</w:t>
      </w:r>
      <w:r w:rsidR="00FF19A5">
        <w:rPr>
          <w:rFonts w:ascii="Arial" w:hAnsi="Arial" w:cs="Arial"/>
          <w:bCs/>
          <w:lang w:eastAsia="en-AU"/>
        </w:rPr>
        <w:t>site</w:t>
      </w:r>
      <w:r>
        <w:rPr>
          <w:rFonts w:ascii="Arial" w:hAnsi="Arial" w:cs="Arial"/>
          <w:bCs/>
          <w:lang w:eastAsia="en-AU"/>
        </w:rPr>
        <w:t xml:space="preserve"> car park. </w:t>
      </w:r>
    </w:p>
    <w:p w14:paraId="3BB002D5" w14:textId="37FD469D" w:rsidR="004C5024" w:rsidRPr="00BE218C" w:rsidRDefault="004C5024" w:rsidP="00D61E1F">
      <w:pPr>
        <w:pStyle w:val="ListParagraph"/>
        <w:tabs>
          <w:tab w:val="left" w:pos="7485"/>
        </w:tabs>
        <w:spacing w:before="120" w:after="0" w:line="240" w:lineRule="auto"/>
        <w:ind w:left="0" w:right="23"/>
        <w:jc w:val="both"/>
        <w:rPr>
          <w:rFonts w:ascii="Arial" w:hAnsi="Arial" w:cs="Arial"/>
          <w:b/>
          <w:lang w:eastAsia="en-AU"/>
        </w:rPr>
      </w:pPr>
    </w:p>
    <w:p w14:paraId="1CB52D23" w14:textId="77777777" w:rsidR="00426381" w:rsidRPr="00BE218C" w:rsidRDefault="00426381" w:rsidP="000808D5">
      <w:pPr>
        <w:pStyle w:val="ListParagraph"/>
        <w:tabs>
          <w:tab w:val="left" w:pos="7485"/>
        </w:tabs>
        <w:spacing w:before="120" w:after="0" w:line="240" w:lineRule="auto"/>
        <w:ind w:right="23"/>
        <w:rPr>
          <w:rFonts w:ascii="Arial" w:hAnsi="Arial" w:cs="Arial"/>
          <w:b/>
          <w:lang w:eastAsia="en-AU"/>
        </w:rPr>
      </w:pPr>
    </w:p>
    <w:p w14:paraId="7ADA5F44" w14:textId="51114246" w:rsidR="00426381" w:rsidRPr="002A0A9B" w:rsidRDefault="00426381" w:rsidP="00426381">
      <w:pPr>
        <w:pStyle w:val="Caption"/>
        <w:keepNext/>
        <w:jc w:val="center"/>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Pr="002A0A9B">
        <w:rPr>
          <w:rFonts w:ascii="Arial" w:hAnsi="Arial" w:cs="Arial"/>
          <w:b/>
          <w:bCs/>
          <w:i w:val="0"/>
          <w:iCs w:val="0"/>
          <w:color w:val="auto"/>
          <w:sz w:val="20"/>
          <w:szCs w:val="20"/>
        </w:rPr>
        <w:fldChar w:fldCharType="begin"/>
      </w:r>
      <w:r w:rsidRPr="002A0A9B">
        <w:rPr>
          <w:rFonts w:ascii="Arial" w:hAnsi="Arial" w:cs="Arial"/>
          <w:b/>
          <w:bCs/>
          <w:i w:val="0"/>
          <w:iCs w:val="0"/>
          <w:color w:val="auto"/>
          <w:sz w:val="20"/>
          <w:szCs w:val="20"/>
        </w:rPr>
        <w:instrText xml:space="preserve"> SEQ Table \* ARABIC </w:instrText>
      </w:r>
      <w:r w:rsidRPr="002A0A9B">
        <w:rPr>
          <w:rFonts w:ascii="Arial" w:hAnsi="Arial" w:cs="Arial"/>
          <w:b/>
          <w:bCs/>
          <w:i w:val="0"/>
          <w:iCs w:val="0"/>
          <w:color w:val="auto"/>
          <w:sz w:val="20"/>
          <w:szCs w:val="20"/>
        </w:rPr>
        <w:fldChar w:fldCharType="separate"/>
      </w:r>
      <w:r w:rsidR="00BA45E2" w:rsidRPr="002A0A9B">
        <w:rPr>
          <w:rFonts w:ascii="Arial" w:hAnsi="Arial" w:cs="Arial"/>
          <w:b/>
          <w:bCs/>
          <w:i w:val="0"/>
          <w:iCs w:val="0"/>
          <w:noProof/>
          <w:color w:val="auto"/>
          <w:sz w:val="20"/>
          <w:szCs w:val="20"/>
        </w:rPr>
        <w:t>1</w:t>
      </w:r>
      <w:r w:rsidRPr="002A0A9B">
        <w:rPr>
          <w:rFonts w:ascii="Arial" w:hAnsi="Arial" w:cs="Arial"/>
          <w:b/>
          <w:bCs/>
          <w:i w:val="0"/>
          <w:iCs w:val="0"/>
          <w:color w:val="auto"/>
          <w:sz w:val="20"/>
          <w:szCs w:val="20"/>
        </w:rPr>
        <w:fldChar w:fldCharType="end"/>
      </w:r>
      <w:r w:rsidRPr="002A0A9B">
        <w:rPr>
          <w:rFonts w:ascii="Arial" w:hAnsi="Arial" w:cs="Arial"/>
          <w:b/>
          <w:bCs/>
          <w:i w:val="0"/>
          <w:iCs w:val="0"/>
          <w:color w:val="auto"/>
          <w:sz w:val="20"/>
          <w:szCs w:val="20"/>
        </w:rPr>
        <w:t>: Development Data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5321"/>
      </w:tblGrid>
      <w:tr w:rsidR="00426381" w:rsidRPr="00BE218C" w14:paraId="3EC90151" w14:textId="77777777" w:rsidTr="008C6177">
        <w:trPr>
          <w:cnfStyle w:val="100000000000" w:firstRow="1" w:lastRow="0" w:firstColumn="0" w:lastColumn="0" w:oddVBand="0" w:evenVBand="0" w:oddHBand="0" w:evenHBand="0" w:firstRowFirstColumn="0" w:firstRowLastColumn="0" w:lastRowFirstColumn="0" w:lastRowLastColumn="0"/>
          <w:jc w:val="center"/>
        </w:trPr>
        <w:tc>
          <w:tcPr>
            <w:tcW w:w="1904" w:type="dxa"/>
          </w:tcPr>
          <w:p w14:paraId="74C07647" w14:textId="07751504" w:rsidR="00426381" w:rsidRPr="008C6177" w:rsidRDefault="00426381" w:rsidP="005722FD">
            <w:pPr>
              <w:pStyle w:val="FigureCaption"/>
              <w:spacing w:before="0" w:after="0"/>
              <w:ind w:left="0"/>
              <w:jc w:val="left"/>
              <w:rPr>
                <w:rFonts w:ascii="Arial" w:eastAsiaTheme="minorHAnsi" w:hAnsi="Arial" w:cs="Arial"/>
                <w:b/>
                <w:iCs w:val="0"/>
                <w:color w:val="auto"/>
                <w:sz w:val="22"/>
                <w:szCs w:val="22"/>
                <w:lang w:val="en-AU" w:eastAsia="en-AU"/>
              </w:rPr>
            </w:pPr>
            <w:r w:rsidRPr="008C6177">
              <w:rPr>
                <w:rFonts w:ascii="Arial" w:eastAsiaTheme="minorHAnsi" w:hAnsi="Arial" w:cs="Arial"/>
                <w:b/>
                <w:iCs w:val="0"/>
                <w:color w:val="auto"/>
                <w:sz w:val="22"/>
                <w:szCs w:val="22"/>
                <w:lang w:val="en-AU" w:eastAsia="en-AU"/>
              </w:rPr>
              <w:t xml:space="preserve">Control </w:t>
            </w:r>
          </w:p>
        </w:tc>
        <w:tc>
          <w:tcPr>
            <w:tcW w:w="5321" w:type="dxa"/>
          </w:tcPr>
          <w:p w14:paraId="168671D0" w14:textId="078BE610" w:rsidR="00426381" w:rsidRPr="008C6177" w:rsidRDefault="00426381" w:rsidP="005722FD">
            <w:pPr>
              <w:pStyle w:val="FigureCaption"/>
              <w:spacing w:before="0" w:after="0"/>
              <w:ind w:left="0"/>
              <w:jc w:val="left"/>
              <w:rPr>
                <w:rFonts w:ascii="Arial" w:eastAsiaTheme="minorHAnsi" w:hAnsi="Arial" w:cs="Arial"/>
                <w:b/>
                <w:iCs w:val="0"/>
                <w:color w:val="auto"/>
                <w:sz w:val="22"/>
                <w:szCs w:val="22"/>
                <w:lang w:val="en-AU" w:eastAsia="en-AU"/>
              </w:rPr>
            </w:pPr>
            <w:r w:rsidRPr="008C6177">
              <w:rPr>
                <w:rFonts w:ascii="Arial" w:eastAsiaTheme="minorHAnsi" w:hAnsi="Arial" w:cs="Arial"/>
                <w:b/>
                <w:iCs w:val="0"/>
                <w:color w:val="auto"/>
                <w:sz w:val="22"/>
                <w:szCs w:val="22"/>
                <w:lang w:val="en-AU" w:eastAsia="en-AU"/>
              </w:rPr>
              <w:t>Proposal</w:t>
            </w:r>
          </w:p>
        </w:tc>
      </w:tr>
      <w:tr w:rsidR="00706CFB" w:rsidRPr="00BE218C" w14:paraId="4BD53391" w14:textId="77777777" w:rsidTr="008C6177">
        <w:trPr>
          <w:jc w:val="center"/>
        </w:trPr>
        <w:tc>
          <w:tcPr>
            <w:tcW w:w="1904" w:type="dxa"/>
          </w:tcPr>
          <w:p w14:paraId="04656003" w14:textId="414CD5AB" w:rsidR="00706CFB" w:rsidRPr="008C6177" w:rsidRDefault="00706CFB" w:rsidP="00C00DF1">
            <w:pPr>
              <w:pStyle w:val="FigureCaption"/>
              <w:spacing w:before="0" w:after="0"/>
              <w:ind w:left="0"/>
              <w:rPr>
                <w:rFonts w:ascii="Arial" w:eastAsiaTheme="minorHAnsi" w:hAnsi="Arial" w:cs="Arial"/>
                <w:b w:val="0"/>
                <w:bCs/>
                <w:iCs w:val="0"/>
                <w:color w:val="auto"/>
                <w:sz w:val="22"/>
                <w:szCs w:val="22"/>
                <w:lang w:val="en-AU" w:eastAsia="en-AU"/>
              </w:rPr>
            </w:pPr>
            <w:r w:rsidRPr="008C6177">
              <w:rPr>
                <w:rFonts w:ascii="Arial" w:eastAsiaTheme="minorHAnsi" w:hAnsi="Arial" w:cs="Arial"/>
                <w:b w:val="0"/>
                <w:bCs/>
                <w:iCs w:val="0"/>
                <w:color w:val="auto"/>
                <w:sz w:val="22"/>
                <w:szCs w:val="22"/>
                <w:lang w:val="en-AU" w:eastAsia="en-AU"/>
              </w:rPr>
              <w:t>Site area</w:t>
            </w:r>
          </w:p>
        </w:tc>
        <w:tc>
          <w:tcPr>
            <w:tcW w:w="5321" w:type="dxa"/>
          </w:tcPr>
          <w:p w14:paraId="4020F7F4" w14:textId="67172716" w:rsidR="00706CFB" w:rsidRPr="008C6177" w:rsidRDefault="008C6177" w:rsidP="005722FD">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21,724 m</w:t>
            </w:r>
            <w:r w:rsidRPr="008C6177">
              <w:rPr>
                <w:rFonts w:ascii="Arial" w:eastAsiaTheme="minorHAnsi" w:hAnsi="Arial" w:cs="Arial"/>
                <w:b w:val="0"/>
                <w:bCs/>
                <w:iCs w:val="0"/>
                <w:color w:val="auto"/>
                <w:sz w:val="22"/>
                <w:szCs w:val="22"/>
                <w:vertAlign w:val="superscript"/>
                <w:lang w:val="en-AU" w:eastAsia="en-AU"/>
              </w:rPr>
              <w:t>2</w:t>
            </w:r>
            <w:r>
              <w:rPr>
                <w:rFonts w:ascii="Arial" w:eastAsiaTheme="minorHAnsi" w:hAnsi="Arial" w:cs="Arial"/>
                <w:b w:val="0"/>
                <w:bCs/>
                <w:iCs w:val="0"/>
                <w:color w:val="auto"/>
                <w:sz w:val="22"/>
                <w:szCs w:val="22"/>
                <w:lang w:val="en-AU" w:eastAsia="en-AU"/>
              </w:rPr>
              <w:t xml:space="preserve"> </w:t>
            </w:r>
          </w:p>
        </w:tc>
      </w:tr>
      <w:tr w:rsidR="00426381" w:rsidRPr="00BE218C" w14:paraId="3568A162" w14:textId="77777777" w:rsidTr="008C6177">
        <w:trPr>
          <w:jc w:val="center"/>
        </w:trPr>
        <w:tc>
          <w:tcPr>
            <w:tcW w:w="1904" w:type="dxa"/>
          </w:tcPr>
          <w:p w14:paraId="40446894" w14:textId="0FE56342" w:rsidR="00426381" w:rsidRPr="008C6177" w:rsidRDefault="00366B84" w:rsidP="00C00DF1">
            <w:pPr>
              <w:pStyle w:val="FigureCaption"/>
              <w:spacing w:before="0" w:after="0"/>
              <w:ind w:left="0"/>
              <w:rPr>
                <w:rFonts w:ascii="Arial" w:eastAsiaTheme="minorHAnsi" w:hAnsi="Arial" w:cs="Arial"/>
                <w:b w:val="0"/>
                <w:bCs/>
                <w:iCs w:val="0"/>
                <w:color w:val="auto"/>
                <w:sz w:val="22"/>
                <w:szCs w:val="22"/>
                <w:lang w:val="en-AU" w:eastAsia="en-AU"/>
              </w:rPr>
            </w:pPr>
            <w:r w:rsidRPr="008C6177">
              <w:rPr>
                <w:rFonts w:ascii="Arial" w:eastAsiaTheme="minorHAnsi" w:hAnsi="Arial" w:cs="Arial"/>
                <w:b w:val="0"/>
                <w:bCs/>
                <w:iCs w:val="0"/>
                <w:color w:val="auto"/>
                <w:sz w:val="22"/>
                <w:szCs w:val="22"/>
                <w:lang w:val="en-AU" w:eastAsia="en-AU"/>
              </w:rPr>
              <w:t>GFA</w:t>
            </w:r>
          </w:p>
        </w:tc>
        <w:tc>
          <w:tcPr>
            <w:tcW w:w="5321" w:type="dxa"/>
          </w:tcPr>
          <w:p w14:paraId="1B6CBBAD" w14:textId="00DD0C91" w:rsidR="00426381" w:rsidRPr="003B1516" w:rsidRDefault="007048ED" w:rsidP="005722FD">
            <w:pPr>
              <w:pStyle w:val="FigureCaption"/>
              <w:spacing w:before="0" w:after="0"/>
              <w:ind w:left="0"/>
              <w:jc w:val="both"/>
              <w:rPr>
                <w:rFonts w:ascii="Arial" w:eastAsiaTheme="minorHAnsi" w:hAnsi="Arial" w:cs="Arial"/>
                <w:b w:val="0"/>
                <w:bCs/>
                <w:iCs w:val="0"/>
                <w:color w:val="auto"/>
                <w:sz w:val="22"/>
                <w:szCs w:val="22"/>
                <w:lang w:val="en-AU" w:eastAsia="en-AU"/>
              </w:rPr>
            </w:pPr>
            <w:r w:rsidRPr="007048ED">
              <w:rPr>
                <w:rFonts w:ascii="Arial" w:eastAsiaTheme="minorHAnsi" w:hAnsi="Arial" w:cs="Arial"/>
                <w:b w:val="0"/>
                <w:bCs/>
                <w:iCs w:val="0"/>
                <w:color w:val="auto"/>
                <w:sz w:val="22"/>
                <w:szCs w:val="22"/>
                <w:lang w:val="en-AU" w:eastAsia="en-AU"/>
              </w:rPr>
              <w:t>4889m</w:t>
            </w:r>
            <w:r w:rsidRPr="003B1516">
              <w:rPr>
                <w:rFonts w:ascii="Arial" w:eastAsiaTheme="minorHAnsi" w:hAnsi="Arial" w:cs="Arial"/>
                <w:b w:val="0"/>
                <w:bCs/>
                <w:iCs w:val="0"/>
                <w:color w:val="auto"/>
                <w:sz w:val="22"/>
                <w:szCs w:val="22"/>
                <w:vertAlign w:val="superscript"/>
                <w:lang w:val="en-AU" w:eastAsia="en-AU"/>
              </w:rPr>
              <w:t>2</w:t>
            </w:r>
          </w:p>
        </w:tc>
      </w:tr>
      <w:tr w:rsidR="00426381" w:rsidRPr="00BE218C" w14:paraId="31716117" w14:textId="77777777" w:rsidTr="008C6177">
        <w:trPr>
          <w:jc w:val="center"/>
        </w:trPr>
        <w:tc>
          <w:tcPr>
            <w:tcW w:w="1904" w:type="dxa"/>
          </w:tcPr>
          <w:p w14:paraId="0A03F5A9" w14:textId="21718DF5" w:rsidR="00426381" w:rsidRPr="008C6177" w:rsidRDefault="00366B84" w:rsidP="00C00DF1">
            <w:pPr>
              <w:pStyle w:val="FigureCaption"/>
              <w:spacing w:before="0" w:after="0"/>
              <w:ind w:left="0"/>
              <w:rPr>
                <w:rFonts w:ascii="Arial" w:eastAsiaTheme="minorHAnsi" w:hAnsi="Arial" w:cs="Arial"/>
                <w:b w:val="0"/>
                <w:bCs/>
                <w:iCs w:val="0"/>
                <w:color w:val="auto"/>
                <w:sz w:val="22"/>
                <w:szCs w:val="22"/>
                <w:lang w:val="en-AU" w:eastAsia="en-AU"/>
              </w:rPr>
            </w:pPr>
            <w:r w:rsidRPr="008C6177">
              <w:rPr>
                <w:rFonts w:ascii="Arial" w:eastAsiaTheme="minorHAnsi" w:hAnsi="Arial" w:cs="Arial"/>
                <w:b w:val="0"/>
                <w:bCs/>
                <w:iCs w:val="0"/>
                <w:color w:val="auto"/>
                <w:sz w:val="22"/>
                <w:szCs w:val="22"/>
                <w:lang w:val="en-AU" w:eastAsia="en-AU"/>
              </w:rPr>
              <w:t>FSR</w:t>
            </w:r>
            <w:r w:rsidR="00706CFB" w:rsidRPr="008C6177">
              <w:rPr>
                <w:rFonts w:ascii="Arial" w:eastAsiaTheme="minorHAnsi" w:hAnsi="Arial" w:cs="Arial"/>
                <w:b w:val="0"/>
                <w:bCs/>
                <w:iCs w:val="0"/>
                <w:color w:val="auto"/>
                <w:sz w:val="22"/>
                <w:szCs w:val="22"/>
                <w:lang w:val="en-AU" w:eastAsia="en-AU"/>
              </w:rPr>
              <w:t xml:space="preserve"> </w:t>
            </w:r>
          </w:p>
        </w:tc>
        <w:tc>
          <w:tcPr>
            <w:tcW w:w="5321" w:type="dxa"/>
          </w:tcPr>
          <w:p w14:paraId="54F40BB1" w14:textId="794D33DF" w:rsidR="00426381" w:rsidRPr="008C6177" w:rsidRDefault="003B1516" w:rsidP="005722FD">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0.225:1</w:t>
            </w:r>
          </w:p>
        </w:tc>
      </w:tr>
      <w:tr w:rsidR="008565CB" w:rsidRPr="00BE218C" w14:paraId="5C3DB729" w14:textId="77777777" w:rsidTr="008C6177">
        <w:trPr>
          <w:jc w:val="center"/>
        </w:trPr>
        <w:tc>
          <w:tcPr>
            <w:tcW w:w="1904" w:type="dxa"/>
          </w:tcPr>
          <w:p w14:paraId="26500011" w14:textId="4794A1E7" w:rsidR="008565CB" w:rsidRPr="008C6177" w:rsidRDefault="008565CB" w:rsidP="008565CB">
            <w:pPr>
              <w:pStyle w:val="FigureCaption"/>
              <w:spacing w:before="0" w:after="0"/>
              <w:ind w:left="0"/>
              <w:rPr>
                <w:rFonts w:ascii="Arial" w:eastAsiaTheme="minorHAnsi" w:hAnsi="Arial" w:cs="Arial"/>
                <w:b w:val="0"/>
                <w:bCs/>
                <w:iCs w:val="0"/>
                <w:color w:val="auto"/>
                <w:sz w:val="22"/>
                <w:szCs w:val="22"/>
                <w:lang w:val="en-AU" w:eastAsia="en-AU"/>
              </w:rPr>
            </w:pPr>
            <w:r w:rsidRPr="008C6177">
              <w:rPr>
                <w:rFonts w:ascii="Arial" w:eastAsiaTheme="minorHAnsi" w:hAnsi="Arial" w:cs="Arial"/>
                <w:b w:val="0"/>
                <w:bCs/>
                <w:iCs w:val="0"/>
                <w:color w:val="auto"/>
                <w:sz w:val="22"/>
                <w:szCs w:val="22"/>
                <w:lang w:val="en-AU" w:eastAsia="en-AU"/>
              </w:rPr>
              <w:t>Clause 4.6 Requests</w:t>
            </w:r>
          </w:p>
        </w:tc>
        <w:tc>
          <w:tcPr>
            <w:tcW w:w="5321" w:type="dxa"/>
          </w:tcPr>
          <w:p w14:paraId="661F5CF3" w14:textId="57D6E4B3" w:rsidR="008565CB" w:rsidRPr="008C6177" w:rsidRDefault="008C6177" w:rsidP="005722FD">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 xml:space="preserve">No </w:t>
            </w:r>
            <w:r w:rsidR="008565CB" w:rsidRPr="008C6177">
              <w:rPr>
                <w:rFonts w:ascii="Arial" w:eastAsiaTheme="minorHAnsi" w:hAnsi="Arial" w:cs="Arial"/>
                <w:b w:val="0"/>
                <w:bCs/>
                <w:iCs w:val="0"/>
                <w:color w:val="auto"/>
                <w:sz w:val="22"/>
                <w:szCs w:val="22"/>
                <w:lang w:val="en-AU" w:eastAsia="en-AU"/>
              </w:rPr>
              <w:t xml:space="preserve"> </w:t>
            </w:r>
          </w:p>
        </w:tc>
      </w:tr>
      <w:tr w:rsidR="00C00DF1" w:rsidRPr="00BE218C" w14:paraId="1174B2D7" w14:textId="77777777" w:rsidTr="008C6177">
        <w:trPr>
          <w:jc w:val="center"/>
        </w:trPr>
        <w:tc>
          <w:tcPr>
            <w:tcW w:w="1904" w:type="dxa"/>
          </w:tcPr>
          <w:p w14:paraId="0B575AD2" w14:textId="74563A45" w:rsidR="00C00DF1" w:rsidRPr="008C6177" w:rsidRDefault="00C00DF1" w:rsidP="00C00DF1">
            <w:pPr>
              <w:pStyle w:val="FigureCaption"/>
              <w:spacing w:before="0" w:after="0"/>
              <w:ind w:left="0"/>
              <w:rPr>
                <w:rFonts w:ascii="Arial" w:eastAsiaTheme="minorHAnsi" w:hAnsi="Arial" w:cs="Arial"/>
                <w:b w:val="0"/>
                <w:bCs/>
                <w:iCs w:val="0"/>
                <w:color w:val="auto"/>
                <w:sz w:val="22"/>
                <w:szCs w:val="22"/>
                <w:lang w:val="en-AU" w:eastAsia="en-AU"/>
              </w:rPr>
            </w:pPr>
            <w:r w:rsidRPr="008C6177">
              <w:rPr>
                <w:rFonts w:ascii="Arial" w:eastAsiaTheme="minorHAnsi" w:hAnsi="Arial" w:cs="Arial"/>
                <w:b w:val="0"/>
                <w:bCs/>
                <w:iCs w:val="0"/>
                <w:color w:val="auto"/>
                <w:sz w:val="22"/>
                <w:szCs w:val="22"/>
                <w:lang w:val="en-AU" w:eastAsia="en-AU"/>
              </w:rPr>
              <w:t>No of apartments</w:t>
            </w:r>
          </w:p>
        </w:tc>
        <w:tc>
          <w:tcPr>
            <w:tcW w:w="5321" w:type="dxa"/>
          </w:tcPr>
          <w:p w14:paraId="3143CF4E" w14:textId="32C6A307" w:rsidR="00C00DF1" w:rsidRPr="008C6177" w:rsidRDefault="008C6177" w:rsidP="005722FD">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 xml:space="preserve">Not Applicable </w:t>
            </w:r>
          </w:p>
        </w:tc>
      </w:tr>
      <w:tr w:rsidR="00426381" w:rsidRPr="00BE218C" w14:paraId="50245C93" w14:textId="77777777" w:rsidTr="008C6177">
        <w:trPr>
          <w:jc w:val="center"/>
        </w:trPr>
        <w:tc>
          <w:tcPr>
            <w:tcW w:w="1904" w:type="dxa"/>
          </w:tcPr>
          <w:p w14:paraId="65A67663" w14:textId="2B0662C0" w:rsidR="00426381" w:rsidRPr="008C6177" w:rsidRDefault="00366B84" w:rsidP="00C00DF1">
            <w:pPr>
              <w:pStyle w:val="FigureCaption"/>
              <w:spacing w:before="0" w:after="0"/>
              <w:ind w:left="0"/>
              <w:rPr>
                <w:rFonts w:ascii="Arial" w:eastAsiaTheme="minorHAnsi" w:hAnsi="Arial" w:cs="Arial"/>
                <w:b w:val="0"/>
                <w:bCs/>
                <w:iCs w:val="0"/>
                <w:color w:val="auto"/>
                <w:sz w:val="22"/>
                <w:szCs w:val="22"/>
                <w:lang w:val="en-AU" w:eastAsia="en-AU"/>
              </w:rPr>
            </w:pPr>
            <w:r w:rsidRPr="008C6177">
              <w:rPr>
                <w:rFonts w:ascii="Arial" w:eastAsiaTheme="minorHAnsi" w:hAnsi="Arial" w:cs="Arial"/>
                <w:b w:val="0"/>
                <w:bCs/>
                <w:iCs w:val="0"/>
                <w:color w:val="auto"/>
                <w:sz w:val="22"/>
                <w:szCs w:val="22"/>
                <w:lang w:val="en-AU" w:eastAsia="en-AU"/>
              </w:rPr>
              <w:t>Max Height</w:t>
            </w:r>
          </w:p>
        </w:tc>
        <w:tc>
          <w:tcPr>
            <w:tcW w:w="5321" w:type="dxa"/>
          </w:tcPr>
          <w:p w14:paraId="3E18954C" w14:textId="7E30B9B5" w:rsidR="00426381" w:rsidRPr="008C6177" w:rsidRDefault="003B1516" w:rsidP="005722FD">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8.5m</w:t>
            </w:r>
          </w:p>
        </w:tc>
      </w:tr>
      <w:tr w:rsidR="00366B84" w:rsidRPr="00BE218C" w14:paraId="0AE04C91" w14:textId="77777777" w:rsidTr="008C6177">
        <w:trPr>
          <w:jc w:val="center"/>
        </w:trPr>
        <w:tc>
          <w:tcPr>
            <w:tcW w:w="1904" w:type="dxa"/>
          </w:tcPr>
          <w:p w14:paraId="4D95A457" w14:textId="7A0A1797" w:rsidR="00366B84" w:rsidRPr="008C6177" w:rsidRDefault="00E20ABD" w:rsidP="00C00DF1">
            <w:pPr>
              <w:pStyle w:val="FigureCaption"/>
              <w:spacing w:before="0" w:after="0"/>
              <w:ind w:left="0"/>
              <w:rPr>
                <w:rFonts w:ascii="Arial" w:eastAsiaTheme="minorHAnsi" w:hAnsi="Arial" w:cs="Arial"/>
                <w:b w:val="0"/>
                <w:bCs/>
                <w:iCs w:val="0"/>
                <w:color w:val="auto"/>
                <w:sz w:val="22"/>
                <w:szCs w:val="22"/>
                <w:lang w:val="en-AU" w:eastAsia="en-AU"/>
              </w:rPr>
            </w:pPr>
            <w:r w:rsidRPr="008C6177">
              <w:rPr>
                <w:rFonts w:ascii="Arial" w:eastAsiaTheme="minorHAnsi" w:hAnsi="Arial" w:cs="Arial"/>
                <w:b w:val="0"/>
                <w:bCs/>
                <w:iCs w:val="0"/>
                <w:color w:val="auto"/>
                <w:sz w:val="22"/>
                <w:szCs w:val="22"/>
                <w:lang w:val="en-AU" w:eastAsia="en-AU"/>
              </w:rPr>
              <w:t>Car Parking spaces</w:t>
            </w:r>
          </w:p>
        </w:tc>
        <w:tc>
          <w:tcPr>
            <w:tcW w:w="5321" w:type="dxa"/>
          </w:tcPr>
          <w:p w14:paraId="00CE7161" w14:textId="13941C44" w:rsidR="00366B84" w:rsidRPr="008C6177" w:rsidRDefault="00023E87" w:rsidP="005722FD">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 xml:space="preserve">91 </w:t>
            </w:r>
            <w:r w:rsidR="005F64CA">
              <w:rPr>
                <w:rFonts w:ascii="Arial" w:eastAsiaTheme="minorHAnsi" w:hAnsi="Arial" w:cs="Arial"/>
                <w:b w:val="0"/>
                <w:bCs/>
                <w:iCs w:val="0"/>
                <w:color w:val="auto"/>
                <w:sz w:val="22"/>
                <w:szCs w:val="22"/>
                <w:lang w:val="en-AU" w:eastAsia="en-AU"/>
              </w:rPr>
              <w:t>Parking Spaces</w:t>
            </w:r>
          </w:p>
        </w:tc>
      </w:tr>
      <w:tr w:rsidR="00366B84" w:rsidRPr="00BE218C" w14:paraId="6717D1EF" w14:textId="77777777" w:rsidTr="008C6177">
        <w:trPr>
          <w:jc w:val="center"/>
        </w:trPr>
        <w:tc>
          <w:tcPr>
            <w:tcW w:w="1904" w:type="dxa"/>
          </w:tcPr>
          <w:p w14:paraId="1B07C811" w14:textId="43222890" w:rsidR="00366B84" w:rsidRPr="008C6177" w:rsidRDefault="00B6369E" w:rsidP="00C00DF1">
            <w:pPr>
              <w:pStyle w:val="FigureCaption"/>
              <w:spacing w:before="0" w:after="0"/>
              <w:ind w:left="0"/>
              <w:rPr>
                <w:rFonts w:ascii="Arial" w:eastAsiaTheme="minorHAnsi" w:hAnsi="Arial" w:cs="Arial"/>
                <w:b w:val="0"/>
                <w:bCs/>
                <w:iCs w:val="0"/>
                <w:color w:val="auto"/>
                <w:sz w:val="22"/>
                <w:szCs w:val="22"/>
                <w:lang w:val="en-AU" w:eastAsia="en-AU"/>
              </w:rPr>
            </w:pPr>
            <w:r w:rsidRPr="008C6177">
              <w:rPr>
                <w:rFonts w:ascii="Arial" w:eastAsiaTheme="minorHAnsi" w:hAnsi="Arial" w:cs="Arial"/>
                <w:b w:val="0"/>
                <w:bCs/>
                <w:iCs w:val="0"/>
                <w:color w:val="auto"/>
                <w:sz w:val="22"/>
                <w:szCs w:val="22"/>
                <w:lang w:val="en-AU" w:eastAsia="en-AU"/>
              </w:rPr>
              <w:t>Setbacks</w:t>
            </w:r>
          </w:p>
        </w:tc>
        <w:tc>
          <w:tcPr>
            <w:tcW w:w="5321" w:type="dxa"/>
          </w:tcPr>
          <w:p w14:paraId="1DCECD53" w14:textId="6B42D164" w:rsidR="00366B84" w:rsidRDefault="00BA4AEC" w:rsidP="005722FD">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 xml:space="preserve">7.06m </w:t>
            </w:r>
            <w:r w:rsidR="003D188C">
              <w:rPr>
                <w:rFonts w:ascii="Arial" w:eastAsiaTheme="minorHAnsi" w:hAnsi="Arial" w:cs="Arial"/>
                <w:b w:val="0"/>
                <w:bCs/>
                <w:iCs w:val="0"/>
                <w:color w:val="auto"/>
                <w:sz w:val="22"/>
                <w:szCs w:val="22"/>
                <w:lang w:val="en-AU" w:eastAsia="en-AU"/>
              </w:rPr>
              <w:t>setback to Ashcroft St</w:t>
            </w:r>
            <w:r w:rsidR="00AA0A0B">
              <w:rPr>
                <w:rFonts w:ascii="Arial" w:eastAsiaTheme="minorHAnsi" w:hAnsi="Arial" w:cs="Arial"/>
                <w:b w:val="0"/>
                <w:bCs/>
                <w:iCs w:val="0"/>
                <w:color w:val="auto"/>
                <w:sz w:val="22"/>
                <w:szCs w:val="22"/>
                <w:lang w:val="en-AU" w:eastAsia="en-AU"/>
              </w:rPr>
              <w:t>reet</w:t>
            </w:r>
            <w:r w:rsidR="009E46AA">
              <w:rPr>
                <w:rFonts w:ascii="Arial" w:eastAsiaTheme="minorHAnsi" w:hAnsi="Arial" w:cs="Arial"/>
                <w:b w:val="0"/>
                <w:bCs/>
                <w:iCs w:val="0"/>
                <w:color w:val="auto"/>
                <w:sz w:val="22"/>
                <w:szCs w:val="22"/>
                <w:lang w:val="en-AU" w:eastAsia="en-AU"/>
              </w:rPr>
              <w:t xml:space="preserve"> (Eastern)</w:t>
            </w:r>
          </w:p>
          <w:p w14:paraId="14930447" w14:textId="3EE7FC26" w:rsidR="003D188C" w:rsidRPr="008C6177" w:rsidRDefault="00D403D8" w:rsidP="005722FD">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5.00</w:t>
            </w:r>
            <w:r w:rsidR="00AA0A0B">
              <w:rPr>
                <w:rFonts w:ascii="Arial" w:eastAsiaTheme="minorHAnsi" w:hAnsi="Arial" w:cs="Arial"/>
                <w:b w:val="0"/>
                <w:bCs/>
                <w:iCs w:val="0"/>
                <w:color w:val="auto"/>
                <w:sz w:val="22"/>
                <w:szCs w:val="22"/>
                <w:lang w:val="en-AU" w:eastAsia="en-AU"/>
              </w:rPr>
              <w:t>m setback to Lionel Street</w:t>
            </w:r>
            <w:r w:rsidR="009E46AA">
              <w:rPr>
                <w:rFonts w:ascii="Arial" w:eastAsiaTheme="minorHAnsi" w:hAnsi="Arial" w:cs="Arial"/>
                <w:b w:val="0"/>
                <w:bCs/>
                <w:iCs w:val="0"/>
                <w:color w:val="auto"/>
                <w:sz w:val="22"/>
                <w:szCs w:val="22"/>
                <w:lang w:val="en-AU" w:eastAsia="en-AU"/>
              </w:rPr>
              <w:t xml:space="preserve"> (Northern)</w:t>
            </w:r>
          </w:p>
        </w:tc>
      </w:tr>
    </w:tbl>
    <w:p w14:paraId="62CF628A" w14:textId="49044111" w:rsidR="00B11806" w:rsidRDefault="00B11806" w:rsidP="008C6177">
      <w:pPr>
        <w:tabs>
          <w:tab w:val="left" w:pos="7485"/>
        </w:tabs>
        <w:spacing w:before="120" w:after="0" w:line="240" w:lineRule="auto"/>
        <w:ind w:right="23"/>
        <w:rPr>
          <w:rFonts w:ascii="Arial" w:hAnsi="Arial" w:cs="Arial"/>
          <w:b/>
          <w:lang w:eastAsia="en-AU"/>
        </w:rPr>
      </w:pPr>
    </w:p>
    <w:p w14:paraId="069704C9" w14:textId="17696DD2" w:rsidR="008C6177" w:rsidRDefault="008C6177" w:rsidP="008C6177">
      <w:pPr>
        <w:tabs>
          <w:tab w:val="left" w:pos="7485"/>
        </w:tabs>
        <w:spacing w:before="120" w:after="0" w:line="240" w:lineRule="auto"/>
        <w:ind w:right="23"/>
        <w:rPr>
          <w:rFonts w:ascii="Arial" w:hAnsi="Arial" w:cs="Arial"/>
          <w:b/>
          <w:lang w:eastAsia="en-AU"/>
        </w:rPr>
      </w:pPr>
      <w:r>
        <w:rPr>
          <w:noProof/>
        </w:rPr>
        <w:lastRenderedPageBreak/>
        <w:drawing>
          <wp:inline distT="0" distB="0" distL="0" distR="0" wp14:anchorId="42A6CB0F" wp14:editId="57338A63">
            <wp:extent cx="5731510" cy="3419475"/>
            <wp:effectExtent l="0" t="0" r="2540" b="9525"/>
            <wp:docPr id="747627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27500" name=""/>
                    <pic:cNvPicPr/>
                  </pic:nvPicPr>
                  <pic:blipFill>
                    <a:blip r:embed="rId21"/>
                    <a:stretch>
                      <a:fillRect/>
                    </a:stretch>
                  </pic:blipFill>
                  <pic:spPr>
                    <a:xfrm>
                      <a:off x="0" y="0"/>
                      <a:ext cx="5731510" cy="3419475"/>
                    </a:xfrm>
                    <a:prstGeom prst="rect">
                      <a:avLst/>
                    </a:prstGeom>
                  </pic:spPr>
                </pic:pic>
              </a:graphicData>
            </a:graphic>
          </wp:inline>
        </w:drawing>
      </w:r>
    </w:p>
    <w:p w14:paraId="1EC47F5B" w14:textId="2389F5B8" w:rsidR="008C6177" w:rsidRPr="00F95FEF" w:rsidRDefault="008C6177" w:rsidP="008C6177">
      <w:pPr>
        <w:tabs>
          <w:tab w:val="left" w:pos="7485"/>
        </w:tabs>
        <w:spacing w:before="120" w:after="0" w:line="240" w:lineRule="auto"/>
        <w:ind w:right="23"/>
        <w:rPr>
          <w:rFonts w:ascii="Arial" w:hAnsi="Arial" w:cs="Arial"/>
          <w:bCs/>
          <w:i/>
          <w:iCs/>
          <w:sz w:val="20"/>
          <w:szCs w:val="20"/>
          <w:lang w:eastAsia="en-AU"/>
        </w:rPr>
      </w:pPr>
      <w:r w:rsidRPr="00F95FEF">
        <w:rPr>
          <w:rFonts w:ascii="Arial" w:hAnsi="Arial" w:cs="Arial"/>
          <w:b/>
          <w:i/>
          <w:iCs/>
          <w:sz w:val="20"/>
          <w:szCs w:val="20"/>
          <w:lang w:eastAsia="en-AU"/>
        </w:rPr>
        <w:t xml:space="preserve">Figure </w:t>
      </w:r>
      <w:r w:rsidR="005527BF" w:rsidRPr="00F95FEF">
        <w:rPr>
          <w:rFonts w:ascii="Arial" w:hAnsi="Arial" w:cs="Arial"/>
          <w:b/>
          <w:i/>
          <w:iCs/>
          <w:sz w:val="20"/>
          <w:szCs w:val="20"/>
          <w:lang w:eastAsia="en-AU"/>
        </w:rPr>
        <w:t>4</w:t>
      </w:r>
      <w:r w:rsidRPr="00F95FEF">
        <w:rPr>
          <w:rFonts w:ascii="Arial" w:hAnsi="Arial" w:cs="Arial"/>
          <w:bCs/>
          <w:i/>
          <w:iCs/>
          <w:sz w:val="20"/>
          <w:szCs w:val="20"/>
          <w:lang w:eastAsia="en-AU"/>
        </w:rPr>
        <w:t xml:space="preserve">: </w:t>
      </w:r>
      <w:r w:rsidR="007318C4" w:rsidRPr="00F95FEF">
        <w:rPr>
          <w:rFonts w:ascii="Arial" w:hAnsi="Arial" w:cs="Arial"/>
          <w:bCs/>
          <w:i/>
          <w:iCs/>
          <w:sz w:val="20"/>
          <w:szCs w:val="20"/>
          <w:lang w:eastAsia="en-AU"/>
        </w:rPr>
        <w:t>Proposed Block F – Artist’s Impression</w:t>
      </w:r>
    </w:p>
    <w:p w14:paraId="0297DD3F" w14:textId="5E024FF6" w:rsidR="00680A57" w:rsidRPr="00F95FEF" w:rsidRDefault="00680A57" w:rsidP="006D74E9">
      <w:pPr>
        <w:tabs>
          <w:tab w:val="left" w:pos="7485"/>
        </w:tabs>
        <w:spacing w:after="0" w:line="240" w:lineRule="auto"/>
        <w:ind w:right="23"/>
        <w:rPr>
          <w:rFonts w:ascii="Arial" w:hAnsi="Arial" w:cs="Arial"/>
          <w:bCs/>
          <w:i/>
          <w:iCs/>
          <w:sz w:val="20"/>
          <w:szCs w:val="20"/>
          <w:lang w:eastAsia="en-AU"/>
        </w:rPr>
      </w:pPr>
      <w:r w:rsidRPr="00F95FEF">
        <w:rPr>
          <w:rFonts w:ascii="Arial" w:hAnsi="Arial" w:cs="Arial"/>
          <w:b/>
          <w:i/>
          <w:iCs/>
          <w:sz w:val="20"/>
          <w:szCs w:val="20"/>
          <w:lang w:eastAsia="en-AU"/>
        </w:rPr>
        <w:t>Source</w:t>
      </w:r>
      <w:r w:rsidRPr="00F95FEF">
        <w:rPr>
          <w:rFonts w:ascii="Arial" w:hAnsi="Arial" w:cs="Arial"/>
          <w:bCs/>
          <w:i/>
          <w:iCs/>
          <w:sz w:val="20"/>
          <w:szCs w:val="20"/>
          <w:lang w:eastAsia="en-AU"/>
        </w:rPr>
        <w:t>: Architectural Drawing No. DA820</w:t>
      </w:r>
      <w:r w:rsidR="00550207" w:rsidRPr="00F95FEF">
        <w:rPr>
          <w:rFonts w:ascii="Arial" w:hAnsi="Arial" w:cs="Arial"/>
          <w:bCs/>
          <w:i/>
          <w:iCs/>
          <w:sz w:val="20"/>
          <w:szCs w:val="20"/>
          <w:lang w:eastAsia="en-AU"/>
        </w:rPr>
        <w:t xml:space="preserve">, Revision 7 </w:t>
      </w:r>
      <w:r w:rsidR="00F95FEF" w:rsidRPr="00F95FEF">
        <w:rPr>
          <w:rFonts w:ascii="Arial" w:hAnsi="Arial" w:cs="Arial"/>
          <w:bCs/>
          <w:i/>
          <w:iCs/>
          <w:sz w:val="20"/>
          <w:szCs w:val="20"/>
          <w:lang w:eastAsia="en-AU"/>
        </w:rPr>
        <w:t>dated 29.05.2025</w:t>
      </w:r>
    </w:p>
    <w:p w14:paraId="0E958F15" w14:textId="77777777" w:rsidR="008C6177" w:rsidRDefault="008C6177" w:rsidP="008C6177">
      <w:pPr>
        <w:tabs>
          <w:tab w:val="left" w:pos="7485"/>
        </w:tabs>
        <w:spacing w:before="120" w:after="0" w:line="240" w:lineRule="auto"/>
        <w:ind w:right="23"/>
        <w:rPr>
          <w:rFonts w:ascii="Arial" w:hAnsi="Arial" w:cs="Arial"/>
          <w:b/>
          <w:lang w:eastAsia="en-AU"/>
        </w:rPr>
      </w:pPr>
    </w:p>
    <w:p w14:paraId="5B7B9D49" w14:textId="62446E3F" w:rsidR="008C6177" w:rsidRDefault="008C6177" w:rsidP="008C6177">
      <w:pPr>
        <w:tabs>
          <w:tab w:val="left" w:pos="7485"/>
        </w:tabs>
        <w:spacing w:before="120" w:after="0" w:line="240" w:lineRule="auto"/>
        <w:ind w:right="23"/>
        <w:rPr>
          <w:rFonts w:ascii="Arial" w:hAnsi="Arial" w:cs="Arial"/>
          <w:b/>
          <w:lang w:eastAsia="en-AU"/>
        </w:rPr>
      </w:pPr>
      <w:r>
        <w:rPr>
          <w:noProof/>
        </w:rPr>
        <w:drawing>
          <wp:inline distT="0" distB="0" distL="0" distR="0" wp14:anchorId="7646636A" wp14:editId="135D56D0">
            <wp:extent cx="5731510" cy="3186430"/>
            <wp:effectExtent l="0" t="0" r="2540" b="0"/>
            <wp:docPr id="1644533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33768" name=""/>
                    <pic:cNvPicPr/>
                  </pic:nvPicPr>
                  <pic:blipFill>
                    <a:blip r:embed="rId22"/>
                    <a:stretch>
                      <a:fillRect/>
                    </a:stretch>
                  </pic:blipFill>
                  <pic:spPr>
                    <a:xfrm>
                      <a:off x="0" y="0"/>
                      <a:ext cx="5731510" cy="3186430"/>
                    </a:xfrm>
                    <a:prstGeom prst="rect">
                      <a:avLst/>
                    </a:prstGeom>
                  </pic:spPr>
                </pic:pic>
              </a:graphicData>
            </a:graphic>
          </wp:inline>
        </w:drawing>
      </w:r>
    </w:p>
    <w:p w14:paraId="1423D9CE" w14:textId="77777777" w:rsidR="006D74E9" w:rsidRPr="00F95FEF" w:rsidRDefault="006D74E9" w:rsidP="006D74E9">
      <w:pPr>
        <w:tabs>
          <w:tab w:val="left" w:pos="7485"/>
        </w:tabs>
        <w:spacing w:before="120" w:after="0" w:line="240" w:lineRule="auto"/>
        <w:ind w:right="23"/>
        <w:rPr>
          <w:rFonts w:ascii="Arial" w:hAnsi="Arial" w:cs="Arial"/>
          <w:bCs/>
          <w:i/>
          <w:iCs/>
          <w:sz w:val="20"/>
          <w:szCs w:val="20"/>
          <w:lang w:eastAsia="en-AU"/>
        </w:rPr>
      </w:pPr>
      <w:r w:rsidRPr="00F95FEF">
        <w:rPr>
          <w:rFonts w:ascii="Arial" w:hAnsi="Arial" w:cs="Arial"/>
          <w:b/>
          <w:i/>
          <w:iCs/>
          <w:sz w:val="20"/>
          <w:szCs w:val="20"/>
          <w:lang w:eastAsia="en-AU"/>
        </w:rPr>
        <w:t>Figure 4</w:t>
      </w:r>
      <w:r w:rsidRPr="00F95FEF">
        <w:rPr>
          <w:rFonts w:ascii="Arial" w:hAnsi="Arial" w:cs="Arial"/>
          <w:bCs/>
          <w:i/>
          <w:iCs/>
          <w:sz w:val="20"/>
          <w:szCs w:val="20"/>
          <w:lang w:eastAsia="en-AU"/>
        </w:rPr>
        <w:t>: Proposed Block F – Artist’s Impression</w:t>
      </w:r>
    </w:p>
    <w:p w14:paraId="3E677C11" w14:textId="77777777" w:rsidR="006D74E9" w:rsidRPr="00F95FEF" w:rsidRDefault="006D74E9" w:rsidP="006D74E9">
      <w:pPr>
        <w:tabs>
          <w:tab w:val="left" w:pos="7485"/>
        </w:tabs>
        <w:spacing w:after="0" w:line="240" w:lineRule="auto"/>
        <w:ind w:right="23"/>
        <w:rPr>
          <w:rFonts w:ascii="Arial" w:hAnsi="Arial" w:cs="Arial"/>
          <w:bCs/>
          <w:i/>
          <w:iCs/>
          <w:sz w:val="20"/>
          <w:szCs w:val="20"/>
          <w:lang w:eastAsia="en-AU"/>
        </w:rPr>
      </w:pPr>
      <w:r w:rsidRPr="00F95FEF">
        <w:rPr>
          <w:rFonts w:ascii="Arial" w:hAnsi="Arial" w:cs="Arial"/>
          <w:b/>
          <w:i/>
          <w:iCs/>
          <w:sz w:val="20"/>
          <w:szCs w:val="20"/>
          <w:lang w:eastAsia="en-AU"/>
        </w:rPr>
        <w:t>Source</w:t>
      </w:r>
      <w:r w:rsidRPr="00F95FEF">
        <w:rPr>
          <w:rFonts w:ascii="Arial" w:hAnsi="Arial" w:cs="Arial"/>
          <w:bCs/>
          <w:i/>
          <w:iCs/>
          <w:sz w:val="20"/>
          <w:szCs w:val="20"/>
          <w:lang w:eastAsia="en-AU"/>
        </w:rPr>
        <w:t>: Architectural Drawing No. DA820, Revision 7 dated 29.05.2025</w:t>
      </w:r>
    </w:p>
    <w:p w14:paraId="2B36D903" w14:textId="77777777" w:rsidR="00396E79" w:rsidRDefault="00396E79" w:rsidP="000808D5">
      <w:pPr>
        <w:pStyle w:val="ListParagraph"/>
        <w:tabs>
          <w:tab w:val="left" w:pos="7485"/>
        </w:tabs>
        <w:spacing w:before="120" w:after="0" w:line="240" w:lineRule="auto"/>
        <w:ind w:right="23"/>
        <w:rPr>
          <w:rFonts w:ascii="Arial" w:hAnsi="Arial" w:cs="Arial"/>
          <w:b/>
          <w:lang w:eastAsia="en-AU"/>
        </w:rPr>
      </w:pPr>
    </w:p>
    <w:p w14:paraId="746B02A3" w14:textId="7135125B" w:rsidR="00396E79" w:rsidRPr="00BA66DD" w:rsidRDefault="00396E79" w:rsidP="00BA66DD">
      <w:pPr>
        <w:pStyle w:val="ListParagraph"/>
        <w:numPr>
          <w:ilvl w:val="1"/>
          <w:numId w:val="1"/>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t>Background</w:t>
      </w:r>
    </w:p>
    <w:p w14:paraId="36FFF408" w14:textId="6CAE2C1B" w:rsidR="00396E79" w:rsidRPr="00BE218C" w:rsidRDefault="00A15ACF" w:rsidP="00396E79">
      <w:pPr>
        <w:tabs>
          <w:tab w:val="left" w:pos="7485"/>
        </w:tabs>
        <w:spacing w:before="120" w:after="0" w:line="240" w:lineRule="auto"/>
        <w:ind w:right="23"/>
        <w:jc w:val="both"/>
        <w:rPr>
          <w:rFonts w:ascii="Arial" w:hAnsi="Arial" w:cs="Arial"/>
          <w:bCs/>
          <w:lang w:eastAsia="en-AU"/>
        </w:rPr>
      </w:pPr>
      <w:r>
        <w:rPr>
          <w:rFonts w:ascii="Arial" w:hAnsi="Arial" w:cs="Arial"/>
          <w:bCs/>
          <w:lang w:eastAsia="en-AU"/>
        </w:rPr>
        <w:t xml:space="preserve">The development application was lodged on </w:t>
      </w:r>
      <w:sdt>
        <w:sdtPr>
          <w:rPr>
            <w:rFonts w:ascii="Arial" w:hAnsi="Arial" w:cs="Arial"/>
            <w:b/>
            <w:bCs/>
            <w:iCs/>
            <w:lang w:eastAsia="en-AU"/>
          </w:rPr>
          <w:id w:val="1476418061"/>
          <w:placeholder>
            <w:docPart w:val="691FCBED50944A29A2CE653BCCCCD630"/>
          </w:placeholder>
          <w:date w:fullDate="2025-01-09T00:00:00Z">
            <w:dateFormat w:val="d MMMM yyyy"/>
            <w:lid w:val="en-AU"/>
            <w:storeMappedDataAs w:val="dateTime"/>
            <w:calendar w:val="gregorian"/>
          </w:date>
        </w:sdtPr>
        <w:sdtEndPr/>
        <w:sdtContent>
          <w:r w:rsidR="00DA2B13" w:rsidRPr="00605DF3">
            <w:rPr>
              <w:rFonts w:ascii="Arial" w:hAnsi="Arial" w:cs="Arial"/>
              <w:b/>
              <w:bCs/>
              <w:iCs/>
              <w:lang w:eastAsia="en-AU"/>
            </w:rPr>
            <w:t>9 January 2025</w:t>
          </w:r>
        </w:sdtContent>
      </w:sdt>
      <w:r w:rsidRPr="00605DF3">
        <w:rPr>
          <w:rFonts w:ascii="Arial" w:hAnsi="Arial" w:cs="Arial"/>
          <w:bCs/>
          <w:lang w:eastAsia="en-AU"/>
        </w:rPr>
        <w:t xml:space="preserve">. </w:t>
      </w:r>
      <w:r w:rsidR="00396E79" w:rsidRPr="00BE218C">
        <w:rPr>
          <w:rFonts w:ascii="Arial" w:hAnsi="Arial" w:cs="Arial"/>
          <w:bCs/>
          <w:lang w:eastAsia="en-AU"/>
        </w:rPr>
        <w:t>A chronology of the development application</w:t>
      </w:r>
      <w:r>
        <w:rPr>
          <w:rFonts w:ascii="Arial" w:hAnsi="Arial" w:cs="Arial"/>
          <w:bCs/>
          <w:lang w:eastAsia="en-AU"/>
        </w:rPr>
        <w:t xml:space="preserve"> since lodgement</w:t>
      </w:r>
      <w:r w:rsidR="00396E79" w:rsidRPr="00BE218C">
        <w:rPr>
          <w:rFonts w:ascii="Arial" w:hAnsi="Arial" w:cs="Arial"/>
          <w:bCs/>
          <w:lang w:eastAsia="en-AU"/>
        </w:rPr>
        <w:t xml:space="preserve"> is outlined below including the Panel’s involvement (briefings, deferrals etc) with the application:</w:t>
      </w:r>
    </w:p>
    <w:p w14:paraId="1441B7CB" w14:textId="77777777" w:rsidR="00396E79" w:rsidRPr="00BE218C" w:rsidRDefault="00396E79" w:rsidP="00396E79">
      <w:pPr>
        <w:pStyle w:val="ListParagraph"/>
        <w:rPr>
          <w:rFonts w:ascii="Arial" w:hAnsi="Arial" w:cs="Arial"/>
          <w:bCs/>
          <w:lang w:eastAsia="en-AU"/>
        </w:rPr>
      </w:pPr>
    </w:p>
    <w:p w14:paraId="383494E7" w14:textId="77777777" w:rsidR="00396E79" w:rsidRPr="002A0A9B" w:rsidRDefault="00396E79" w:rsidP="00396E79">
      <w:pPr>
        <w:pStyle w:val="Caption"/>
        <w:keepNext/>
        <w:jc w:val="center"/>
        <w:rPr>
          <w:rFonts w:ascii="Arial" w:hAnsi="Arial" w:cs="Arial"/>
          <w:b/>
          <w:bCs/>
          <w:i w:val="0"/>
          <w:iCs w:val="0"/>
          <w:color w:val="auto"/>
          <w:sz w:val="20"/>
          <w:szCs w:val="20"/>
        </w:rPr>
      </w:pPr>
      <w:r w:rsidRPr="002A0A9B">
        <w:rPr>
          <w:rFonts w:ascii="Arial" w:hAnsi="Arial" w:cs="Arial"/>
          <w:b/>
          <w:bCs/>
          <w:i w:val="0"/>
          <w:iCs w:val="0"/>
          <w:color w:val="auto"/>
          <w:sz w:val="20"/>
          <w:szCs w:val="20"/>
        </w:rPr>
        <w:lastRenderedPageBreak/>
        <w:t xml:space="preserve">Table </w:t>
      </w:r>
      <w:r w:rsidRPr="002A0A9B">
        <w:rPr>
          <w:rFonts w:ascii="Arial" w:hAnsi="Arial" w:cs="Arial"/>
          <w:b/>
          <w:bCs/>
          <w:i w:val="0"/>
          <w:iCs w:val="0"/>
          <w:color w:val="auto"/>
          <w:sz w:val="20"/>
          <w:szCs w:val="20"/>
        </w:rPr>
        <w:fldChar w:fldCharType="begin"/>
      </w:r>
      <w:r w:rsidRPr="002A0A9B">
        <w:rPr>
          <w:rFonts w:ascii="Arial" w:hAnsi="Arial" w:cs="Arial"/>
          <w:b/>
          <w:bCs/>
          <w:i w:val="0"/>
          <w:iCs w:val="0"/>
          <w:color w:val="auto"/>
          <w:sz w:val="20"/>
          <w:szCs w:val="20"/>
        </w:rPr>
        <w:instrText xml:space="preserve"> SEQ Table \* ARABIC </w:instrText>
      </w:r>
      <w:r w:rsidRPr="002A0A9B">
        <w:rPr>
          <w:rFonts w:ascii="Arial" w:hAnsi="Arial" w:cs="Arial"/>
          <w:b/>
          <w:bCs/>
          <w:i w:val="0"/>
          <w:iCs w:val="0"/>
          <w:color w:val="auto"/>
          <w:sz w:val="20"/>
          <w:szCs w:val="20"/>
        </w:rPr>
        <w:fldChar w:fldCharType="separate"/>
      </w:r>
      <w:r w:rsidR="00BA45E2" w:rsidRPr="002A0A9B">
        <w:rPr>
          <w:rFonts w:ascii="Arial" w:hAnsi="Arial" w:cs="Arial"/>
          <w:b/>
          <w:bCs/>
          <w:i w:val="0"/>
          <w:iCs w:val="0"/>
          <w:noProof/>
          <w:color w:val="auto"/>
          <w:sz w:val="20"/>
          <w:szCs w:val="20"/>
        </w:rPr>
        <w:t>2</w:t>
      </w:r>
      <w:r w:rsidRPr="002A0A9B">
        <w:rPr>
          <w:rFonts w:ascii="Arial" w:hAnsi="Arial" w:cs="Arial"/>
          <w:b/>
          <w:bCs/>
          <w:i w:val="0"/>
          <w:iCs w:val="0"/>
          <w:color w:val="auto"/>
          <w:sz w:val="20"/>
          <w:szCs w:val="20"/>
        </w:rPr>
        <w:fldChar w:fldCharType="end"/>
      </w:r>
      <w:r w:rsidRPr="002A0A9B">
        <w:rPr>
          <w:rFonts w:ascii="Arial" w:hAnsi="Arial" w:cs="Arial"/>
          <w:b/>
          <w:bCs/>
          <w:i w:val="0"/>
          <w:iCs w:val="0"/>
          <w:color w:val="auto"/>
          <w:sz w:val="20"/>
          <w:szCs w:val="20"/>
        </w:rPr>
        <w:t>: Chronology of the DA</w:t>
      </w:r>
    </w:p>
    <w:tbl>
      <w:tblPr>
        <w:tblStyle w:val="DPETable"/>
        <w:tblW w:w="793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5676"/>
      </w:tblGrid>
      <w:tr w:rsidR="00396E79" w:rsidRPr="00BE218C" w14:paraId="66818851" w14:textId="77777777" w:rsidTr="00AD33A6">
        <w:trPr>
          <w:cnfStyle w:val="100000000000" w:firstRow="1" w:lastRow="0" w:firstColumn="0" w:lastColumn="0" w:oddVBand="0" w:evenVBand="0" w:oddHBand="0" w:evenHBand="0" w:firstRowFirstColumn="0" w:firstRowLastColumn="0" w:lastRowFirstColumn="0" w:lastRowLastColumn="0"/>
          <w:jc w:val="center"/>
        </w:trPr>
        <w:tc>
          <w:tcPr>
            <w:tcW w:w="2263" w:type="dxa"/>
          </w:tcPr>
          <w:p w14:paraId="5441378F" w14:textId="77777777" w:rsidR="00396E79" w:rsidRPr="00BE218C" w:rsidRDefault="00396E79" w:rsidP="0081756E">
            <w:pPr>
              <w:pStyle w:val="FigureCaption"/>
              <w:spacing w:before="0" w:after="0"/>
              <w:ind w:left="0"/>
              <w:jc w:val="left"/>
              <w:rPr>
                <w:rFonts w:ascii="Arial" w:hAnsi="Arial" w:cs="Arial"/>
                <w:color w:val="auto"/>
                <w:sz w:val="22"/>
                <w:szCs w:val="22"/>
              </w:rPr>
            </w:pPr>
            <w:r w:rsidRPr="00BE218C">
              <w:rPr>
                <w:rFonts w:ascii="Arial" w:hAnsi="Arial" w:cs="Arial"/>
                <w:b/>
                <w:color w:val="auto"/>
                <w:sz w:val="22"/>
                <w:szCs w:val="22"/>
              </w:rPr>
              <w:t>Date</w:t>
            </w:r>
          </w:p>
        </w:tc>
        <w:tc>
          <w:tcPr>
            <w:tcW w:w="5676" w:type="dxa"/>
          </w:tcPr>
          <w:p w14:paraId="64FD5A64" w14:textId="77777777" w:rsidR="00396E79" w:rsidRPr="00BE218C" w:rsidRDefault="00396E79" w:rsidP="0081756E">
            <w:pPr>
              <w:pStyle w:val="FigureCaption"/>
              <w:spacing w:before="0" w:after="0"/>
              <w:ind w:left="0"/>
              <w:jc w:val="left"/>
              <w:rPr>
                <w:rFonts w:ascii="Arial" w:hAnsi="Arial" w:cs="Arial"/>
                <w:color w:val="auto"/>
                <w:sz w:val="22"/>
                <w:szCs w:val="22"/>
              </w:rPr>
            </w:pPr>
            <w:r w:rsidRPr="00BE218C">
              <w:rPr>
                <w:rFonts w:ascii="Arial" w:hAnsi="Arial" w:cs="Arial"/>
                <w:b/>
                <w:color w:val="auto"/>
                <w:sz w:val="22"/>
                <w:szCs w:val="22"/>
              </w:rPr>
              <w:t>Event</w:t>
            </w:r>
          </w:p>
        </w:tc>
      </w:tr>
      <w:tr w:rsidR="002F30DF" w:rsidRPr="00BE218C" w14:paraId="5A9059B1" w14:textId="77777777" w:rsidTr="00AD33A6">
        <w:trPr>
          <w:jc w:val="center"/>
        </w:trPr>
        <w:tc>
          <w:tcPr>
            <w:tcW w:w="2263" w:type="dxa"/>
          </w:tcPr>
          <w:p w14:paraId="6C235E10" w14:textId="0143F8F9" w:rsidR="002F30DF"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1677464802"/>
                <w:placeholder>
                  <w:docPart w:val="406F9FD81DE24FB8BB34982C006356D4"/>
                </w:placeholder>
                <w:date w:fullDate="2025-01-06T00:00:00Z">
                  <w:dateFormat w:val="d MMMM yyyy"/>
                  <w:lid w:val="en-AU"/>
                  <w:storeMappedDataAs w:val="dateTime"/>
                  <w:calendar w:val="gregorian"/>
                </w:date>
              </w:sdtPr>
              <w:sdtEndPr/>
              <w:sdtContent>
                <w:r w:rsidR="002F30DF">
                  <w:rPr>
                    <w:rFonts w:ascii="Arial" w:hAnsi="Arial" w:cs="Arial"/>
                    <w:color w:val="FF0000"/>
                    <w:sz w:val="22"/>
                    <w:szCs w:val="22"/>
                    <w:lang w:val="en-AU"/>
                  </w:rPr>
                  <w:t>6 January 2025</w:t>
                </w:r>
              </w:sdtContent>
            </w:sdt>
          </w:p>
        </w:tc>
        <w:tc>
          <w:tcPr>
            <w:tcW w:w="5676" w:type="dxa"/>
          </w:tcPr>
          <w:p w14:paraId="23DC6EB8" w14:textId="4F952D77" w:rsidR="002F30DF" w:rsidRPr="00BE218C" w:rsidRDefault="002F30DF"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Application Submitted to Council </w:t>
            </w:r>
          </w:p>
        </w:tc>
      </w:tr>
      <w:tr w:rsidR="00396E79" w:rsidRPr="00BE218C" w14:paraId="4F201CD8" w14:textId="77777777" w:rsidTr="00AD33A6">
        <w:trPr>
          <w:jc w:val="center"/>
        </w:trPr>
        <w:tc>
          <w:tcPr>
            <w:tcW w:w="2263" w:type="dxa"/>
          </w:tcPr>
          <w:p w14:paraId="12576B0A" w14:textId="3289554E" w:rsidR="00396E79" w:rsidRPr="00BE218C" w:rsidRDefault="002444CB" w:rsidP="0081756E">
            <w:pPr>
              <w:pStyle w:val="FigureCaption"/>
              <w:spacing w:before="0" w:after="0"/>
              <w:ind w:left="0"/>
              <w:jc w:val="left"/>
              <w:rPr>
                <w:rFonts w:ascii="Arial" w:hAnsi="Arial" w:cs="Arial"/>
                <w:b w:val="0"/>
                <w:color w:val="auto"/>
                <w:sz w:val="22"/>
                <w:szCs w:val="22"/>
              </w:rPr>
            </w:pPr>
            <w:sdt>
              <w:sdtPr>
                <w:rPr>
                  <w:rFonts w:ascii="Arial" w:hAnsi="Arial" w:cs="Arial"/>
                  <w:color w:val="FF0000"/>
                  <w:sz w:val="22"/>
                  <w:szCs w:val="22"/>
                </w:rPr>
                <w:id w:val="1429620843"/>
                <w:placeholder>
                  <w:docPart w:val="2E930A697E834E79BBC25BD81A5F766B"/>
                </w:placeholder>
                <w:date w:fullDate="2025-01-09T00:00:00Z">
                  <w:dateFormat w:val="d MMMM yyyy"/>
                  <w:lid w:val="en-AU"/>
                  <w:storeMappedDataAs w:val="dateTime"/>
                  <w:calendar w:val="gregorian"/>
                </w:date>
              </w:sdtPr>
              <w:sdtEndPr/>
              <w:sdtContent>
                <w:r w:rsidR="002F6B39">
                  <w:rPr>
                    <w:rFonts w:ascii="Arial" w:hAnsi="Arial" w:cs="Arial"/>
                    <w:color w:val="FF0000"/>
                    <w:sz w:val="22"/>
                    <w:szCs w:val="22"/>
                    <w:lang w:val="en-AU"/>
                  </w:rPr>
                  <w:t>9 January 2025</w:t>
                </w:r>
              </w:sdtContent>
            </w:sdt>
          </w:p>
        </w:tc>
        <w:tc>
          <w:tcPr>
            <w:tcW w:w="5676" w:type="dxa"/>
          </w:tcPr>
          <w:p w14:paraId="3EB2096B" w14:textId="0ABE45FC" w:rsidR="00396E79" w:rsidRPr="002F30DF" w:rsidRDefault="002F30DF"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Lodgement</w:t>
            </w:r>
            <w:r w:rsidR="00396E79" w:rsidRPr="002F30DF">
              <w:rPr>
                <w:rFonts w:ascii="Arial" w:hAnsi="Arial" w:cs="Arial"/>
                <w:b w:val="0"/>
                <w:color w:val="auto"/>
                <w:sz w:val="22"/>
                <w:szCs w:val="22"/>
              </w:rPr>
              <w:t xml:space="preserve"> </w:t>
            </w:r>
          </w:p>
        </w:tc>
      </w:tr>
      <w:tr w:rsidR="00396E79" w:rsidRPr="00BE218C" w14:paraId="659CC4C0" w14:textId="77777777" w:rsidTr="00AD33A6">
        <w:trPr>
          <w:jc w:val="center"/>
        </w:trPr>
        <w:tc>
          <w:tcPr>
            <w:tcW w:w="2263" w:type="dxa"/>
          </w:tcPr>
          <w:p w14:paraId="1DFF758B" w14:textId="1466F9F1" w:rsidR="00396E79" w:rsidRPr="00BE218C" w:rsidRDefault="002444CB" w:rsidP="0081756E">
            <w:pPr>
              <w:pStyle w:val="FigureCaption"/>
              <w:spacing w:before="0" w:after="0"/>
              <w:ind w:left="0"/>
              <w:jc w:val="left"/>
              <w:rPr>
                <w:rFonts w:ascii="Arial" w:hAnsi="Arial" w:cs="Arial"/>
                <w:b w:val="0"/>
                <w:color w:val="auto"/>
                <w:sz w:val="22"/>
                <w:szCs w:val="22"/>
              </w:rPr>
            </w:pPr>
            <w:sdt>
              <w:sdtPr>
                <w:rPr>
                  <w:rFonts w:ascii="Arial" w:hAnsi="Arial" w:cs="Arial"/>
                  <w:color w:val="FF0000"/>
                  <w:sz w:val="22"/>
                  <w:szCs w:val="22"/>
                </w:rPr>
                <w:id w:val="861866343"/>
                <w:placeholder>
                  <w:docPart w:val="47E20BE2340447629BF85BF6BC9D481E"/>
                </w:placeholder>
                <w:date w:fullDate="2025-01-24T00:00:00Z">
                  <w:dateFormat w:val="d MMMM yyyy"/>
                  <w:lid w:val="en-AU"/>
                  <w:storeMappedDataAs w:val="dateTime"/>
                  <w:calendar w:val="gregorian"/>
                </w:date>
              </w:sdtPr>
              <w:sdtEndPr/>
              <w:sdtContent>
                <w:r w:rsidR="0040710C">
                  <w:rPr>
                    <w:rFonts w:ascii="Arial" w:hAnsi="Arial" w:cs="Arial"/>
                    <w:color w:val="FF0000"/>
                    <w:sz w:val="22"/>
                    <w:szCs w:val="22"/>
                    <w:lang w:val="en-AU"/>
                  </w:rPr>
                  <w:t>24 January 2025</w:t>
                </w:r>
              </w:sdtContent>
            </w:sdt>
          </w:p>
        </w:tc>
        <w:tc>
          <w:tcPr>
            <w:tcW w:w="5676" w:type="dxa"/>
          </w:tcPr>
          <w:p w14:paraId="6C4D1EA0" w14:textId="1841AEFD" w:rsidR="00396E79" w:rsidRPr="00BE218C" w:rsidRDefault="0040710C"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Int</w:t>
            </w:r>
            <w:r w:rsidR="00DF6DD0">
              <w:rPr>
                <w:rFonts w:ascii="Arial" w:hAnsi="Arial" w:cs="Arial"/>
                <w:b w:val="0"/>
                <w:color w:val="auto"/>
                <w:sz w:val="22"/>
                <w:szCs w:val="22"/>
              </w:rPr>
              <w:t xml:space="preserve">ernal Referrals </w:t>
            </w:r>
            <w:r w:rsidR="00C74459">
              <w:rPr>
                <w:rFonts w:ascii="Arial" w:hAnsi="Arial" w:cs="Arial"/>
                <w:b w:val="0"/>
                <w:color w:val="auto"/>
                <w:sz w:val="22"/>
                <w:szCs w:val="22"/>
              </w:rPr>
              <w:t>Made</w:t>
            </w:r>
          </w:p>
        </w:tc>
      </w:tr>
      <w:tr w:rsidR="00396E79" w:rsidRPr="00BE218C" w14:paraId="674E5C83" w14:textId="77777777" w:rsidTr="00AD33A6">
        <w:trPr>
          <w:jc w:val="center"/>
        </w:trPr>
        <w:tc>
          <w:tcPr>
            <w:tcW w:w="2263" w:type="dxa"/>
          </w:tcPr>
          <w:p w14:paraId="4A34F7DB" w14:textId="19708130" w:rsidR="00396E79" w:rsidRPr="00BE218C" w:rsidRDefault="002444CB" w:rsidP="0081756E">
            <w:pPr>
              <w:pStyle w:val="FigureCaption"/>
              <w:spacing w:before="0" w:after="0"/>
              <w:ind w:left="0"/>
              <w:jc w:val="left"/>
              <w:rPr>
                <w:rFonts w:ascii="Arial" w:hAnsi="Arial" w:cs="Arial"/>
                <w:b w:val="0"/>
                <w:color w:val="auto"/>
                <w:sz w:val="22"/>
                <w:szCs w:val="22"/>
              </w:rPr>
            </w:pPr>
            <w:sdt>
              <w:sdtPr>
                <w:rPr>
                  <w:rFonts w:ascii="Arial" w:hAnsi="Arial" w:cs="Arial"/>
                  <w:color w:val="FF0000"/>
                  <w:sz w:val="22"/>
                  <w:szCs w:val="22"/>
                </w:rPr>
                <w:id w:val="-399838382"/>
                <w:placeholder>
                  <w:docPart w:val="42F12B0030144AEDB1ABB757E2136ED7"/>
                </w:placeholder>
                <w:date w:fullDate="2025-01-24T00:00:00Z">
                  <w:dateFormat w:val="d MMMM yyyy"/>
                  <w:lid w:val="en-AU"/>
                  <w:storeMappedDataAs w:val="dateTime"/>
                  <w:calendar w:val="gregorian"/>
                </w:date>
              </w:sdtPr>
              <w:sdtEndPr/>
              <w:sdtContent>
                <w:r w:rsidR="004C61E9">
                  <w:rPr>
                    <w:rFonts w:ascii="Arial" w:hAnsi="Arial" w:cs="Arial"/>
                    <w:color w:val="FF0000"/>
                    <w:sz w:val="22"/>
                    <w:szCs w:val="22"/>
                    <w:lang w:val="en-AU"/>
                  </w:rPr>
                  <w:t>24 January 2025</w:t>
                </w:r>
              </w:sdtContent>
            </w:sdt>
          </w:p>
        </w:tc>
        <w:tc>
          <w:tcPr>
            <w:tcW w:w="5676" w:type="dxa"/>
          </w:tcPr>
          <w:p w14:paraId="6D155AEE" w14:textId="77777777"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DA referred to external agencies </w:t>
            </w:r>
          </w:p>
        </w:tc>
      </w:tr>
      <w:tr w:rsidR="00396E79" w:rsidRPr="00BE218C" w14:paraId="52E5A468" w14:textId="77777777" w:rsidTr="00AD33A6">
        <w:trPr>
          <w:jc w:val="center"/>
        </w:trPr>
        <w:tc>
          <w:tcPr>
            <w:tcW w:w="2263" w:type="dxa"/>
          </w:tcPr>
          <w:p w14:paraId="443FF7C3" w14:textId="0DFAA835" w:rsidR="00396E79" w:rsidRPr="00BE218C"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1918322439"/>
                <w:placeholder>
                  <w:docPart w:val="4EF70172CED249E2B4CFC4288223902F"/>
                </w:placeholder>
                <w:date w:fullDate="2025-01-29T00:00:00Z">
                  <w:dateFormat w:val="d MMMM yyyy"/>
                  <w:lid w:val="en-AU"/>
                  <w:storeMappedDataAs w:val="dateTime"/>
                  <w:calendar w:val="gregorian"/>
                </w:date>
              </w:sdtPr>
              <w:sdtEndPr/>
              <w:sdtContent>
                <w:r w:rsidR="00E464C3">
                  <w:rPr>
                    <w:rFonts w:ascii="Arial" w:hAnsi="Arial" w:cs="Arial"/>
                    <w:color w:val="FF0000"/>
                    <w:sz w:val="22"/>
                    <w:szCs w:val="22"/>
                    <w:lang w:val="en-AU"/>
                  </w:rPr>
                  <w:t>29 January 2025</w:t>
                </w:r>
              </w:sdtContent>
            </w:sdt>
          </w:p>
        </w:tc>
        <w:tc>
          <w:tcPr>
            <w:tcW w:w="5676" w:type="dxa"/>
          </w:tcPr>
          <w:p w14:paraId="6510DC70" w14:textId="3E65870D" w:rsidR="00396E79" w:rsidRPr="00BE218C" w:rsidRDefault="00611B5E"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Exhibition of the application for a period of 28 days </w:t>
            </w:r>
            <w:r w:rsidR="00396E79" w:rsidRPr="00BE218C">
              <w:rPr>
                <w:rFonts w:ascii="Arial" w:hAnsi="Arial" w:cs="Arial"/>
                <w:b w:val="0"/>
                <w:color w:val="auto"/>
                <w:sz w:val="22"/>
                <w:szCs w:val="22"/>
              </w:rPr>
              <w:t xml:space="preserve"> </w:t>
            </w:r>
          </w:p>
        </w:tc>
      </w:tr>
      <w:tr w:rsidR="00396E79" w:rsidRPr="00BE218C" w14:paraId="5C52F771" w14:textId="77777777" w:rsidTr="00AD33A6">
        <w:trPr>
          <w:jc w:val="center"/>
        </w:trPr>
        <w:tc>
          <w:tcPr>
            <w:tcW w:w="2263" w:type="dxa"/>
          </w:tcPr>
          <w:p w14:paraId="4EE0FCF3" w14:textId="726891AD" w:rsidR="00396E79" w:rsidRPr="00BE218C" w:rsidRDefault="002444CB" w:rsidP="0081756E">
            <w:pPr>
              <w:pStyle w:val="FigureCaption"/>
              <w:spacing w:before="0" w:after="0"/>
              <w:ind w:left="0"/>
              <w:jc w:val="left"/>
              <w:rPr>
                <w:rFonts w:ascii="Arial" w:hAnsi="Arial" w:cs="Arial"/>
                <w:b w:val="0"/>
                <w:color w:val="auto"/>
                <w:sz w:val="22"/>
                <w:szCs w:val="22"/>
              </w:rPr>
            </w:pPr>
            <w:sdt>
              <w:sdtPr>
                <w:rPr>
                  <w:rFonts w:ascii="Arial" w:hAnsi="Arial" w:cs="Arial"/>
                  <w:color w:val="FF0000"/>
                  <w:sz w:val="22"/>
                  <w:szCs w:val="22"/>
                </w:rPr>
                <w:id w:val="875426789"/>
                <w:placeholder>
                  <w:docPart w:val="27EB650BFC5D4F50AF8C16DAF9C68664"/>
                </w:placeholder>
                <w:date w:fullDate="2025-03-04T00:00:00Z">
                  <w:dateFormat w:val="d MMMM yyyy"/>
                  <w:lid w:val="en-AU"/>
                  <w:storeMappedDataAs w:val="dateTime"/>
                  <w:calendar w:val="gregorian"/>
                </w:date>
              </w:sdtPr>
              <w:sdtEndPr/>
              <w:sdtContent>
                <w:r w:rsidR="00C10CEF">
                  <w:rPr>
                    <w:rFonts w:ascii="Arial" w:hAnsi="Arial" w:cs="Arial"/>
                    <w:color w:val="FF0000"/>
                    <w:sz w:val="22"/>
                    <w:szCs w:val="22"/>
                    <w:lang w:val="en-AU"/>
                  </w:rPr>
                  <w:t>4 March 2025</w:t>
                </w:r>
              </w:sdtContent>
            </w:sdt>
          </w:p>
        </w:tc>
        <w:tc>
          <w:tcPr>
            <w:tcW w:w="5676" w:type="dxa"/>
          </w:tcPr>
          <w:p w14:paraId="2854E7F2" w14:textId="54F17862"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Panel briefing </w:t>
            </w:r>
            <w:r w:rsidR="0032376A">
              <w:rPr>
                <w:rFonts w:ascii="Arial" w:hAnsi="Arial" w:cs="Arial"/>
                <w:b w:val="0"/>
                <w:color w:val="auto"/>
                <w:sz w:val="22"/>
                <w:szCs w:val="22"/>
              </w:rPr>
              <w:t xml:space="preserve">and site </w:t>
            </w:r>
            <w:r w:rsidR="008B00A5">
              <w:rPr>
                <w:rFonts w:ascii="Arial" w:hAnsi="Arial" w:cs="Arial"/>
                <w:b w:val="0"/>
                <w:color w:val="auto"/>
                <w:sz w:val="22"/>
                <w:szCs w:val="22"/>
              </w:rPr>
              <w:t>v</w:t>
            </w:r>
            <w:r w:rsidR="0032376A">
              <w:rPr>
                <w:rFonts w:ascii="Arial" w:hAnsi="Arial" w:cs="Arial"/>
                <w:b w:val="0"/>
                <w:color w:val="auto"/>
                <w:sz w:val="22"/>
                <w:szCs w:val="22"/>
              </w:rPr>
              <w:t>isit</w:t>
            </w:r>
          </w:p>
        </w:tc>
      </w:tr>
      <w:tr w:rsidR="00396E79" w:rsidRPr="00BE218C" w14:paraId="4BD9D088" w14:textId="77777777" w:rsidTr="00AD33A6">
        <w:trPr>
          <w:jc w:val="center"/>
        </w:trPr>
        <w:tc>
          <w:tcPr>
            <w:tcW w:w="2263" w:type="dxa"/>
          </w:tcPr>
          <w:p w14:paraId="75EBA3A8" w14:textId="6D5B7209" w:rsidR="00396E79" w:rsidRPr="00BE218C"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548693285"/>
                <w:placeholder>
                  <w:docPart w:val="E3C6E22F14CE4ADCA89E8828F97DB4E4"/>
                </w:placeholder>
                <w:date w:fullDate="2025-04-01T00:00:00Z">
                  <w:dateFormat w:val="d MMMM yyyy"/>
                  <w:lid w:val="en-AU"/>
                  <w:storeMappedDataAs w:val="dateTime"/>
                  <w:calendar w:val="gregorian"/>
                </w:date>
              </w:sdtPr>
              <w:sdtEndPr/>
              <w:sdtContent>
                <w:r w:rsidR="00472F81">
                  <w:rPr>
                    <w:rFonts w:ascii="Arial" w:hAnsi="Arial" w:cs="Arial"/>
                    <w:color w:val="FF0000"/>
                    <w:sz w:val="22"/>
                    <w:szCs w:val="22"/>
                    <w:lang w:val="en-AU"/>
                  </w:rPr>
                  <w:t>1 April 2025</w:t>
                </w:r>
              </w:sdtContent>
            </w:sdt>
          </w:p>
        </w:tc>
        <w:tc>
          <w:tcPr>
            <w:tcW w:w="5676" w:type="dxa"/>
          </w:tcPr>
          <w:p w14:paraId="6BF25CAA" w14:textId="7836C3BB" w:rsidR="00396E79" w:rsidRPr="00BE218C" w:rsidRDefault="0032376A" w:rsidP="0081756E">
            <w:pPr>
              <w:pStyle w:val="FigureCaption"/>
              <w:spacing w:before="0" w:after="0"/>
              <w:ind w:left="0"/>
              <w:jc w:val="both"/>
              <w:rPr>
                <w:rFonts w:ascii="Arial" w:hAnsi="Arial" w:cs="Arial"/>
                <w:b w:val="0"/>
                <w:color w:val="FF0000"/>
                <w:sz w:val="22"/>
                <w:szCs w:val="22"/>
              </w:rPr>
            </w:pPr>
            <w:r w:rsidRPr="00C464D6">
              <w:rPr>
                <w:rFonts w:ascii="Arial" w:hAnsi="Arial"/>
                <w:b w:val="0"/>
                <w:color w:val="auto"/>
                <w:sz w:val="22"/>
                <w:szCs w:val="22"/>
              </w:rPr>
              <w:t>Request for Information from Council to applicant</w:t>
            </w:r>
          </w:p>
        </w:tc>
      </w:tr>
      <w:tr w:rsidR="00396E79" w:rsidRPr="00BE218C" w14:paraId="5DDDB94E" w14:textId="77777777" w:rsidTr="00AD33A6">
        <w:trPr>
          <w:jc w:val="center"/>
        </w:trPr>
        <w:tc>
          <w:tcPr>
            <w:tcW w:w="2263" w:type="dxa"/>
          </w:tcPr>
          <w:p w14:paraId="7E21C519" w14:textId="4CABBFE5" w:rsidR="00396E79" w:rsidRPr="00BE218C"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1623912261"/>
                <w:placeholder>
                  <w:docPart w:val="6FD216735D2F4C11BA52A4F4ACC6F439"/>
                </w:placeholder>
                <w:date w:fullDate="2025-06-26T00:00:00Z">
                  <w:dateFormat w:val="d MMMM yyyy"/>
                  <w:lid w:val="en-AU"/>
                  <w:storeMappedDataAs w:val="dateTime"/>
                  <w:calendar w:val="gregorian"/>
                </w:date>
              </w:sdtPr>
              <w:sdtEndPr/>
              <w:sdtContent>
                <w:r w:rsidR="00775489">
                  <w:rPr>
                    <w:rFonts w:ascii="Arial" w:hAnsi="Arial" w:cs="Arial"/>
                    <w:color w:val="FF0000"/>
                    <w:sz w:val="22"/>
                    <w:szCs w:val="22"/>
                    <w:lang w:val="en-AU"/>
                  </w:rPr>
                  <w:t>26 June 2025</w:t>
                </w:r>
              </w:sdtContent>
            </w:sdt>
          </w:p>
        </w:tc>
        <w:tc>
          <w:tcPr>
            <w:tcW w:w="5676" w:type="dxa"/>
          </w:tcPr>
          <w:p w14:paraId="608CF87E" w14:textId="5A6BB5AD" w:rsidR="00396E79" w:rsidRDefault="00221F88"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Amended plans lodged, which included the following changes</w:t>
            </w:r>
            <w:r w:rsidR="00CB7426">
              <w:rPr>
                <w:rFonts w:ascii="Arial" w:hAnsi="Arial" w:cs="Arial"/>
                <w:b w:val="0"/>
                <w:color w:val="auto"/>
                <w:sz w:val="22"/>
                <w:szCs w:val="22"/>
              </w:rPr>
              <w:t>:</w:t>
            </w:r>
          </w:p>
          <w:p w14:paraId="331E5D48" w14:textId="77777777" w:rsidR="00221F88" w:rsidRDefault="00221F88" w:rsidP="006E3BF5">
            <w:pPr>
              <w:pStyle w:val="FigureCaption"/>
              <w:numPr>
                <w:ilvl w:val="0"/>
                <w:numId w:val="27"/>
              </w:numPr>
              <w:spacing w:before="0" w:after="0"/>
              <w:jc w:val="both"/>
              <w:rPr>
                <w:rFonts w:ascii="Arial" w:hAnsi="Arial" w:cs="Arial"/>
                <w:b w:val="0"/>
                <w:color w:val="auto"/>
                <w:sz w:val="22"/>
                <w:szCs w:val="22"/>
              </w:rPr>
            </w:pPr>
            <w:r>
              <w:rPr>
                <w:rFonts w:ascii="Arial" w:hAnsi="Arial" w:cs="Arial"/>
                <w:b w:val="0"/>
                <w:color w:val="auto"/>
                <w:sz w:val="22"/>
                <w:szCs w:val="22"/>
              </w:rPr>
              <w:t>B</w:t>
            </w:r>
            <w:r w:rsidR="00CB7426">
              <w:rPr>
                <w:rFonts w:ascii="Arial" w:hAnsi="Arial" w:cs="Arial"/>
                <w:b w:val="0"/>
                <w:color w:val="auto"/>
                <w:sz w:val="22"/>
                <w:szCs w:val="22"/>
              </w:rPr>
              <w:t>uilding height</w:t>
            </w:r>
          </w:p>
          <w:p w14:paraId="36B31583" w14:textId="77777777" w:rsidR="00221F88" w:rsidRDefault="00221F88" w:rsidP="006E3BF5">
            <w:pPr>
              <w:pStyle w:val="FigureCaption"/>
              <w:numPr>
                <w:ilvl w:val="0"/>
                <w:numId w:val="27"/>
              </w:numPr>
              <w:spacing w:before="0" w:after="0"/>
              <w:jc w:val="both"/>
              <w:rPr>
                <w:rFonts w:ascii="Arial" w:hAnsi="Arial" w:cs="Arial"/>
                <w:b w:val="0"/>
                <w:color w:val="auto"/>
                <w:sz w:val="22"/>
                <w:szCs w:val="22"/>
              </w:rPr>
            </w:pPr>
            <w:r>
              <w:rPr>
                <w:rFonts w:ascii="Arial" w:hAnsi="Arial" w:cs="Arial"/>
                <w:b w:val="0"/>
                <w:color w:val="auto"/>
                <w:sz w:val="22"/>
                <w:szCs w:val="22"/>
              </w:rPr>
              <w:t>C</w:t>
            </w:r>
            <w:r w:rsidR="00CB7426">
              <w:rPr>
                <w:rFonts w:ascii="Arial" w:hAnsi="Arial" w:cs="Arial"/>
                <w:b w:val="0"/>
                <w:color w:val="auto"/>
                <w:sz w:val="22"/>
                <w:szCs w:val="22"/>
              </w:rPr>
              <w:t xml:space="preserve">lassroom design </w:t>
            </w:r>
          </w:p>
          <w:p w14:paraId="7F808715" w14:textId="0F4D1CA8" w:rsidR="00CB7426" w:rsidRDefault="00221F88" w:rsidP="006E3BF5">
            <w:pPr>
              <w:pStyle w:val="FigureCaption"/>
              <w:numPr>
                <w:ilvl w:val="0"/>
                <w:numId w:val="27"/>
              </w:numPr>
              <w:spacing w:before="0" w:after="0"/>
              <w:jc w:val="both"/>
              <w:rPr>
                <w:rFonts w:ascii="Arial" w:hAnsi="Arial" w:cs="Arial"/>
                <w:b w:val="0"/>
                <w:color w:val="auto"/>
                <w:sz w:val="22"/>
                <w:szCs w:val="22"/>
              </w:rPr>
            </w:pPr>
            <w:r>
              <w:rPr>
                <w:rFonts w:ascii="Arial" w:hAnsi="Arial" w:cs="Arial"/>
                <w:b w:val="0"/>
                <w:color w:val="auto"/>
                <w:sz w:val="22"/>
                <w:szCs w:val="22"/>
              </w:rPr>
              <w:t>S</w:t>
            </w:r>
            <w:r w:rsidR="00CB7426">
              <w:rPr>
                <w:rFonts w:ascii="Arial" w:hAnsi="Arial" w:cs="Arial"/>
                <w:b w:val="0"/>
                <w:color w:val="auto"/>
                <w:sz w:val="22"/>
                <w:szCs w:val="22"/>
              </w:rPr>
              <w:t xml:space="preserve">etbacks </w:t>
            </w:r>
          </w:p>
          <w:p w14:paraId="55054358" w14:textId="77777777" w:rsidR="00CB7426" w:rsidRDefault="00CB7426" w:rsidP="006E3BF5">
            <w:pPr>
              <w:pStyle w:val="FigureCaption"/>
              <w:numPr>
                <w:ilvl w:val="0"/>
                <w:numId w:val="27"/>
              </w:numPr>
              <w:spacing w:before="0" w:after="0"/>
              <w:jc w:val="both"/>
              <w:rPr>
                <w:rFonts w:ascii="Arial" w:hAnsi="Arial" w:cs="Arial"/>
                <w:b w:val="0"/>
                <w:color w:val="auto"/>
                <w:sz w:val="22"/>
                <w:szCs w:val="22"/>
              </w:rPr>
            </w:pPr>
            <w:r>
              <w:rPr>
                <w:rFonts w:ascii="Arial" w:hAnsi="Arial" w:cs="Arial"/>
                <w:b w:val="0"/>
                <w:color w:val="auto"/>
                <w:sz w:val="22"/>
                <w:szCs w:val="22"/>
              </w:rPr>
              <w:t xml:space="preserve">Drop off and pick up arrangements </w:t>
            </w:r>
          </w:p>
          <w:p w14:paraId="4DA7CE69" w14:textId="77777777" w:rsidR="00CB7426" w:rsidRDefault="00CB7426" w:rsidP="006E3BF5">
            <w:pPr>
              <w:pStyle w:val="FigureCaption"/>
              <w:numPr>
                <w:ilvl w:val="0"/>
                <w:numId w:val="27"/>
              </w:numPr>
              <w:spacing w:before="0" w:after="0"/>
              <w:jc w:val="both"/>
              <w:rPr>
                <w:rFonts w:ascii="Arial" w:hAnsi="Arial" w:cs="Arial"/>
                <w:b w:val="0"/>
                <w:color w:val="auto"/>
                <w:sz w:val="22"/>
                <w:szCs w:val="22"/>
              </w:rPr>
            </w:pPr>
            <w:r>
              <w:rPr>
                <w:rFonts w:ascii="Arial" w:hAnsi="Arial" w:cs="Arial"/>
                <w:b w:val="0"/>
                <w:color w:val="auto"/>
                <w:sz w:val="22"/>
                <w:szCs w:val="22"/>
              </w:rPr>
              <w:t xml:space="preserve">Bus zone extension </w:t>
            </w:r>
          </w:p>
          <w:p w14:paraId="7E360D4C" w14:textId="77777777" w:rsidR="00CB7426" w:rsidRDefault="00CB7426" w:rsidP="006E3BF5">
            <w:pPr>
              <w:pStyle w:val="FigureCaption"/>
              <w:numPr>
                <w:ilvl w:val="0"/>
                <w:numId w:val="27"/>
              </w:numPr>
              <w:spacing w:before="0" w:after="0"/>
              <w:jc w:val="both"/>
              <w:rPr>
                <w:rFonts w:ascii="Arial" w:hAnsi="Arial" w:cs="Arial"/>
                <w:b w:val="0"/>
                <w:color w:val="auto"/>
                <w:sz w:val="22"/>
                <w:szCs w:val="22"/>
              </w:rPr>
            </w:pPr>
            <w:r>
              <w:rPr>
                <w:rFonts w:ascii="Arial" w:hAnsi="Arial" w:cs="Arial"/>
                <w:b w:val="0"/>
                <w:color w:val="auto"/>
                <w:sz w:val="22"/>
                <w:szCs w:val="22"/>
              </w:rPr>
              <w:t xml:space="preserve">Archaeological assessment </w:t>
            </w:r>
          </w:p>
          <w:p w14:paraId="5665DD52" w14:textId="77777777" w:rsidR="00CB7426" w:rsidRDefault="00CB7426" w:rsidP="006E3BF5">
            <w:pPr>
              <w:pStyle w:val="FigureCaption"/>
              <w:numPr>
                <w:ilvl w:val="0"/>
                <w:numId w:val="27"/>
              </w:numPr>
              <w:spacing w:before="0" w:after="0"/>
              <w:jc w:val="both"/>
              <w:rPr>
                <w:rFonts w:ascii="Arial" w:hAnsi="Arial" w:cs="Arial"/>
                <w:b w:val="0"/>
                <w:color w:val="auto"/>
                <w:sz w:val="22"/>
                <w:szCs w:val="22"/>
              </w:rPr>
            </w:pPr>
            <w:r>
              <w:rPr>
                <w:rFonts w:ascii="Arial" w:hAnsi="Arial" w:cs="Arial"/>
                <w:b w:val="0"/>
                <w:color w:val="auto"/>
                <w:sz w:val="22"/>
                <w:szCs w:val="22"/>
              </w:rPr>
              <w:t xml:space="preserve">Building design </w:t>
            </w:r>
            <w:r w:rsidR="00CE6F0E">
              <w:rPr>
                <w:rFonts w:ascii="Arial" w:hAnsi="Arial" w:cs="Arial"/>
                <w:b w:val="0"/>
                <w:color w:val="auto"/>
                <w:sz w:val="22"/>
                <w:szCs w:val="22"/>
              </w:rPr>
              <w:t xml:space="preserve">amendments to address heritage comments. </w:t>
            </w:r>
          </w:p>
          <w:p w14:paraId="6C8B89D7" w14:textId="77777777" w:rsidR="00CE6F0E" w:rsidRDefault="00CE6F0E" w:rsidP="00CE6F0E">
            <w:pPr>
              <w:pStyle w:val="FigureCaption"/>
              <w:spacing w:before="0" w:after="0"/>
              <w:ind w:left="0"/>
              <w:jc w:val="both"/>
              <w:rPr>
                <w:rFonts w:ascii="Arial" w:hAnsi="Arial" w:cs="Arial"/>
                <w:b w:val="0"/>
                <w:color w:val="auto"/>
                <w:sz w:val="22"/>
                <w:szCs w:val="22"/>
              </w:rPr>
            </w:pPr>
          </w:p>
          <w:p w14:paraId="5487BB63" w14:textId="77777777" w:rsidR="00CE6F0E" w:rsidRDefault="005222B0" w:rsidP="00CE6F0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The following documents were provided as </w:t>
            </w:r>
            <w:proofErr w:type="spellStart"/>
            <w:r>
              <w:rPr>
                <w:rFonts w:ascii="Arial" w:hAnsi="Arial" w:cs="Arial"/>
                <w:b w:val="0"/>
                <w:color w:val="auto"/>
                <w:sz w:val="22"/>
                <w:szCs w:val="22"/>
              </w:rPr>
              <w:t>par</w:t>
            </w:r>
            <w:proofErr w:type="spellEnd"/>
            <w:r>
              <w:rPr>
                <w:rFonts w:ascii="Arial" w:hAnsi="Arial" w:cs="Arial"/>
                <w:b w:val="0"/>
                <w:color w:val="auto"/>
                <w:sz w:val="22"/>
                <w:szCs w:val="22"/>
              </w:rPr>
              <w:t xml:space="preserve"> of the RFI response: </w:t>
            </w:r>
          </w:p>
          <w:p w14:paraId="0415F7FD" w14:textId="32F3A1C5" w:rsidR="005222B0" w:rsidRDefault="00EA1E53"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Architectural</w:t>
            </w:r>
            <w:r w:rsidR="00237B6F">
              <w:rPr>
                <w:rFonts w:ascii="Arial" w:hAnsi="Arial" w:cs="Arial"/>
                <w:b w:val="0"/>
                <w:color w:val="auto"/>
                <w:sz w:val="22"/>
                <w:szCs w:val="22"/>
              </w:rPr>
              <w:t xml:space="preserve"> Plans – Amended </w:t>
            </w:r>
          </w:p>
          <w:p w14:paraId="3191344B" w14:textId="77777777" w:rsidR="00237B6F" w:rsidRDefault="00237B6F"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Landscape Plans – Amended </w:t>
            </w:r>
          </w:p>
          <w:p w14:paraId="1543E0C8" w14:textId="77777777" w:rsidR="00237B6F" w:rsidRDefault="00237B6F"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Stormwater Plans – Amended </w:t>
            </w:r>
          </w:p>
          <w:p w14:paraId="72E469BA" w14:textId="33E5808C" w:rsidR="00237B6F" w:rsidRDefault="00237B6F"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Stormwater Management Report – Amended</w:t>
            </w:r>
          </w:p>
          <w:p w14:paraId="20ED6748" w14:textId="77777777" w:rsidR="00237B6F" w:rsidRDefault="00237B6F"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BCA Report – Amended </w:t>
            </w:r>
          </w:p>
          <w:p w14:paraId="706099CE" w14:textId="77777777" w:rsidR="00237B6F" w:rsidRDefault="00237B6F"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Access Report – Amended </w:t>
            </w:r>
          </w:p>
          <w:p w14:paraId="7115B7CE" w14:textId="77777777" w:rsidR="00237B6F" w:rsidRDefault="00EA1E53"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Fire Safety Strategy – Amended </w:t>
            </w:r>
          </w:p>
          <w:p w14:paraId="2B933D38" w14:textId="77777777" w:rsidR="00EA1E53" w:rsidRDefault="00EA1E53"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Statement of Heritage Impact – Amended </w:t>
            </w:r>
          </w:p>
          <w:p w14:paraId="66606F1C" w14:textId="77777777" w:rsidR="00EA1E53" w:rsidRDefault="00EA1E53"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Archaeological Assessment – New </w:t>
            </w:r>
          </w:p>
          <w:p w14:paraId="62DE936C" w14:textId="77777777" w:rsidR="00EA1E53" w:rsidRDefault="00EA1E53"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Archaeological Research Design – New </w:t>
            </w:r>
          </w:p>
          <w:p w14:paraId="7914E849" w14:textId="77777777" w:rsidR="00EA1E53" w:rsidRDefault="00EA1E53"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Arborist – Amended </w:t>
            </w:r>
          </w:p>
          <w:p w14:paraId="6D5AA5C5" w14:textId="77777777" w:rsidR="00EA1E53" w:rsidRDefault="00EA1E53"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Acoustic – Amended </w:t>
            </w:r>
          </w:p>
          <w:p w14:paraId="7E895840" w14:textId="77777777" w:rsidR="00EA1E53" w:rsidRDefault="00EA1E53"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Traffic Impact Assessment – Amended </w:t>
            </w:r>
          </w:p>
          <w:p w14:paraId="70934C29" w14:textId="07329975" w:rsidR="00EA1E53" w:rsidRPr="00CB7426" w:rsidRDefault="00EA1E53" w:rsidP="006E3BF5">
            <w:pPr>
              <w:pStyle w:val="FigureCaption"/>
              <w:numPr>
                <w:ilvl w:val="0"/>
                <w:numId w:val="28"/>
              </w:numPr>
              <w:spacing w:before="0" w:after="0"/>
              <w:jc w:val="both"/>
              <w:rPr>
                <w:rFonts w:ascii="Arial" w:hAnsi="Arial" w:cs="Arial"/>
                <w:b w:val="0"/>
                <w:color w:val="auto"/>
                <w:sz w:val="22"/>
                <w:szCs w:val="22"/>
              </w:rPr>
            </w:pPr>
            <w:r>
              <w:rPr>
                <w:rFonts w:ascii="Arial" w:hAnsi="Arial" w:cs="Arial"/>
                <w:b w:val="0"/>
                <w:color w:val="auto"/>
                <w:sz w:val="22"/>
                <w:szCs w:val="22"/>
              </w:rPr>
              <w:t xml:space="preserve">Bus Zone Extension Advice Letter – New </w:t>
            </w:r>
          </w:p>
        </w:tc>
      </w:tr>
      <w:tr w:rsidR="00396E79" w:rsidRPr="00BE218C" w14:paraId="553E5DE4" w14:textId="77777777" w:rsidTr="00AD33A6">
        <w:trPr>
          <w:jc w:val="center"/>
        </w:trPr>
        <w:tc>
          <w:tcPr>
            <w:tcW w:w="2263" w:type="dxa"/>
          </w:tcPr>
          <w:p w14:paraId="1E1ABB48" w14:textId="17FBA435" w:rsidR="00396E79" w:rsidRPr="00BE218C"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2045903698"/>
                <w:placeholder>
                  <w:docPart w:val="A43E2CD0299F4C1E8AF93F9E77C08673"/>
                </w:placeholder>
                <w:date w:fullDate="2025-06-27T00:00:00Z">
                  <w:dateFormat w:val="d MMMM yyyy"/>
                  <w:lid w:val="en-AU"/>
                  <w:storeMappedDataAs w:val="dateTime"/>
                  <w:calendar w:val="gregorian"/>
                </w:date>
              </w:sdtPr>
              <w:sdtEndPr/>
              <w:sdtContent>
                <w:r w:rsidR="00361246">
                  <w:rPr>
                    <w:rFonts w:ascii="Arial" w:hAnsi="Arial" w:cs="Arial"/>
                    <w:color w:val="FF0000"/>
                    <w:sz w:val="22"/>
                    <w:szCs w:val="22"/>
                    <w:lang w:val="en-AU"/>
                  </w:rPr>
                  <w:t>27 June 2025</w:t>
                </w:r>
              </w:sdtContent>
            </w:sdt>
          </w:p>
        </w:tc>
        <w:tc>
          <w:tcPr>
            <w:tcW w:w="5676" w:type="dxa"/>
          </w:tcPr>
          <w:p w14:paraId="028F79C0" w14:textId="5A705A57" w:rsidR="00396E79" w:rsidRPr="00BE218C" w:rsidRDefault="0078102A"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Amended information </w:t>
            </w:r>
            <w:r w:rsidR="00E47AF3">
              <w:rPr>
                <w:rFonts w:ascii="Arial" w:hAnsi="Arial" w:cs="Arial"/>
                <w:b w:val="0"/>
                <w:color w:val="auto"/>
                <w:sz w:val="22"/>
                <w:szCs w:val="22"/>
              </w:rPr>
              <w:t xml:space="preserve">re-referred to Heritage NSW and Councils Traffic Team </w:t>
            </w:r>
          </w:p>
        </w:tc>
      </w:tr>
      <w:tr w:rsidR="00396E79" w:rsidRPr="00BE218C" w14:paraId="0CC6DED5" w14:textId="77777777" w:rsidTr="00AD33A6">
        <w:trPr>
          <w:jc w:val="center"/>
        </w:trPr>
        <w:tc>
          <w:tcPr>
            <w:tcW w:w="2263" w:type="dxa"/>
          </w:tcPr>
          <w:p w14:paraId="54A4D4F0" w14:textId="2DBA3118" w:rsidR="00396E79" w:rsidRPr="00BE218C"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507528792"/>
                <w:placeholder>
                  <w:docPart w:val="50BF010D2433485F838AB0E4C2E2141C"/>
                </w:placeholder>
                <w:date w:fullDate="2025-07-07T00:00:00Z">
                  <w:dateFormat w:val="d MMMM yyyy"/>
                  <w:lid w:val="en-AU"/>
                  <w:storeMappedDataAs w:val="dateTime"/>
                  <w:calendar w:val="gregorian"/>
                </w:date>
              </w:sdtPr>
              <w:sdtEndPr/>
              <w:sdtContent>
                <w:r w:rsidR="00E63F47">
                  <w:rPr>
                    <w:rFonts w:ascii="Arial" w:hAnsi="Arial" w:cs="Arial"/>
                    <w:color w:val="FF0000"/>
                    <w:sz w:val="22"/>
                    <w:szCs w:val="22"/>
                    <w:lang w:val="en-AU"/>
                  </w:rPr>
                  <w:t>7 July 2025</w:t>
                </w:r>
              </w:sdtContent>
            </w:sdt>
          </w:p>
        </w:tc>
        <w:tc>
          <w:tcPr>
            <w:tcW w:w="5676" w:type="dxa"/>
          </w:tcPr>
          <w:p w14:paraId="5289D540" w14:textId="1C333AAE" w:rsidR="00396E79" w:rsidRPr="00BE218C" w:rsidRDefault="00E63F47"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General Terms of Approval received from Heritage NSW</w:t>
            </w:r>
          </w:p>
        </w:tc>
      </w:tr>
      <w:tr w:rsidR="00E63F47" w:rsidRPr="00BE218C" w14:paraId="4C20728B" w14:textId="77777777" w:rsidTr="00AD33A6">
        <w:trPr>
          <w:jc w:val="center"/>
        </w:trPr>
        <w:tc>
          <w:tcPr>
            <w:tcW w:w="2263" w:type="dxa"/>
          </w:tcPr>
          <w:p w14:paraId="15B01DBF" w14:textId="6C6A693A" w:rsidR="00E63F47"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665679840"/>
                <w:placeholder>
                  <w:docPart w:val="D7D116317025489F81323C2473DA1381"/>
                </w:placeholder>
                <w:date w:fullDate="2025-07-18T00:00:00Z">
                  <w:dateFormat w:val="d MMMM yyyy"/>
                  <w:lid w:val="en-AU"/>
                  <w:storeMappedDataAs w:val="dateTime"/>
                  <w:calendar w:val="gregorian"/>
                </w:date>
              </w:sdtPr>
              <w:sdtEndPr/>
              <w:sdtContent>
                <w:r w:rsidR="00AC69D3">
                  <w:rPr>
                    <w:rFonts w:ascii="Arial" w:hAnsi="Arial" w:cs="Arial"/>
                    <w:color w:val="FF0000"/>
                    <w:sz w:val="22"/>
                    <w:szCs w:val="22"/>
                    <w:lang w:val="en-AU"/>
                  </w:rPr>
                  <w:t>18 July 2025</w:t>
                </w:r>
              </w:sdtContent>
            </w:sdt>
          </w:p>
        </w:tc>
        <w:tc>
          <w:tcPr>
            <w:tcW w:w="5676" w:type="dxa"/>
          </w:tcPr>
          <w:p w14:paraId="2071E30F" w14:textId="0B9C6EEB" w:rsidR="00AC69D3" w:rsidRPr="00BE218C" w:rsidRDefault="00AC69D3"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Response received from Councils Traffic Team who raised concerns in </w:t>
            </w:r>
            <w:r w:rsidR="00701C80">
              <w:rPr>
                <w:rFonts w:ascii="Arial" w:hAnsi="Arial" w:cs="Arial"/>
                <w:b w:val="0"/>
                <w:color w:val="auto"/>
                <w:sz w:val="22"/>
                <w:szCs w:val="22"/>
              </w:rPr>
              <w:t xml:space="preserve">relation to the impacts of the additional students proposed. </w:t>
            </w:r>
          </w:p>
        </w:tc>
      </w:tr>
      <w:tr w:rsidR="00E63F47" w:rsidRPr="00BE218C" w14:paraId="204321FE" w14:textId="77777777" w:rsidTr="00AD33A6">
        <w:trPr>
          <w:jc w:val="center"/>
        </w:trPr>
        <w:tc>
          <w:tcPr>
            <w:tcW w:w="2263" w:type="dxa"/>
          </w:tcPr>
          <w:p w14:paraId="5F1DC611" w14:textId="65F48E78" w:rsidR="00E63F47"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1848938642"/>
                <w:placeholder>
                  <w:docPart w:val="A0B49C74A6974A38ACBFF5BFC0E98BB1"/>
                </w:placeholder>
                <w:date w:fullDate="2025-07-21T00:00:00Z">
                  <w:dateFormat w:val="d MMMM yyyy"/>
                  <w:lid w:val="en-AU"/>
                  <w:storeMappedDataAs w:val="dateTime"/>
                  <w:calendar w:val="gregorian"/>
                </w:date>
              </w:sdtPr>
              <w:sdtEndPr/>
              <w:sdtContent>
                <w:r w:rsidR="00B9427A">
                  <w:rPr>
                    <w:rFonts w:ascii="Arial" w:hAnsi="Arial" w:cs="Arial"/>
                    <w:color w:val="FF0000"/>
                    <w:sz w:val="22"/>
                    <w:szCs w:val="22"/>
                    <w:lang w:val="en-AU"/>
                  </w:rPr>
                  <w:t>21 July 2025</w:t>
                </w:r>
              </w:sdtContent>
            </w:sdt>
          </w:p>
        </w:tc>
        <w:tc>
          <w:tcPr>
            <w:tcW w:w="5676" w:type="dxa"/>
          </w:tcPr>
          <w:p w14:paraId="14446E2B" w14:textId="466CEB29" w:rsidR="00E63F47" w:rsidRPr="00BE218C" w:rsidRDefault="00B9427A"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Request for Additional Information issued to the Applicant regarding the outstanding traffic matters.</w:t>
            </w:r>
          </w:p>
        </w:tc>
      </w:tr>
      <w:tr w:rsidR="00E63F47" w:rsidRPr="00BE218C" w14:paraId="675BF833" w14:textId="77777777" w:rsidTr="00AD33A6">
        <w:trPr>
          <w:jc w:val="center"/>
        </w:trPr>
        <w:tc>
          <w:tcPr>
            <w:tcW w:w="2263" w:type="dxa"/>
          </w:tcPr>
          <w:p w14:paraId="2E505942" w14:textId="20F0D4A2" w:rsidR="00E63F47"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1839424912"/>
                <w:placeholder>
                  <w:docPart w:val="8A6E1AAFF48D4A33ADB42F92E0CEDE4F"/>
                </w:placeholder>
                <w:date w:fullDate="2025-07-29T00:00:00Z">
                  <w:dateFormat w:val="d MMMM yyyy"/>
                  <w:lid w:val="en-AU"/>
                  <w:storeMappedDataAs w:val="dateTime"/>
                  <w:calendar w:val="gregorian"/>
                </w:date>
              </w:sdtPr>
              <w:sdtEndPr/>
              <w:sdtContent>
                <w:r w:rsidR="00E0661B">
                  <w:rPr>
                    <w:rFonts w:ascii="Arial" w:hAnsi="Arial" w:cs="Arial"/>
                    <w:color w:val="FF0000"/>
                    <w:sz w:val="22"/>
                    <w:szCs w:val="22"/>
                    <w:lang w:val="en-AU"/>
                  </w:rPr>
                  <w:t>29 July 2025</w:t>
                </w:r>
              </w:sdtContent>
            </w:sdt>
          </w:p>
        </w:tc>
        <w:tc>
          <w:tcPr>
            <w:tcW w:w="5676" w:type="dxa"/>
          </w:tcPr>
          <w:p w14:paraId="5B7D0CAC" w14:textId="6F14FD5B" w:rsidR="00E63F47" w:rsidRPr="00BE218C" w:rsidRDefault="00E0661B"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Outstanding information provided to Council. </w:t>
            </w:r>
          </w:p>
        </w:tc>
      </w:tr>
      <w:tr w:rsidR="00E63F47" w:rsidRPr="00BE218C" w14:paraId="0526DC65" w14:textId="77777777" w:rsidTr="00AD33A6">
        <w:trPr>
          <w:jc w:val="center"/>
        </w:trPr>
        <w:tc>
          <w:tcPr>
            <w:tcW w:w="2263" w:type="dxa"/>
          </w:tcPr>
          <w:p w14:paraId="50AB4B55" w14:textId="6C4E7A5C" w:rsidR="00E63F47"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841976950"/>
                <w:placeholder>
                  <w:docPart w:val="022107B5A0F44D64B1FC46EBA76F1EDD"/>
                </w:placeholder>
                <w:date w:fullDate="2025-07-29T00:00:00Z">
                  <w:dateFormat w:val="d MMMM yyyy"/>
                  <w:lid w:val="en-AU"/>
                  <w:storeMappedDataAs w:val="dateTime"/>
                  <w:calendar w:val="gregorian"/>
                </w:date>
              </w:sdtPr>
              <w:sdtEndPr/>
              <w:sdtContent>
                <w:r w:rsidR="00E0661B">
                  <w:rPr>
                    <w:rFonts w:ascii="Arial" w:hAnsi="Arial" w:cs="Arial"/>
                    <w:color w:val="FF0000"/>
                    <w:sz w:val="22"/>
                    <w:szCs w:val="22"/>
                    <w:lang w:val="en-AU"/>
                  </w:rPr>
                  <w:t>29 July 2025</w:t>
                </w:r>
              </w:sdtContent>
            </w:sdt>
          </w:p>
        </w:tc>
        <w:tc>
          <w:tcPr>
            <w:tcW w:w="5676" w:type="dxa"/>
          </w:tcPr>
          <w:p w14:paraId="5675ED8B" w14:textId="7553BB3A" w:rsidR="00E63F47" w:rsidRPr="00BE218C" w:rsidRDefault="00F7670D"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Amended information re-referred </w:t>
            </w:r>
            <w:r w:rsidR="005C1E15">
              <w:rPr>
                <w:rFonts w:ascii="Arial" w:hAnsi="Arial" w:cs="Arial"/>
                <w:b w:val="0"/>
                <w:color w:val="auto"/>
                <w:sz w:val="22"/>
                <w:szCs w:val="22"/>
              </w:rPr>
              <w:t xml:space="preserve">to Councils Traffic Team </w:t>
            </w:r>
          </w:p>
        </w:tc>
      </w:tr>
      <w:tr w:rsidR="00E0661B" w:rsidRPr="00BE218C" w14:paraId="5D0CADF5" w14:textId="77777777" w:rsidTr="00AD33A6">
        <w:trPr>
          <w:jc w:val="center"/>
        </w:trPr>
        <w:tc>
          <w:tcPr>
            <w:tcW w:w="2263" w:type="dxa"/>
          </w:tcPr>
          <w:p w14:paraId="3552A345" w14:textId="392FF110" w:rsidR="00E0661B"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464962126"/>
                <w:placeholder>
                  <w:docPart w:val="40F73484DCD14364905B5C6AFFF68A62"/>
                </w:placeholder>
                <w:date w:fullDate="2025-08-04T00:00:00Z">
                  <w:dateFormat w:val="d MMMM yyyy"/>
                  <w:lid w:val="en-AU"/>
                  <w:storeMappedDataAs w:val="dateTime"/>
                  <w:calendar w:val="gregorian"/>
                </w:date>
              </w:sdtPr>
              <w:sdtEndPr/>
              <w:sdtContent>
                <w:r w:rsidR="00BF1651">
                  <w:rPr>
                    <w:rFonts w:ascii="Arial" w:hAnsi="Arial" w:cs="Arial"/>
                    <w:color w:val="FF0000"/>
                    <w:sz w:val="22"/>
                    <w:szCs w:val="22"/>
                    <w:lang w:val="en-AU"/>
                  </w:rPr>
                  <w:t>4 August 2025</w:t>
                </w:r>
              </w:sdtContent>
            </w:sdt>
          </w:p>
        </w:tc>
        <w:tc>
          <w:tcPr>
            <w:tcW w:w="5676" w:type="dxa"/>
          </w:tcPr>
          <w:p w14:paraId="3E4E4DD5" w14:textId="3A1C14FA" w:rsidR="00E0661B" w:rsidRPr="00BE218C" w:rsidRDefault="00BF1651"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All outstanding referral responses received. </w:t>
            </w:r>
          </w:p>
        </w:tc>
      </w:tr>
      <w:tr w:rsidR="00E0661B" w:rsidRPr="00BE218C" w14:paraId="6A0D20A9" w14:textId="77777777" w:rsidTr="00AD33A6">
        <w:trPr>
          <w:jc w:val="center"/>
        </w:trPr>
        <w:tc>
          <w:tcPr>
            <w:tcW w:w="2263" w:type="dxa"/>
          </w:tcPr>
          <w:p w14:paraId="4C9C2C0D" w14:textId="73523256" w:rsidR="00E0661B" w:rsidRDefault="002444CB" w:rsidP="0081756E">
            <w:pPr>
              <w:pStyle w:val="FigureCaption"/>
              <w:spacing w:before="0" w:after="0"/>
              <w:ind w:left="0"/>
              <w:jc w:val="left"/>
              <w:rPr>
                <w:rFonts w:ascii="Arial" w:hAnsi="Arial" w:cs="Arial"/>
                <w:color w:val="FF0000"/>
                <w:sz w:val="22"/>
                <w:szCs w:val="22"/>
              </w:rPr>
            </w:pPr>
            <w:sdt>
              <w:sdtPr>
                <w:rPr>
                  <w:rFonts w:ascii="Arial" w:hAnsi="Arial" w:cs="Arial"/>
                  <w:color w:val="FF0000"/>
                  <w:sz w:val="22"/>
                  <w:szCs w:val="22"/>
                </w:rPr>
                <w:id w:val="-1909295229"/>
                <w:placeholder>
                  <w:docPart w:val="7D655715DC264D048C4A625066029126"/>
                </w:placeholder>
                <w:date w:fullDate="2025-09-01T00:00:00Z">
                  <w:dateFormat w:val="d MMMM yyyy"/>
                  <w:lid w:val="en-AU"/>
                  <w:storeMappedDataAs w:val="dateTime"/>
                  <w:calendar w:val="gregorian"/>
                </w:date>
              </w:sdtPr>
              <w:sdtEndPr/>
              <w:sdtContent>
                <w:r w:rsidR="00AD33A6">
                  <w:rPr>
                    <w:rFonts w:ascii="Arial" w:hAnsi="Arial" w:cs="Arial"/>
                    <w:color w:val="FF0000"/>
                    <w:sz w:val="22"/>
                    <w:szCs w:val="22"/>
                    <w:lang w:val="en-AU"/>
                  </w:rPr>
                  <w:t>1 September 2025</w:t>
                </w:r>
              </w:sdtContent>
            </w:sdt>
          </w:p>
        </w:tc>
        <w:tc>
          <w:tcPr>
            <w:tcW w:w="5676" w:type="dxa"/>
          </w:tcPr>
          <w:p w14:paraId="1E52D048" w14:textId="23E2F03C" w:rsidR="00E0661B" w:rsidRPr="00BE218C" w:rsidRDefault="00AD33A6"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Panel determination meeting</w:t>
            </w:r>
          </w:p>
        </w:tc>
      </w:tr>
    </w:tbl>
    <w:p w14:paraId="21BEEE81" w14:textId="77777777" w:rsidR="00746E54" w:rsidRPr="00746E54" w:rsidRDefault="00746E54" w:rsidP="00746E54">
      <w:pPr>
        <w:tabs>
          <w:tab w:val="left" w:pos="7485"/>
        </w:tabs>
        <w:spacing w:before="120" w:after="0" w:line="240" w:lineRule="auto"/>
        <w:ind w:right="23"/>
        <w:rPr>
          <w:rFonts w:ascii="Arial" w:hAnsi="Arial" w:cs="Arial"/>
          <w:b/>
          <w:lang w:eastAsia="en-AU"/>
        </w:rPr>
      </w:pPr>
    </w:p>
    <w:p w14:paraId="0D582747" w14:textId="151546F4" w:rsidR="000808D5" w:rsidRPr="00BE218C"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STATUTORY CONSIDERATIONS</w:t>
      </w:r>
      <w:r w:rsidR="000F063C">
        <w:rPr>
          <w:rFonts w:ascii="Arial" w:hAnsi="Arial" w:cs="Arial"/>
          <w:b/>
          <w:lang w:eastAsia="en-AU"/>
        </w:rPr>
        <w:t xml:space="preserve"> </w:t>
      </w:r>
    </w:p>
    <w:p w14:paraId="1849E26D" w14:textId="55A4ADF2" w:rsidR="009B4677" w:rsidRPr="00BE218C" w:rsidRDefault="009B4677" w:rsidP="009B4677">
      <w:pPr>
        <w:tabs>
          <w:tab w:val="left" w:pos="7485"/>
        </w:tabs>
        <w:spacing w:before="120" w:after="0" w:line="240" w:lineRule="auto"/>
        <w:ind w:right="23"/>
        <w:rPr>
          <w:rFonts w:ascii="Arial" w:hAnsi="Arial" w:cs="Arial"/>
          <w:b/>
          <w:lang w:eastAsia="en-AU"/>
        </w:rPr>
      </w:pPr>
    </w:p>
    <w:p w14:paraId="1F283588" w14:textId="5925A833" w:rsidR="001F22A0" w:rsidRPr="00BE218C" w:rsidRDefault="006E052B" w:rsidP="00365439">
      <w:pPr>
        <w:tabs>
          <w:tab w:val="left" w:pos="709"/>
          <w:tab w:val="left" w:pos="1560"/>
        </w:tabs>
        <w:spacing w:after="0" w:line="240" w:lineRule="auto"/>
        <w:ind w:right="23"/>
        <w:jc w:val="both"/>
        <w:rPr>
          <w:rFonts w:ascii="Arial" w:hAnsi="Arial" w:cs="Arial"/>
          <w:bCs/>
          <w:lang w:eastAsia="en-AU"/>
        </w:rPr>
      </w:pPr>
      <w:r>
        <w:rPr>
          <w:rFonts w:ascii="Arial" w:hAnsi="Arial" w:cs="Arial"/>
          <w:bCs/>
          <w:lang w:eastAsia="en-AU"/>
        </w:rPr>
        <w:t>When</w:t>
      </w:r>
      <w:r w:rsidRPr="00BE218C">
        <w:rPr>
          <w:rFonts w:ascii="Arial" w:hAnsi="Arial" w:cs="Arial"/>
          <w:bCs/>
          <w:lang w:eastAsia="en-AU"/>
        </w:rPr>
        <w:t xml:space="preserve"> determining a development application</w:t>
      </w:r>
      <w:r>
        <w:rPr>
          <w:rFonts w:ascii="Arial" w:hAnsi="Arial" w:cs="Arial"/>
          <w:bCs/>
          <w:lang w:eastAsia="en-AU"/>
        </w:rPr>
        <w:t xml:space="preserve">, </w:t>
      </w:r>
      <w:r w:rsidRPr="00BE218C">
        <w:rPr>
          <w:rFonts w:ascii="Arial" w:hAnsi="Arial" w:cs="Arial"/>
          <w:bCs/>
          <w:lang w:eastAsia="en-AU"/>
        </w:rPr>
        <w:t>the consent authority must take into c</w:t>
      </w:r>
      <w:r>
        <w:rPr>
          <w:rFonts w:ascii="Arial" w:hAnsi="Arial" w:cs="Arial"/>
          <w:bCs/>
          <w:lang w:eastAsia="en-AU"/>
        </w:rPr>
        <w:t>onsideration the matters outlined in</w:t>
      </w:r>
      <w:r w:rsidRPr="00BE218C">
        <w:rPr>
          <w:rFonts w:ascii="Arial" w:hAnsi="Arial" w:cs="Arial"/>
          <w:bCs/>
          <w:lang w:eastAsia="en-AU"/>
        </w:rPr>
        <w:t xml:space="preserve"> </w:t>
      </w:r>
      <w:r w:rsidR="00B11806" w:rsidRPr="00BE218C">
        <w:rPr>
          <w:rFonts w:ascii="Arial" w:hAnsi="Arial" w:cs="Arial"/>
          <w:bCs/>
          <w:lang w:eastAsia="en-AU"/>
        </w:rPr>
        <w:t xml:space="preserve">Section 4.15(1) </w:t>
      </w:r>
      <w:r w:rsidR="00B51F00" w:rsidRPr="00BE218C">
        <w:rPr>
          <w:rFonts w:ascii="Arial" w:hAnsi="Arial" w:cs="Arial"/>
          <w:bCs/>
          <w:lang w:eastAsia="en-AU"/>
        </w:rPr>
        <w:t xml:space="preserve">of the </w:t>
      </w:r>
      <w:r w:rsidR="000208C1" w:rsidRPr="00BE218C">
        <w:rPr>
          <w:rFonts w:ascii="Arial" w:hAnsi="Arial" w:cs="Arial"/>
          <w:bCs/>
          <w:i/>
          <w:iCs/>
          <w:lang w:eastAsia="en-AU"/>
        </w:rPr>
        <w:t>Environmental Planning and Assessment Act 1979</w:t>
      </w:r>
      <w:r w:rsidR="000208C1" w:rsidRPr="00BE218C">
        <w:rPr>
          <w:rFonts w:ascii="Arial" w:hAnsi="Arial" w:cs="Arial"/>
          <w:bCs/>
          <w:lang w:eastAsia="en-AU"/>
        </w:rPr>
        <w:t xml:space="preserve"> (</w:t>
      </w:r>
      <w:r w:rsidR="00365439" w:rsidRPr="00BE218C">
        <w:rPr>
          <w:rFonts w:ascii="Arial" w:hAnsi="Arial" w:cs="Arial"/>
          <w:bCs/>
          <w:lang w:eastAsia="en-AU"/>
        </w:rPr>
        <w:t>‘</w:t>
      </w:r>
      <w:r w:rsidR="000208C1" w:rsidRPr="00BE218C">
        <w:rPr>
          <w:rFonts w:ascii="Arial" w:hAnsi="Arial" w:cs="Arial"/>
          <w:bCs/>
          <w:lang w:eastAsia="en-AU"/>
        </w:rPr>
        <w:t>EP&amp;A Act</w:t>
      </w:r>
      <w:r w:rsidR="00365439" w:rsidRPr="00BE218C">
        <w:rPr>
          <w:rFonts w:ascii="Arial" w:hAnsi="Arial" w:cs="Arial"/>
          <w:bCs/>
          <w:lang w:eastAsia="en-AU"/>
        </w:rPr>
        <w:t>’</w:t>
      </w:r>
      <w:r w:rsidR="000208C1" w:rsidRPr="00BE218C">
        <w:rPr>
          <w:rFonts w:ascii="Arial" w:hAnsi="Arial" w:cs="Arial"/>
          <w:bCs/>
          <w:lang w:eastAsia="en-AU"/>
        </w:rPr>
        <w:t>)</w:t>
      </w:r>
      <w:r w:rsidR="00365439" w:rsidRPr="00BE218C">
        <w:rPr>
          <w:rFonts w:ascii="Arial" w:hAnsi="Arial" w:cs="Arial"/>
          <w:bCs/>
          <w:lang w:eastAsia="en-AU"/>
        </w:rPr>
        <w:t xml:space="preserve">. </w:t>
      </w:r>
      <w:r w:rsidR="00A26512" w:rsidRPr="00BE218C">
        <w:rPr>
          <w:rFonts w:ascii="Arial" w:hAnsi="Arial" w:cs="Arial"/>
          <w:bCs/>
          <w:lang w:eastAsia="en-AU"/>
        </w:rPr>
        <w:t>These</w:t>
      </w:r>
      <w:r w:rsidR="00365439" w:rsidRPr="00BE218C">
        <w:rPr>
          <w:rFonts w:ascii="Arial" w:hAnsi="Arial" w:cs="Arial"/>
          <w:bCs/>
          <w:lang w:eastAsia="en-AU"/>
        </w:rPr>
        <w:t xml:space="preserve"> matters as are of relevance to the development application</w:t>
      </w:r>
      <w:r w:rsidR="00A26512" w:rsidRPr="00BE218C">
        <w:rPr>
          <w:rFonts w:ascii="Arial" w:hAnsi="Arial" w:cs="Arial"/>
          <w:bCs/>
          <w:lang w:eastAsia="en-AU"/>
        </w:rPr>
        <w:t xml:space="preserve"> include the following</w:t>
      </w:r>
      <w:r w:rsidR="00365439" w:rsidRPr="00BE218C">
        <w:rPr>
          <w:rFonts w:ascii="Arial" w:hAnsi="Arial" w:cs="Arial"/>
          <w:bCs/>
          <w:lang w:eastAsia="en-AU"/>
        </w:rPr>
        <w:t>:</w:t>
      </w:r>
    </w:p>
    <w:p w14:paraId="05EA3C8E" w14:textId="0621C1AC" w:rsidR="00365439" w:rsidRPr="0073642E" w:rsidRDefault="00365439" w:rsidP="00365439">
      <w:pPr>
        <w:tabs>
          <w:tab w:val="left" w:pos="709"/>
          <w:tab w:val="left" w:pos="1560"/>
        </w:tabs>
        <w:spacing w:after="0" w:line="240" w:lineRule="auto"/>
        <w:ind w:right="23"/>
        <w:jc w:val="both"/>
        <w:rPr>
          <w:rFonts w:ascii="Arial" w:hAnsi="Arial" w:cs="Arial"/>
          <w:bCs/>
          <w:i/>
          <w:lang w:eastAsia="en-AU"/>
        </w:rPr>
      </w:pPr>
    </w:p>
    <w:p w14:paraId="1FA639AE" w14:textId="20B4EF77" w:rsidR="002F2B41" w:rsidRDefault="002117C9" w:rsidP="006E3BF5">
      <w:pPr>
        <w:pStyle w:val="ListParagraph"/>
        <w:numPr>
          <w:ilvl w:val="0"/>
          <w:numId w:val="4"/>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provisions of</w:t>
      </w:r>
      <w:r w:rsidR="00A35706" w:rsidRPr="0073642E">
        <w:rPr>
          <w:rFonts w:ascii="Arial" w:hAnsi="Arial" w:cs="Arial"/>
          <w:bCs/>
          <w:i/>
          <w:lang w:eastAsia="en-AU"/>
        </w:rPr>
        <w:t xml:space="preserve"> </w:t>
      </w:r>
      <w:r w:rsidR="001E2DFE" w:rsidRPr="0073642E">
        <w:rPr>
          <w:rFonts w:ascii="Arial" w:hAnsi="Arial" w:cs="Arial"/>
          <w:bCs/>
          <w:i/>
          <w:lang w:eastAsia="en-AU"/>
        </w:rPr>
        <w:t xml:space="preserve">any environmental planning </w:t>
      </w:r>
      <w:r w:rsidR="00A35706" w:rsidRPr="0073642E">
        <w:rPr>
          <w:rFonts w:ascii="Arial" w:hAnsi="Arial" w:cs="Arial"/>
          <w:bCs/>
          <w:i/>
          <w:lang w:eastAsia="en-AU"/>
        </w:rPr>
        <w:t xml:space="preserve">instrument, </w:t>
      </w:r>
      <w:r w:rsidR="001E2DFE" w:rsidRPr="0073642E">
        <w:rPr>
          <w:rFonts w:ascii="Arial" w:hAnsi="Arial" w:cs="Arial"/>
          <w:bCs/>
          <w:i/>
          <w:lang w:eastAsia="en-AU"/>
        </w:rPr>
        <w:t>proposed instrument</w:t>
      </w:r>
      <w:r w:rsidR="00663D63" w:rsidRPr="0073642E">
        <w:rPr>
          <w:rFonts w:ascii="Arial" w:hAnsi="Arial" w:cs="Arial"/>
          <w:bCs/>
          <w:i/>
          <w:lang w:eastAsia="en-AU"/>
        </w:rPr>
        <w:t xml:space="preserve">, </w:t>
      </w:r>
      <w:r w:rsidR="001E2DFE" w:rsidRPr="0073642E">
        <w:rPr>
          <w:rFonts w:ascii="Arial" w:hAnsi="Arial" w:cs="Arial"/>
          <w:bCs/>
          <w:i/>
          <w:lang w:eastAsia="en-AU"/>
        </w:rPr>
        <w:t xml:space="preserve">development control plan, </w:t>
      </w:r>
      <w:r w:rsidR="00663D63" w:rsidRPr="0073642E">
        <w:rPr>
          <w:rFonts w:ascii="Arial" w:hAnsi="Arial" w:cs="Arial"/>
          <w:bCs/>
          <w:i/>
          <w:lang w:eastAsia="en-AU"/>
        </w:rPr>
        <w:t xml:space="preserve">planning agreement </w:t>
      </w:r>
      <w:r w:rsidR="00637886" w:rsidRPr="0073642E">
        <w:rPr>
          <w:rFonts w:ascii="Arial" w:hAnsi="Arial" w:cs="Arial"/>
          <w:bCs/>
          <w:i/>
          <w:lang w:eastAsia="en-AU"/>
        </w:rPr>
        <w:t>and</w:t>
      </w:r>
      <w:r w:rsidR="0019024C" w:rsidRPr="0073642E">
        <w:rPr>
          <w:rFonts w:ascii="Arial" w:hAnsi="Arial" w:cs="Arial"/>
          <w:bCs/>
          <w:i/>
          <w:lang w:eastAsia="en-AU"/>
        </w:rPr>
        <w:t xml:space="preserve"> </w:t>
      </w:r>
      <w:r w:rsidR="001E2DFE" w:rsidRPr="0073642E">
        <w:rPr>
          <w:rFonts w:ascii="Arial" w:hAnsi="Arial" w:cs="Arial"/>
          <w:bCs/>
          <w:i/>
          <w:lang w:eastAsia="en-AU"/>
        </w:rPr>
        <w:t>the regulations</w:t>
      </w:r>
    </w:p>
    <w:p w14:paraId="6A46B03E"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w:t>
      </w:r>
      <w:proofErr w:type="spellStart"/>
      <w:r w:rsidRPr="00E33F4A">
        <w:rPr>
          <w:rFonts w:ascii="Arial" w:hAnsi="Arial" w:cs="Arial"/>
          <w:bCs/>
          <w:i/>
          <w:lang w:eastAsia="en-AU"/>
        </w:rPr>
        <w:t>i</w:t>
      </w:r>
      <w:proofErr w:type="spellEnd"/>
      <w:r w:rsidRPr="00E33F4A">
        <w:rPr>
          <w:rFonts w:ascii="Arial" w:hAnsi="Arial" w:cs="Arial"/>
          <w:bCs/>
          <w:i/>
          <w:lang w:eastAsia="en-AU"/>
        </w:rPr>
        <w:t>)  any environmental planning instrument, and</w:t>
      </w:r>
    </w:p>
    <w:p w14:paraId="34E43329"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318B874F"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(iii)  any development control plan, and</w:t>
      </w:r>
    </w:p>
    <w:p w14:paraId="50D2AC41" w14:textId="75C36FFD"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w:t>
      </w:r>
      <w:proofErr w:type="spellStart"/>
      <w:r w:rsidR="00014606" w:rsidRPr="00E33F4A">
        <w:rPr>
          <w:rFonts w:ascii="Arial" w:hAnsi="Arial" w:cs="Arial"/>
          <w:bCs/>
          <w:i/>
          <w:lang w:eastAsia="en-AU"/>
        </w:rPr>
        <w:t>iiia</w:t>
      </w:r>
      <w:proofErr w:type="spellEnd"/>
      <w:r w:rsidR="00014606" w:rsidRPr="00E33F4A">
        <w:rPr>
          <w:rFonts w:ascii="Arial" w:hAnsi="Arial" w:cs="Arial"/>
          <w:bCs/>
          <w:i/>
          <w:lang w:eastAsia="en-AU"/>
        </w:rPr>
        <w:t>) any</w:t>
      </w:r>
      <w:r w:rsidRPr="00E33F4A">
        <w:rPr>
          <w:rFonts w:ascii="Arial" w:hAnsi="Arial" w:cs="Arial"/>
          <w:bCs/>
          <w:i/>
          <w:lang w:eastAsia="en-AU"/>
        </w:rPr>
        <w:t xml:space="preserve"> planning agreement that has been entered into under section 7.4, or any draft planning agreement that a developer has offered to enter into under section 7.4, and</w:t>
      </w:r>
    </w:p>
    <w:p w14:paraId="3D270930"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(iv)  the regulations (to the extent that they prescribe matters for the purposes of this paragraph),</w:t>
      </w:r>
    </w:p>
    <w:p w14:paraId="58537568" w14:textId="76BCCBEE" w:rsidR="00E33F4A" w:rsidRPr="0073642E" w:rsidRDefault="00E33F4A" w:rsidP="00E33F4A">
      <w:pPr>
        <w:pStyle w:val="ListParagraph"/>
        <w:tabs>
          <w:tab w:val="left" w:pos="709"/>
          <w:tab w:val="left" w:pos="1560"/>
        </w:tabs>
        <w:spacing w:after="0" w:line="240" w:lineRule="auto"/>
        <w:ind w:left="1560" w:right="23"/>
        <w:jc w:val="both"/>
        <w:rPr>
          <w:rFonts w:ascii="Arial" w:hAnsi="Arial" w:cs="Arial"/>
          <w:bCs/>
          <w:i/>
          <w:lang w:eastAsia="en-AU"/>
        </w:rPr>
      </w:pPr>
      <w:r w:rsidRPr="00E33F4A">
        <w:rPr>
          <w:rFonts w:ascii="Arial" w:hAnsi="Arial" w:cs="Arial"/>
          <w:bCs/>
          <w:i/>
          <w:lang w:eastAsia="en-AU"/>
        </w:rPr>
        <w:t>that apply to the land to which the development application relates,</w:t>
      </w:r>
    </w:p>
    <w:p w14:paraId="44F95974" w14:textId="77777777" w:rsidR="002F2B41" w:rsidRPr="0073642E" w:rsidRDefault="002117C9" w:rsidP="006E3BF5">
      <w:pPr>
        <w:pStyle w:val="ListParagraph"/>
        <w:numPr>
          <w:ilvl w:val="0"/>
          <w:numId w:val="4"/>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likely impacts of that development, including environmental impacts on both the natural and built environments, and social and economic impacts in the locality,</w:t>
      </w:r>
    </w:p>
    <w:p w14:paraId="1CAF5FBD" w14:textId="77777777" w:rsidR="002F2B41" w:rsidRPr="0073642E" w:rsidRDefault="002117C9" w:rsidP="006E3BF5">
      <w:pPr>
        <w:pStyle w:val="ListParagraph"/>
        <w:numPr>
          <w:ilvl w:val="0"/>
          <w:numId w:val="4"/>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suitability of the site for the development,</w:t>
      </w:r>
    </w:p>
    <w:p w14:paraId="4C85DDFB" w14:textId="77777777" w:rsidR="002F2B41" w:rsidRPr="0073642E" w:rsidRDefault="002117C9" w:rsidP="006E3BF5">
      <w:pPr>
        <w:pStyle w:val="ListParagraph"/>
        <w:numPr>
          <w:ilvl w:val="0"/>
          <w:numId w:val="4"/>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any submissions made in accordance with this Act or the regulations,</w:t>
      </w:r>
    </w:p>
    <w:p w14:paraId="7767400C" w14:textId="22FE9ADE" w:rsidR="002117C9" w:rsidRPr="0073642E" w:rsidRDefault="00D67922" w:rsidP="006E3BF5">
      <w:pPr>
        <w:pStyle w:val="ListParagraph"/>
        <w:numPr>
          <w:ilvl w:val="0"/>
          <w:numId w:val="4"/>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w:t>
      </w:r>
      <w:r w:rsidR="002117C9" w:rsidRPr="0073642E">
        <w:rPr>
          <w:rFonts w:ascii="Arial" w:hAnsi="Arial" w:cs="Arial"/>
          <w:bCs/>
          <w:i/>
          <w:lang w:eastAsia="en-AU"/>
        </w:rPr>
        <w:t>he public interest.</w:t>
      </w:r>
    </w:p>
    <w:p w14:paraId="580F8BCB" w14:textId="58DC529D" w:rsidR="00365439" w:rsidRDefault="00365439" w:rsidP="00365439">
      <w:pPr>
        <w:tabs>
          <w:tab w:val="left" w:pos="709"/>
          <w:tab w:val="left" w:pos="1560"/>
        </w:tabs>
        <w:spacing w:after="0" w:line="240" w:lineRule="auto"/>
        <w:ind w:right="23"/>
        <w:jc w:val="both"/>
        <w:rPr>
          <w:rFonts w:ascii="Arial" w:hAnsi="Arial" w:cs="Arial"/>
          <w:bCs/>
          <w:lang w:eastAsia="en-AU"/>
        </w:rPr>
      </w:pPr>
    </w:p>
    <w:p w14:paraId="094F86F1" w14:textId="77777777" w:rsidR="00F36CB1" w:rsidRPr="00BE218C" w:rsidRDefault="00F36CB1" w:rsidP="00F36CB1">
      <w:pPr>
        <w:tabs>
          <w:tab w:val="left" w:pos="709"/>
          <w:tab w:val="left" w:pos="1560"/>
        </w:tabs>
        <w:spacing w:after="0" w:line="240" w:lineRule="auto"/>
        <w:ind w:right="23"/>
        <w:jc w:val="both"/>
        <w:rPr>
          <w:rFonts w:ascii="Arial" w:hAnsi="Arial" w:cs="Arial"/>
          <w:bCs/>
          <w:lang w:eastAsia="en-AU"/>
        </w:rPr>
      </w:pPr>
      <w:r w:rsidRPr="00BE218C">
        <w:rPr>
          <w:rFonts w:ascii="Arial" w:hAnsi="Arial" w:cs="Arial"/>
          <w:bCs/>
          <w:lang w:eastAsia="en-AU"/>
        </w:rPr>
        <w:t xml:space="preserve">These matters are further considered below. </w:t>
      </w:r>
    </w:p>
    <w:p w14:paraId="4AF86F84" w14:textId="77777777" w:rsidR="00F36CB1" w:rsidRPr="00BE218C" w:rsidRDefault="00F36CB1" w:rsidP="00F36CB1">
      <w:pPr>
        <w:tabs>
          <w:tab w:val="left" w:pos="709"/>
          <w:tab w:val="left" w:pos="1560"/>
        </w:tabs>
        <w:spacing w:after="0" w:line="240" w:lineRule="auto"/>
        <w:ind w:right="23"/>
        <w:jc w:val="both"/>
        <w:rPr>
          <w:rFonts w:ascii="Arial" w:hAnsi="Arial" w:cs="Arial"/>
          <w:bCs/>
          <w:lang w:eastAsia="en-AU"/>
        </w:rPr>
      </w:pPr>
    </w:p>
    <w:p w14:paraId="37DAFBFC" w14:textId="77777777" w:rsidR="00F36CB1" w:rsidRPr="00C33C5E" w:rsidRDefault="00F36CB1" w:rsidP="00F36CB1">
      <w:pPr>
        <w:tabs>
          <w:tab w:val="left" w:pos="709"/>
          <w:tab w:val="left" w:pos="1560"/>
        </w:tabs>
        <w:spacing w:after="0" w:line="240" w:lineRule="auto"/>
        <w:ind w:right="23"/>
        <w:jc w:val="both"/>
        <w:rPr>
          <w:rFonts w:ascii="Arial" w:hAnsi="Arial" w:cs="Arial"/>
          <w:bCs/>
          <w:lang w:eastAsia="en-AU"/>
        </w:rPr>
      </w:pPr>
      <w:r w:rsidRPr="00C33C5E">
        <w:rPr>
          <w:rFonts w:ascii="Arial" w:hAnsi="Arial" w:cs="Arial"/>
          <w:bCs/>
          <w:lang w:eastAsia="en-AU"/>
        </w:rPr>
        <w:t>It is noted that the proposal is considered to be (which are considered further in this report):</w:t>
      </w:r>
    </w:p>
    <w:p w14:paraId="6701D500" w14:textId="77777777" w:rsidR="00F36CB1" w:rsidRPr="00C33C5E" w:rsidRDefault="00F36CB1" w:rsidP="00F36CB1">
      <w:pPr>
        <w:tabs>
          <w:tab w:val="left" w:pos="709"/>
          <w:tab w:val="left" w:pos="1560"/>
        </w:tabs>
        <w:spacing w:after="0" w:line="240" w:lineRule="auto"/>
        <w:ind w:right="23"/>
        <w:jc w:val="both"/>
        <w:rPr>
          <w:rFonts w:ascii="Arial" w:hAnsi="Arial" w:cs="Arial"/>
          <w:bCs/>
          <w:lang w:eastAsia="en-AU"/>
        </w:rPr>
      </w:pPr>
    </w:p>
    <w:p w14:paraId="4BEA2D9A" w14:textId="5B002EEA" w:rsidR="00F36CB1" w:rsidRPr="00F36CB1" w:rsidRDefault="00F36CB1" w:rsidP="00365439">
      <w:pPr>
        <w:pStyle w:val="ListParagraph"/>
        <w:numPr>
          <w:ilvl w:val="0"/>
          <w:numId w:val="5"/>
        </w:numPr>
        <w:tabs>
          <w:tab w:val="left" w:pos="709"/>
          <w:tab w:val="left" w:pos="1560"/>
        </w:tabs>
        <w:spacing w:after="0" w:line="240" w:lineRule="auto"/>
        <w:ind w:right="23"/>
        <w:jc w:val="both"/>
        <w:rPr>
          <w:rFonts w:ascii="Arial" w:hAnsi="Arial" w:cs="Arial"/>
          <w:bCs/>
          <w:lang w:eastAsia="en-AU"/>
        </w:rPr>
      </w:pPr>
      <w:r w:rsidRPr="00C33C5E">
        <w:rPr>
          <w:rFonts w:ascii="Arial" w:hAnsi="Arial" w:cs="Arial"/>
          <w:bCs/>
          <w:lang w:eastAsia="en-AU"/>
        </w:rPr>
        <w:t>Integrated Development (s4.46)</w:t>
      </w:r>
    </w:p>
    <w:p w14:paraId="5D290271" w14:textId="77777777" w:rsidR="00F36CB1" w:rsidRDefault="00F36CB1" w:rsidP="00365439">
      <w:pPr>
        <w:tabs>
          <w:tab w:val="left" w:pos="709"/>
          <w:tab w:val="left" w:pos="1560"/>
        </w:tabs>
        <w:spacing w:after="0" w:line="240" w:lineRule="auto"/>
        <w:ind w:right="23"/>
        <w:jc w:val="both"/>
        <w:rPr>
          <w:rFonts w:ascii="Arial" w:hAnsi="Arial" w:cs="Arial"/>
          <w:bCs/>
          <w:lang w:eastAsia="en-AU"/>
        </w:rPr>
      </w:pPr>
    </w:p>
    <w:p w14:paraId="60617071" w14:textId="318B5369" w:rsidR="005A1AE1" w:rsidRPr="00F36CB1" w:rsidRDefault="003D3901" w:rsidP="00365439">
      <w:pPr>
        <w:tabs>
          <w:tab w:val="left" w:pos="709"/>
          <w:tab w:val="left" w:pos="1560"/>
        </w:tabs>
        <w:spacing w:after="0" w:line="240" w:lineRule="auto"/>
        <w:ind w:right="23"/>
        <w:jc w:val="both"/>
        <w:rPr>
          <w:rFonts w:ascii="Arial" w:hAnsi="Arial" w:cs="Arial"/>
          <w:bCs/>
          <w:u w:val="single"/>
          <w:lang w:eastAsia="en-AU"/>
        </w:rPr>
      </w:pPr>
      <w:r w:rsidRPr="00F36CB1">
        <w:rPr>
          <w:rFonts w:ascii="Arial" w:hAnsi="Arial" w:cs="Arial"/>
          <w:bCs/>
          <w:u w:val="single"/>
          <w:lang w:eastAsia="en-AU"/>
        </w:rPr>
        <w:t xml:space="preserve">Heritage Act </w:t>
      </w:r>
      <w:r w:rsidR="00EE4C43" w:rsidRPr="00F36CB1">
        <w:rPr>
          <w:rFonts w:ascii="Arial" w:hAnsi="Arial" w:cs="Arial"/>
          <w:bCs/>
          <w:u w:val="single"/>
          <w:lang w:eastAsia="en-AU"/>
        </w:rPr>
        <w:t>1977</w:t>
      </w:r>
    </w:p>
    <w:p w14:paraId="0FD0BA26" w14:textId="77777777" w:rsidR="003D3901" w:rsidRPr="00F36CB1" w:rsidRDefault="003D3901" w:rsidP="00365439">
      <w:pPr>
        <w:tabs>
          <w:tab w:val="left" w:pos="709"/>
          <w:tab w:val="left" w:pos="1560"/>
        </w:tabs>
        <w:spacing w:after="0" w:line="240" w:lineRule="auto"/>
        <w:ind w:right="23"/>
        <w:jc w:val="both"/>
        <w:rPr>
          <w:rFonts w:ascii="Arial" w:hAnsi="Arial" w:cs="Arial"/>
          <w:bCs/>
          <w:lang w:eastAsia="en-AU"/>
        </w:rPr>
      </w:pPr>
    </w:p>
    <w:p w14:paraId="0CC7B5AB" w14:textId="425EAB12" w:rsidR="005A1AE1" w:rsidRPr="00F36CB1" w:rsidRDefault="005D30A9" w:rsidP="00365439">
      <w:pPr>
        <w:tabs>
          <w:tab w:val="left" w:pos="709"/>
          <w:tab w:val="left" w:pos="1560"/>
        </w:tabs>
        <w:spacing w:after="0" w:line="240" w:lineRule="auto"/>
        <w:ind w:right="23"/>
        <w:jc w:val="both"/>
        <w:rPr>
          <w:rFonts w:ascii="Arial" w:hAnsi="Arial" w:cs="Arial"/>
          <w:bCs/>
          <w:lang w:eastAsia="en-AU"/>
        </w:rPr>
      </w:pPr>
      <w:r w:rsidRPr="00F36CB1">
        <w:rPr>
          <w:rFonts w:ascii="Arial" w:hAnsi="Arial" w:cs="Arial"/>
          <w:bCs/>
          <w:lang w:eastAsia="en-AU"/>
        </w:rPr>
        <w:t xml:space="preserve">The proposal is </w:t>
      </w:r>
      <w:r w:rsidR="00777845" w:rsidRPr="00F36CB1">
        <w:rPr>
          <w:rFonts w:ascii="Arial" w:hAnsi="Arial" w:cs="Arial"/>
          <w:bCs/>
          <w:lang w:eastAsia="en-AU"/>
        </w:rPr>
        <w:t xml:space="preserve">nominated </w:t>
      </w:r>
      <w:r w:rsidRPr="00F36CB1">
        <w:rPr>
          <w:rFonts w:ascii="Arial" w:hAnsi="Arial" w:cs="Arial"/>
          <w:bCs/>
          <w:lang w:eastAsia="en-AU"/>
        </w:rPr>
        <w:t>integrated development under</w:t>
      </w:r>
      <w:r w:rsidR="00777845" w:rsidRPr="00F36CB1">
        <w:rPr>
          <w:rFonts w:ascii="Arial" w:hAnsi="Arial" w:cs="Arial"/>
          <w:bCs/>
          <w:lang w:eastAsia="en-AU"/>
        </w:rPr>
        <w:t xml:space="preserve"> 4.46 </w:t>
      </w:r>
      <w:r w:rsidRPr="00F36CB1">
        <w:rPr>
          <w:rFonts w:ascii="Arial" w:hAnsi="Arial" w:cs="Arial"/>
          <w:bCs/>
          <w:lang w:eastAsia="en-AU"/>
        </w:rPr>
        <w:t xml:space="preserve">of the EP&amp;A Act </w:t>
      </w:r>
      <w:r w:rsidR="00777845" w:rsidRPr="00F36CB1">
        <w:rPr>
          <w:rFonts w:ascii="Arial" w:hAnsi="Arial" w:cs="Arial"/>
          <w:bCs/>
          <w:lang w:eastAsia="en-AU"/>
        </w:rPr>
        <w:t xml:space="preserve">and accordingly requires approval under section </w:t>
      </w:r>
      <w:r w:rsidR="00C1730D" w:rsidRPr="00F36CB1">
        <w:rPr>
          <w:rFonts w:ascii="Arial" w:hAnsi="Arial" w:cs="Arial"/>
          <w:bCs/>
          <w:lang w:eastAsia="en-AU"/>
        </w:rPr>
        <w:t xml:space="preserve">57 </w:t>
      </w:r>
      <w:r w:rsidRPr="00F36CB1">
        <w:rPr>
          <w:rFonts w:ascii="Arial" w:hAnsi="Arial" w:cs="Arial"/>
          <w:bCs/>
          <w:lang w:eastAsia="en-AU"/>
        </w:rPr>
        <w:t xml:space="preserve">of the Heritage Act 1977, </w:t>
      </w:r>
      <w:r w:rsidR="00C1730D" w:rsidRPr="00F36CB1">
        <w:rPr>
          <w:rFonts w:ascii="Arial" w:hAnsi="Arial" w:cs="Arial"/>
          <w:bCs/>
          <w:lang w:eastAsia="en-AU"/>
        </w:rPr>
        <w:t xml:space="preserve">should the application be approved. Specifically, </w:t>
      </w:r>
      <w:r w:rsidRPr="00F36CB1">
        <w:rPr>
          <w:rFonts w:ascii="Arial" w:hAnsi="Arial" w:cs="Arial"/>
          <w:bCs/>
          <w:lang w:eastAsia="en-AU"/>
        </w:rPr>
        <w:t xml:space="preserve">the site contains an item of State heritage significance </w:t>
      </w:r>
      <w:r w:rsidRPr="00F36CB1">
        <w:rPr>
          <w:rFonts w:ascii="Arial" w:hAnsi="Arial" w:cs="Arial"/>
          <w:bCs/>
          <w:lang w:eastAsia="en-AU"/>
        </w:rPr>
        <w:lastRenderedPageBreak/>
        <w:t>(SHR #00448 “The Homestead Building and site”) and the proposed works would be located within the curtilage of the heritage item.</w:t>
      </w:r>
    </w:p>
    <w:p w14:paraId="39BEE77F" w14:textId="77777777" w:rsidR="00B80DCF" w:rsidRPr="00F36CB1" w:rsidRDefault="00B80DCF" w:rsidP="00365439">
      <w:pPr>
        <w:tabs>
          <w:tab w:val="left" w:pos="709"/>
          <w:tab w:val="left" w:pos="1560"/>
        </w:tabs>
        <w:spacing w:after="0" w:line="240" w:lineRule="auto"/>
        <w:ind w:right="23"/>
        <w:jc w:val="both"/>
        <w:rPr>
          <w:rFonts w:ascii="Arial" w:hAnsi="Arial" w:cs="Arial"/>
          <w:bCs/>
          <w:lang w:eastAsia="en-AU"/>
        </w:rPr>
      </w:pPr>
    </w:p>
    <w:p w14:paraId="246D9106" w14:textId="77777777" w:rsidR="00487F5A" w:rsidRPr="00F36CB1" w:rsidRDefault="00B80DCF" w:rsidP="00365439">
      <w:pPr>
        <w:tabs>
          <w:tab w:val="left" w:pos="709"/>
          <w:tab w:val="left" w:pos="1560"/>
        </w:tabs>
        <w:spacing w:after="0" w:line="240" w:lineRule="auto"/>
        <w:ind w:right="23"/>
        <w:jc w:val="both"/>
        <w:rPr>
          <w:rFonts w:ascii="Arial" w:hAnsi="Arial" w:cs="Arial"/>
          <w:bCs/>
          <w:lang w:eastAsia="en-AU"/>
        </w:rPr>
      </w:pPr>
      <w:r w:rsidRPr="00F36CB1">
        <w:rPr>
          <w:rFonts w:ascii="Arial" w:hAnsi="Arial" w:cs="Arial"/>
          <w:bCs/>
          <w:lang w:eastAsia="en-AU"/>
        </w:rPr>
        <w:t>The initial development proposal was referred to the Heritage NSW for review</w:t>
      </w:r>
      <w:r w:rsidR="00487F5A" w:rsidRPr="00F36CB1">
        <w:rPr>
          <w:rFonts w:ascii="Arial" w:hAnsi="Arial" w:cs="Arial"/>
          <w:bCs/>
          <w:lang w:eastAsia="en-AU"/>
        </w:rPr>
        <w:t xml:space="preserve"> who raised the following concerns: </w:t>
      </w:r>
    </w:p>
    <w:p w14:paraId="38DAB4D0" w14:textId="77777777" w:rsidR="00946319" w:rsidRPr="00F36CB1" w:rsidRDefault="00946319" w:rsidP="00365439">
      <w:pPr>
        <w:tabs>
          <w:tab w:val="left" w:pos="709"/>
          <w:tab w:val="left" w:pos="1560"/>
        </w:tabs>
        <w:spacing w:after="0" w:line="240" w:lineRule="auto"/>
        <w:ind w:right="23"/>
        <w:jc w:val="both"/>
        <w:rPr>
          <w:rFonts w:ascii="Arial" w:hAnsi="Arial" w:cs="Arial"/>
          <w:bCs/>
          <w:lang w:eastAsia="en-AU"/>
        </w:rPr>
      </w:pPr>
    </w:p>
    <w:p w14:paraId="23648E8E" w14:textId="77777777" w:rsidR="00946319" w:rsidRPr="008B00A5" w:rsidRDefault="00946319" w:rsidP="008B00A5">
      <w:pPr>
        <w:tabs>
          <w:tab w:val="left" w:pos="709"/>
          <w:tab w:val="left" w:pos="1560"/>
        </w:tabs>
        <w:spacing w:after="0" w:line="240" w:lineRule="auto"/>
        <w:ind w:left="360" w:right="23"/>
        <w:jc w:val="both"/>
        <w:rPr>
          <w:rFonts w:ascii="Arial" w:hAnsi="Arial" w:cs="Arial"/>
          <w:b/>
          <w:bCs/>
          <w:i/>
          <w:iCs/>
          <w:lang w:eastAsia="en-AU"/>
        </w:rPr>
      </w:pPr>
      <w:r w:rsidRPr="008B00A5">
        <w:rPr>
          <w:rFonts w:ascii="Arial" w:hAnsi="Arial" w:cs="Arial"/>
          <w:b/>
          <w:bCs/>
          <w:i/>
          <w:iCs/>
          <w:lang w:eastAsia="en-AU"/>
        </w:rPr>
        <w:t>Historical Archaeology</w:t>
      </w:r>
    </w:p>
    <w:p w14:paraId="63BDB374" w14:textId="77777777" w:rsidR="00946319" w:rsidRPr="00CC7262" w:rsidRDefault="00946319" w:rsidP="008B00A5">
      <w:pPr>
        <w:tabs>
          <w:tab w:val="left" w:pos="709"/>
          <w:tab w:val="left" w:pos="1560"/>
        </w:tabs>
        <w:spacing w:after="0" w:line="240" w:lineRule="auto"/>
        <w:ind w:left="360" w:right="23"/>
        <w:jc w:val="both"/>
        <w:rPr>
          <w:rFonts w:ascii="Arial" w:hAnsi="Arial" w:cs="Arial"/>
          <w:i/>
          <w:iCs/>
          <w:lang w:eastAsia="en-AU"/>
        </w:rPr>
      </w:pPr>
      <w:r w:rsidRPr="00CC7262">
        <w:rPr>
          <w:rFonts w:ascii="Arial" w:hAnsi="Arial" w:cs="Arial"/>
          <w:i/>
          <w:iCs/>
          <w:lang w:eastAsia="en-AU"/>
        </w:rPr>
        <w:t>The Application is required to be determined by the Sydney South Planning Panel. The Panel have queried the need for a historical archaeological assessment and if this could be something that was complete at a later stage?</w:t>
      </w:r>
    </w:p>
    <w:p w14:paraId="7F9A491F" w14:textId="77777777" w:rsidR="00946319" w:rsidRPr="00CC7262" w:rsidRDefault="00946319" w:rsidP="008B00A5">
      <w:pPr>
        <w:tabs>
          <w:tab w:val="left" w:pos="709"/>
          <w:tab w:val="left" w:pos="1560"/>
        </w:tabs>
        <w:spacing w:after="0" w:line="240" w:lineRule="auto"/>
        <w:ind w:left="360" w:right="23"/>
        <w:jc w:val="both"/>
        <w:rPr>
          <w:rFonts w:ascii="Arial" w:hAnsi="Arial" w:cs="Arial"/>
          <w:i/>
          <w:iCs/>
          <w:lang w:eastAsia="en-AU"/>
        </w:rPr>
      </w:pPr>
    </w:p>
    <w:p w14:paraId="5CF41E40" w14:textId="77777777" w:rsidR="00946319" w:rsidRPr="00CC7262" w:rsidRDefault="00946319" w:rsidP="008B00A5">
      <w:pPr>
        <w:tabs>
          <w:tab w:val="left" w:pos="709"/>
          <w:tab w:val="left" w:pos="1560"/>
        </w:tabs>
        <w:spacing w:after="0" w:line="240" w:lineRule="auto"/>
        <w:ind w:left="360" w:right="23"/>
        <w:jc w:val="both"/>
        <w:rPr>
          <w:rFonts w:ascii="Arial" w:hAnsi="Arial" w:cs="Arial"/>
          <w:i/>
          <w:iCs/>
          <w:lang w:eastAsia="en-AU"/>
        </w:rPr>
      </w:pPr>
      <w:r w:rsidRPr="00CC7262">
        <w:rPr>
          <w:rFonts w:ascii="Arial" w:hAnsi="Arial" w:cs="Arial"/>
          <w:i/>
          <w:iCs/>
          <w:lang w:eastAsia="en-AU"/>
        </w:rPr>
        <w:t xml:space="preserve">Our Historical Archaeology team has advised that a Historical Archaeological Assessment is required upfront for this proposal. </w:t>
      </w:r>
    </w:p>
    <w:p w14:paraId="1C395DFC" w14:textId="77777777" w:rsidR="00946319" w:rsidRPr="00CC7262" w:rsidRDefault="00946319" w:rsidP="008B00A5">
      <w:pPr>
        <w:tabs>
          <w:tab w:val="left" w:pos="709"/>
          <w:tab w:val="left" w:pos="1560"/>
        </w:tabs>
        <w:spacing w:after="0" w:line="240" w:lineRule="auto"/>
        <w:ind w:left="360" w:right="23"/>
        <w:jc w:val="both"/>
        <w:rPr>
          <w:rFonts w:ascii="Arial" w:hAnsi="Arial" w:cs="Arial"/>
          <w:i/>
          <w:iCs/>
          <w:lang w:eastAsia="en-AU"/>
        </w:rPr>
      </w:pPr>
    </w:p>
    <w:p w14:paraId="5FD75321" w14:textId="77777777" w:rsidR="00946319" w:rsidRPr="00CC7262" w:rsidRDefault="00946319" w:rsidP="008B00A5">
      <w:pPr>
        <w:tabs>
          <w:tab w:val="left" w:pos="709"/>
          <w:tab w:val="left" w:pos="1560"/>
        </w:tabs>
        <w:spacing w:after="0" w:line="240" w:lineRule="auto"/>
        <w:ind w:left="360" w:right="23"/>
        <w:jc w:val="both"/>
        <w:rPr>
          <w:rFonts w:ascii="Arial" w:hAnsi="Arial" w:cs="Arial"/>
          <w:i/>
          <w:iCs/>
          <w:lang w:eastAsia="en-AU"/>
        </w:rPr>
      </w:pPr>
      <w:r w:rsidRPr="00CC7262">
        <w:rPr>
          <w:rFonts w:ascii="Arial" w:hAnsi="Arial" w:cs="Arial"/>
          <w:i/>
          <w:iCs/>
          <w:lang w:eastAsia="en-AU"/>
        </w:rPr>
        <w:t xml:space="preserve">The Statement of Heritage Impact has not addressed archaeological potential or impact. </w:t>
      </w:r>
    </w:p>
    <w:p w14:paraId="629CF6DF" w14:textId="77777777" w:rsidR="00946319" w:rsidRPr="00CC7262" w:rsidRDefault="00946319" w:rsidP="008B00A5">
      <w:pPr>
        <w:tabs>
          <w:tab w:val="left" w:pos="709"/>
          <w:tab w:val="left" w:pos="1560"/>
        </w:tabs>
        <w:spacing w:after="0" w:line="240" w:lineRule="auto"/>
        <w:ind w:left="360" w:right="23"/>
        <w:jc w:val="both"/>
        <w:rPr>
          <w:rFonts w:ascii="Arial" w:hAnsi="Arial" w:cs="Arial"/>
          <w:i/>
          <w:iCs/>
          <w:lang w:eastAsia="en-AU"/>
        </w:rPr>
      </w:pPr>
    </w:p>
    <w:p w14:paraId="3AB7B9B4" w14:textId="77777777" w:rsidR="00946319" w:rsidRPr="00CC7262" w:rsidRDefault="00946319" w:rsidP="008B00A5">
      <w:pPr>
        <w:tabs>
          <w:tab w:val="left" w:pos="709"/>
          <w:tab w:val="left" w:pos="1560"/>
        </w:tabs>
        <w:spacing w:after="0" w:line="240" w:lineRule="auto"/>
        <w:ind w:left="360" w:right="23"/>
        <w:jc w:val="both"/>
        <w:rPr>
          <w:rFonts w:ascii="Arial" w:hAnsi="Arial" w:cs="Arial"/>
          <w:i/>
          <w:iCs/>
          <w:lang w:eastAsia="en-AU"/>
        </w:rPr>
      </w:pPr>
      <w:r w:rsidRPr="00CC7262">
        <w:rPr>
          <w:rFonts w:ascii="Arial" w:hAnsi="Arial" w:cs="Arial"/>
          <w:i/>
          <w:iCs/>
          <w:lang w:eastAsia="en-AU"/>
        </w:rPr>
        <w:t>Information in the Conservation Management Plan (JPA&amp;D, 2024) indicates that there is considerable potential for archaeology across this site:</w:t>
      </w:r>
    </w:p>
    <w:p w14:paraId="355C0F6C" w14:textId="77777777" w:rsidR="00946319" w:rsidRPr="00CC7262" w:rsidRDefault="00946319" w:rsidP="008B00A5">
      <w:pPr>
        <w:tabs>
          <w:tab w:val="left" w:pos="709"/>
          <w:tab w:val="left" w:pos="1560"/>
        </w:tabs>
        <w:spacing w:after="0" w:line="240" w:lineRule="auto"/>
        <w:ind w:left="360" w:right="23"/>
        <w:jc w:val="both"/>
        <w:rPr>
          <w:rFonts w:ascii="Arial" w:hAnsi="Arial" w:cs="Arial"/>
          <w:i/>
          <w:iCs/>
          <w:lang w:eastAsia="en-AU"/>
        </w:rPr>
      </w:pPr>
    </w:p>
    <w:p w14:paraId="2BFD1E77" w14:textId="77777777" w:rsidR="00CC7262" w:rsidRPr="00CC7262" w:rsidRDefault="00946319" w:rsidP="00CC7262">
      <w:pPr>
        <w:pStyle w:val="ListParagraph"/>
        <w:numPr>
          <w:ilvl w:val="1"/>
          <w:numId w:val="29"/>
        </w:numPr>
        <w:tabs>
          <w:tab w:val="left" w:pos="709"/>
          <w:tab w:val="left" w:pos="1560"/>
        </w:tabs>
        <w:spacing w:after="0" w:line="240" w:lineRule="auto"/>
        <w:ind w:right="23"/>
        <w:jc w:val="both"/>
        <w:rPr>
          <w:rFonts w:ascii="Arial" w:hAnsi="Arial" w:cs="Arial"/>
          <w:i/>
          <w:iCs/>
          <w:lang w:eastAsia="en-AU"/>
        </w:rPr>
      </w:pPr>
      <w:r w:rsidRPr="00CC7262">
        <w:rPr>
          <w:rFonts w:ascii="Arial" w:hAnsi="Arial" w:cs="Arial"/>
          <w:i/>
          <w:iCs/>
          <w:lang w:eastAsia="en-AU"/>
        </w:rPr>
        <w:t>The initial archaeological assessment found that despite a lack of documentary information “the site appears to present the potential for considerable archaeological material” (p.60)</w:t>
      </w:r>
    </w:p>
    <w:p w14:paraId="529747B3" w14:textId="3B7C5607" w:rsidR="00946319" w:rsidRPr="00CC7262" w:rsidRDefault="00946319" w:rsidP="00CC7262">
      <w:pPr>
        <w:pStyle w:val="ListParagraph"/>
        <w:numPr>
          <w:ilvl w:val="1"/>
          <w:numId w:val="29"/>
        </w:numPr>
        <w:tabs>
          <w:tab w:val="left" w:pos="709"/>
          <w:tab w:val="left" w:pos="1560"/>
        </w:tabs>
        <w:spacing w:after="0" w:line="240" w:lineRule="auto"/>
        <w:ind w:right="23"/>
        <w:jc w:val="both"/>
        <w:rPr>
          <w:rFonts w:ascii="Arial" w:hAnsi="Arial" w:cs="Arial"/>
          <w:i/>
          <w:iCs/>
          <w:lang w:eastAsia="en-AU"/>
        </w:rPr>
      </w:pPr>
      <w:r w:rsidRPr="00CC7262">
        <w:rPr>
          <w:rFonts w:ascii="Arial" w:hAnsi="Arial" w:cs="Arial"/>
          <w:i/>
          <w:iCs/>
          <w:lang w:eastAsia="en-AU"/>
        </w:rPr>
        <w:t>There is still significant potential for archaeological finds to be uncovered on other parts of the site not previously excavated. Where future works are to be undertaken on the site an archaeologist should be engaged to do a thorough assessment of the archaeological potential of the area of the proposed works. (p.61)</w:t>
      </w:r>
    </w:p>
    <w:p w14:paraId="10A69039" w14:textId="77777777" w:rsidR="00946319" w:rsidRPr="00946319" w:rsidRDefault="00946319" w:rsidP="00946319">
      <w:pPr>
        <w:tabs>
          <w:tab w:val="left" w:pos="709"/>
          <w:tab w:val="left" w:pos="1560"/>
        </w:tabs>
        <w:spacing w:after="0" w:line="240" w:lineRule="auto"/>
        <w:ind w:right="23"/>
        <w:jc w:val="both"/>
        <w:rPr>
          <w:rFonts w:ascii="Arial" w:hAnsi="Arial" w:cs="Arial"/>
          <w:bCs/>
          <w:lang w:eastAsia="en-AU"/>
        </w:rPr>
      </w:pPr>
    </w:p>
    <w:p w14:paraId="60F7874A" w14:textId="77777777" w:rsidR="00946319" w:rsidRPr="00946319" w:rsidRDefault="00946319" w:rsidP="00946319">
      <w:pPr>
        <w:tabs>
          <w:tab w:val="left" w:pos="709"/>
          <w:tab w:val="left" w:pos="1560"/>
        </w:tabs>
        <w:spacing w:after="0" w:line="240" w:lineRule="auto"/>
        <w:ind w:left="360" w:right="23"/>
        <w:jc w:val="both"/>
        <w:rPr>
          <w:rFonts w:ascii="Arial" w:hAnsi="Arial" w:cs="Arial"/>
          <w:b/>
          <w:bCs/>
          <w:i/>
          <w:iCs/>
          <w:lang w:eastAsia="en-AU"/>
        </w:rPr>
      </w:pPr>
      <w:r w:rsidRPr="00946319">
        <w:rPr>
          <w:rFonts w:ascii="Arial" w:hAnsi="Arial" w:cs="Arial"/>
          <w:b/>
          <w:bCs/>
          <w:i/>
          <w:iCs/>
          <w:lang w:eastAsia="en-AU"/>
        </w:rPr>
        <w:t>S60 application</w:t>
      </w:r>
    </w:p>
    <w:p w14:paraId="130DFEA6" w14:textId="77777777" w:rsidR="00946319" w:rsidRPr="00946319" w:rsidRDefault="00946319" w:rsidP="00946319">
      <w:pPr>
        <w:tabs>
          <w:tab w:val="left" w:pos="709"/>
          <w:tab w:val="left" w:pos="1560"/>
        </w:tabs>
        <w:spacing w:after="0" w:line="240" w:lineRule="auto"/>
        <w:ind w:left="360" w:right="23"/>
        <w:jc w:val="both"/>
        <w:rPr>
          <w:rFonts w:ascii="Arial" w:hAnsi="Arial" w:cs="Arial"/>
          <w:bCs/>
          <w:i/>
          <w:iCs/>
          <w:lang w:eastAsia="en-AU"/>
        </w:rPr>
      </w:pPr>
      <w:r w:rsidRPr="00946319">
        <w:rPr>
          <w:rFonts w:ascii="Arial" w:hAnsi="Arial" w:cs="Arial"/>
          <w:bCs/>
          <w:i/>
          <w:iCs/>
          <w:lang w:eastAsia="en-AU"/>
        </w:rPr>
        <w:t>Councils Heritage Officer would also like to confirm if the Applicant has submitted a Section 60 application and if so, where it is up to in terms of its assessment?</w:t>
      </w:r>
    </w:p>
    <w:p w14:paraId="1AEED4D6" w14:textId="77777777" w:rsidR="00946319" w:rsidRPr="00946319" w:rsidRDefault="00946319" w:rsidP="00946319">
      <w:pPr>
        <w:tabs>
          <w:tab w:val="left" w:pos="709"/>
          <w:tab w:val="left" w:pos="1560"/>
        </w:tabs>
        <w:spacing w:after="0" w:line="240" w:lineRule="auto"/>
        <w:ind w:left="360" w:right="23"/>
        <w:jc w:val="both"/>
        <w:rPr>
          <w:rFonts w:ascii="Arial" w:hAnsi="Arial" w:cs="Arial"/>
          <w:b/>
          <w:bCs/>
          <w:i/>
          <w:iCs/>
          <w:lang w:eastAsia="en-AU"/>
        </w:rPr>
      </w:pPr>
    </w:p>
    <w:p w14:paraId="5767E7DD" w14:textId="77777777" w:rsidR="00946319" w:rsidRPr="00946319" w:rsidRDefault="00946319" w:rsidP="00946319">
      <w:pPr>
        <w:tabs>
          <w:tab w:val="left" w:pos="709"/>
          <w:tab w:val="left" w:pos="1560"/>
        </w:tabs>
        <w:spacing w:after="0" w:line="240" w:lineRule="auto"/>
        <w:ind w:left="360" w:right="23"/>
        <w:jc w:val="both"/>
        <w:rPr>
          <w:rFonts w:ascii="Arial" w:hAnsi="Arial" w:cs="Arial"/>
          <w:bCs/>
          <w:i/>
          <w:iCs/>
          <w:lang w:eastAsia="en-AU"/>
        </w:rPr>
      </w:pPr>
      <w:r w:rsidRPr="00946319">
        <w:rPr>
          <w:rFonts w:ascii="Arial" w:hAnsi="Arial" w:cs="Arial"/>
          <w:bCs/>
          <w:i/>
          <w:iCs/>
          <w:lang w:eastAsia="en-AU"/>
        </w:rPr>
        <w:t>The Applicant has not submitted a s60 application because an Integrated Development has been submitted. The s60 application will be submitted following the approval of the IDA.</w:t>
      </w:r>
    </w:p>
    <w:p w14:paraId="4836E61F" w14:textId="77777777" w:rsidR="00946319" w:rsidRPr="00946319" w:rsidRDefault="00946319" w:rsidP="00946319">
      <w:pPr>
        <w:tabs>
          <w:tab w:val="left" w:pos="709"/>
          <w:tab w:val="left" w:pos="1560"/>
        </w:tabs>
        <w:spacing w:after="0" w:line="240" w:lineRule="auto"/>
        <w:ind w:left="360" w:right="23"/>
        <w:jc w:val="both"/>
        <w:rPr>
          <w:rFonts w:ascii="Arial" w:hAnsi="Arial" w:cs="Arial"/>
          <w:bCs/>
          <w:i/>
          <w:iCs/>
          <w:lang w:eastAsia="en-AU"/>
        </w:rPr>
      </w:pPr>
    </w:p>
    <w:p w14:paraId="7D270F1F" w14:textId="77777777" w:rsidR="00946319" w:rsidRPr="00946319" w:rsidRDefault="00946319" w:rsidP="00946319">
      <w:pPr>
        <w:tabs>
          <w:tab w:val="left" w:pos="709"/>
          <w:tab w:val="left" w:pos="1560"/>
        </w:tabs>
        <w:spacing w:after="0" w:line="240" w:lineRule="auto"/>
        <w:ind w:left="360" w:right="23"/>
        <w:jc w:val="both"/>
        <w:rPr>
          <w:rFonts w:ascii="Arial" w:hAnsi="Arial" w:cs="Arial"/>
          <w:b/>
          <w:bCs/>
          <w:i/>
          <w:iCs/>
          <w:lang w:eastAsia="en-AU"/>
        </w:rPr>
      </w:pPr>
      <w:r w:rsidRPr="00946319">
        <w:rPr>
          <w:rFonts w:ascii="Arial" w:hAnsi="Arial" w:cs="Arial"/>
          <w:b/>
          <w:bCs/>
          <w:i/>
          <w:iCs/>
          <w:lang w:eastAsia="en-AU"/>
        </w:rPr>
        <w:t>Additional matters</w:t>
      </w:r>
    </w:p>
    <w:p w14:paraId="5E7C0CA0" w14:textId="77777777" w:rsidR="00946319" w:rsidRPr="00946319" w:rsidRDefault="00946319" w:rsidP="00946319">
      <w:pPr>
        <w:tabs>
          <w:tab w:val="left" w:pos="709"/>
          <w:tab w:val="left" w:pos="1560"/>
        </w:tabs>
        <w:spacing w:after="0" w:line="240" w:lineRule="auto"/>
        <w:ind w:left="360" w:right="23"/>
        <w:jc w:val="both"/>
        <w:rPr>
          <w:rFonts w:ascii="Arial" w:hAnsi="Arial" w:cs="Arial"/>
          <w:bCs/>
          <w:i/>
          <w:iCs/>
          <w:lang w:eastAsia="en-AU"/>
        </w:rPr>
      </w:pPr>
      <w:r w:rsidRPr="00946319">
        <w:rPr>
          <w:rFonts w:ascii="Arial" w:hAnsi="Arial" w:cs="Arial"/>
          <w:bCs/>
          <w:i/>
          <w:iCs/>
          <w:lang w:eastAsia="en-AU"/>
        </w:rPr>
        <w:t>HNSW has completed its preliminary assessment of the proposal and requires the following matters to be addressed:</w:t>
      </w:r>
    </w:p>
    <w:p w14:paraId="57FD3369" w14:textId="77777777" w:rsidR="00946319" w:rsidRPr="00946319" w:rsidRDefault="00946319" w:rsidP="00946319">
      <w:pPr>
        <w:tabs>
          <w:tab w:val="left" w:pos="709"/>
          <w:tab w:val="left" w:pos="1560"/>
        </w:tabs>
        <w:spacing w:after="0" w:line="240" w:lineRule="auto"/>
        <w:ind w:left="360" w:right="23"/>
        <w:jc w:val="both"/>
        <w:rPr>
          <w:rFonts w:ascii="Arial" w:hAnsi="Arial" w:cs="Arial"/>
          <w:bCs/>
          <w:i/>
          <w:iCs/>
          <w:lang w:eastAsia="en-AU"/>
        </w:rPr>
      </w:pPr>
    </w:p>
    <w:p w14:paraId="27AA2275" w14:textId="77777777" w:rsidR="00946319" w:rsidRPr="00946319" w:rsidRDefault="00946319" w:rsidP="00946319">
      <w:pPr>
        <w:numPr>
          <w:ilvl w:val="0"/>
          <w:numId w:val="47"/>
        </w:numPr>
        <w:tabs>
          <w:tab w:val="left" w:pos="709"/>
          <w:tab w:val="left" w:pos="1560"/>
        </w:tabs>
        <w:spacing w:after="0" w:line="240" w:lineRule="auto"/>
        <w:ind w:left="720" w:right="23"/>
        <w:jc w:val="both"/>
        <w:rPr>
          <w:rFonts w:ascii="Arial" w:hAnsi="Arial" w:cs="Arial"/>
          <w:b/>
          <w:bCs/>
          <w:i/>
          <w:iCs/>
          <w:lang w:eastAsia="en-AU"/>
        </w:rPr>
      </w:pPr>
      <w:r w:rsidRPr="00946319">
        <w:rPr>
          <w:rFonts w:ascii="Arial" w:hAnsi="Arial" w:cs="Arial"/>
          <w:b/>
          <w:bCs/>
          <w:i/>
          <w:iCs/>
          <w:lang w:eastAsia="en-AU"/>
        </w:rPr>
        <w:t>Building design</w:t>
      </w:r>
    </w:p>
    <w:p w14:paraId="44F897C7" w14:textId="77777777" w:rsidR="00946319" w:rsidRPr="00946319" w:rsidRDefault="00946319" w:rsidP="00946319">
      <w:pPr>
        <w:numPr>
          <w:ilvl w:val="1"/>
          <w:numId w:val="47"/>
        </w:numPr>
        <w:tabs>
          <w:tab w:val="left" w:pos="709"/>
          <w:tab w:val="left" w:pos="1560"/>
        </w:tabs>
        <w:spacing w:after="0" w:line="240" w:lineRule="auto"/>
        <w:ind w:left="1440" w:right="23"/>
        <w:jc w:val="both"/>
        <w:rPr>
          <w:rFonts w:ascii="Arial" w:hAnsi="Arial" w:cs="Arial"/>
          <w:bCs/>
          <w:i/>
          <w:iCs/>
          <w:lang w:eastAsia="en-AU"/>
        </w:rPr>
      </w:pPr>
      <w:r w:rsidRPr="00946319">
        <w:rPr>
          <w:rFonts w:ascii="Arial" w:hAnsi="Arial" w:cs="Arial"/>
          <w:bCs/>
          <w:i/>
          <w:iCs/>
          <w:lang w:eastAsia="en-AU"/>
        </w:rPr>
        <w:t>The proposed building is located within the historic curtilage of The Homestead and therefore impacts to views and setting need to be fully considered.</w:t>
      </w:r>
    </w:p>
    <w:p w14:paraId="0FE38CC1" w14:textId="77777777" w:rsidR="00946319" w:rsidRPr="00946319" w:rsidRDefault="00946319" w:rsidP="00946319">
      <w:pPr>
        <w:numPr>
          <w:ilvl w:val="1"/>
          <w:numId w:val="47"/>
        </w:numPr>
        <w:tabs>
          <w:tab w:val="left" w:pos="709"/>
          <w:tab w:val="left" w:pos="1560"/>
        </w:tabs>
        <w:spacing w:after="0" w:line="240" w:lineRule="auto"/>
        <w:ind w:left="1440" w:right="23"/>
        <w:jc w:val="both"/>
        <w:rPr>
          <w:rFonts w:ascii="Arial" w:hAnsi="Arial" w:cs="Arial"/>
          <w:bCs/>
          <w:i/>
          <w:iCs/>
          <w:lang w:eastAsia="en-AU"/>
        </w:rPr>
      </w:pPr>
      <w:r w:rsidRPr="00946319">
        <w:rPr>
          <w:rFonts w:ascii="Arial" w:hAnsi="Arial" w:cs="Arial"/>
          <w:bCs/>
          <w:i/>
          <w:iCs/>
          <w:lang w:eastAsia="en-AU"/>
        </w:rPr>
        <w:t>When viewed from the north, east and west, the new building is an over-scaled two-storey form that will overwhelm The Homestead. The following amendments are suggested to mitigate impacts to views and setting:</w:t>
      </w:r>
    </w:p>
    <w:p w14:paraId="279B8B53" w14:textId="77777777" w:rsidR="00946319" w:rsidRPr="00946319" w:rsidRDefault="00946319" w:rsidP="00946319">
      <w:pPr>
        <w:numPr>
          <w:ilvl w:val="2"/>
          <w:numId w:val="47"/>
        </w:numPr>
        <w:tabs>
          <w:tab w:val="left" w:pos="709"/>
          <w:tab w:val="left" w:pos="1560"/>
        </w:tabs>
        <w:spacing w:after="0" w:line="240" w:lineRule="auto"/>
        <w:ind w:left="2160" w:right="23"/>
        <w:jc w:val="both"/>
        <w:rPr>
          <w:rFonts w:ascii="Arial" w:hAnsi="Arial" w:cs="Arial"/>
          <w:bCs/>
          <w:i/>
          <w:iCs/>
          <w:lang w:eastAsia="en-AU"/>
        </w:rPr>
      </w:pPr>
      <w:r w:rsidRPr="00946319">
        <w:rPr>
          <w:rFonts w:ascii="Arial" w:hAnsi="Arial" w:cs="Arial"/>
          <w:bCs/>
          <w:i/>
          <w:iCs/>
          <w:lang w:eastAsia="en-AU"/>
        </w:rPr>
        <w:t>Site the building so that its footprint at the western end is no closer than the existing building. This will avoid excessive pruning and impact to the canopy form of the significant mature fig trees that are critical to protecting the setting of The Homestead.</w:t>
      </w:r>
    </w:p>
    <w:p w14:paraId="153CC65F" w14:textId="77777777" w:rsidR="00946319" w:rsidRPr="00946319" w:rsidRDefault="00946319" w:rsidP="00946319">
      <w:pPr>
        <w:numPr>
          <w:ilvl w:val="2"/>
          <w:numId w:val="47"/>
        </w:numPr>
        <w:tabs>
          <w:tab w:val="left" w:pos="709"/>
          <w:tab w:val="left" w:pos="1560"/>
        </w:tabs>
        <w:spacing w:after="0" w:line="240" w:lineRule="auto"/>
        <w:ind w:left="2160" w:right="23"/>
        <w:jc w:val="both"/>
        <w:rPr>
          <w:rFonts w:ascii="Arial" w:hAnsi="Arial" w:cs="Arial"/>
          <w:bCs/>
          <w:i/>
          <w:iCs/>
          <w:lang w:eastAsia="en-AU"/>
        </w:rPr>
      </w:pPr>
      <w:r w:rsidRPr="00946319">
        <w:rPr>
          <w:rFonts w:ascii="Arial" w:hAnsi="Arial" w:cs="Arial"/>
          <w:bCs/>
          <w:i/>
          <w:iCs/>
          <w:lang w:eastAsia="en-AU"/>
        </w:rPr>
        <w:t xml:space="preserve">Reduce the ridge height of the building by dropping the whole skillion roof by 1m. </w:t>
      </w:r>
    </w:p>
    <w:p w14:paraId="5792EE78" w14:textId="77777777" w:rsidR="00946319" w:rsidRPr="00946319" w:rsidRDefault="00946319" w:rsidP="00946319">
      <w:pPr>
        <w:numPr>
          <w:ilvl w:val="2"/>
          <w:numId w:val="47"/>
        </w:numPr>
        <w:tabs>
          <w:tab w:val="left" w:pos="709"/>
          <w:tab w:val="left" w:pos="1560"/>
        </w:tabs>
        <w:spacing w:after="0" w:line="240" w:lineRule="auto"/>
        <w:ind w:left="2160" w:right="23"/>
        <w:jc w:val="both"/>
        <w:rPr>
          <w:rFonts w:ascii="Arial" w:hAnsi="Arial" w:cs="Arial"/>
          <w:bCs/>
          <w:i/>
          <w:iCs/>
          <w:lang w:eastAsia="en-AU"/>
        </w:rPr>
      </w:pPr>
      <w:r w:rsidRPr="00946319">
        <w:rPr>
          <w:rFonts w:ascii="Arial" w:hAnsi="Arial" w:cs="Arial"/>
          <w:bCs/>
          <w:i/>
          <w:iCs/>
          <w:lang w:eastAsia="en-AU"/>
        </w:rPr>
        <w:t>Reduce the bulk of the awning on the north and east elevation by replacing it with a slender skillion verandah that matches the pitch of the main skillion roof.</w:t>
      </w:r>
    </w:p>
    <w:p w14:paraId="3AD36822" w14:textId="77777777" w:rsidR="00946319" w:rsidRPr="00F36CB1" w:rsidRDefault="00946319" w:rsidP="00946319">
      <w:pPr>
        <w:numPr>
          <w:ilvl w:val="1"/>
          <w:numId w:val="47"/>
        </w:numPr>
        <w:tabs>
          <w:tab w:val="left" w:pos="709"/>
          <w:tab w:val="left" w:pos="1560"/>
        </w:tabs>
        <w:spacing w:after="0" w:line="240" w:lineRule="auto"/>
        <w:ind w:left="1440" w:right="23"/>
        <w:jc w:val="both"/>
        <w:rPr>
          <w:rFonts w:ascii="Arial" w:hAnsi="Arial" w:cs="Arial"/>
          <w:bCs/>
          <w:i/>
          <w:iCs/>
          <w:lang w:eastAsia="en-AU"/>
        </w:rPr>
      </w:pPr>
      <w:r w:rsidRPr="00946319">
        <w:rPr>
          <w:rFonts w:ascii="Arial" w:hAnsi="Arial" w:cs="Arial"/>
          <w:bCs/>
          <w:i/>
          <w:iCs/>
          <w:lang w:eastAsia="en-AU"/>
        </w:rPr>
        <w:lastRenderedPageBreak/>
        <w:t xml:space="preserve">The amended design in relation to important views, scale, materials and building methods should have regard to HNSW government design guidelines including </w:t>
      </w:r>
      <w:hyperlink r:id="rId23" w:history="1">
        <w:r w:rsidRPr="00946319">
          <w:rPr>
            <w:rStyle w:val="Hyperlink"/>
            <w:rFonts w:ascii="Arial" w:hAnsi="Arial" w:cs="Arial"/>
            <w:bCs/>
            <w:i/>
            <w:iCs/>
            <w:lang w:eastAsia="en-AU"/>
          </w:rPr>
          <w:t>Design in Context: Guidelines for infill development in the historic environment</w:t>
        </w:r>
      </w:hyperlink>
      <w:r w:rsidRPr="00946319">
        <w:rPr>
          <w:rFonts w:ascii="Arial" w:hAnsi="Arial" w:cs="Arial"/>
          <w:bCs/>
          <w:i/>
          <w:iCs/>
          <w:lang w:eastAsia="en-AU"/>
        </w:rPr>
        <w:t>.</w:t>
      </w:r>
    </w:p>
    <w:p w14:paraId="68EF2C09" w14:textId="59866D56" w:rsidR="00946319" w:rsidRPr="00F36CB1" w:rsidRDefault="00F36CB1" w:rsidP="00946319">
      <w:pPr>
        <w:numPr>
          <w:ilvl w:val="1"/>
          <w:numId w:val="47"/>
        </w:numPr>
        <w:tabs>
          <w:tab w:val="left" w:pos="709"/>
          <w:tab w:val="left" w:pos="1560"/>
        </w:tabs>
        <w:spacing w:after="0" w:line="240" w:lineRule="auto"/>
        <w:ind w:left="1440" w:right="23"/>
        <w:jc w:val="both"/>
        <w:rPr>
          <w:rFonts w:ascii="Arial" w:hAnsi="Arial" w:cs="Arial"/>
          <w:bCs/>
          <w:i/>
          <w:iCs/>
          <w:lang w:eastAsia="en-AU"/>
        </w:rPr>
      </w:pPr>
      <w:r w:rsidRPr="00F36CB1">
        <w:rPr>
          <w:rFonts w:ascii="Arial" w:hAnsi="Arial" w:cs="Arial"/>
          <w:bCs/>
          <w:i/>
          <w:iCs/>
          <w:lang w:eastAsia="en-AU"/>
        </w:rPr>
        <w:t xml:space="preserve">The amended plans should detail the extent of excavation and fill required to accommodate the new building. </w:t>
      </w:r>
    </w:p>
    <w:p w14:paraId="24B7807A" w14:textId="77777777" w:rsidR="00487F5A" w:rsidRPr="00F36CB1" w:rsidRDefault="00487F5A" w:rsidP="00365439">
      <w:pPr>
        <w:tabs>
          <w:tab w:val="left" w:pos="709"/>
          <w:tab w:val="left" w:pos="1560"/>
        </w:tabs>
        <w:spacing w:after="0" w:line="240" w:lineRule="auto"/>
        <w:ind w:right="23"/>
        <w:jc w:val="both"/>
        <w:rPr>
          <w:rFonts w:ascii="Arial" w:hAnsi="Arial" w:cs="Arial"/>
          <w:bCs/>
          <w:lang w:eastAsia="en-AU"/>
        </w:rPr>
      </w:pPr>
    </w:p>
    <w:p w14:paraId="1FA31CDA" w14:textId="6414E3A6" w:rsidR="00777845" w:rsidRPr="00F36CB1" w:rsidRDefault="00167321" w:rsidP="00365439">
      <w:pPr>
        <w:tabs>
          <w:tab w:val="left" w:pos="709"/>
          <w:tab w:val="left" w:pos="1560"/>
        </w:tabs>
        <w:spacing w:after="0" w:line="240" w:lineRule="auto"/>
        <w:ind w:right="23"/>
        <w:jc w:val="both"/>
        <w:rPr>
          <w:rFonts w:ascii="Arial" w:hAnsi="Arial" w:cs="Arial"/>
          <w:bCs/>
          <w:lang w:eastAsia="en-AU"/>
        </w:rPr>
      </w:pPr>
      <w:r w:rsidRPr="00F36CB1">
        <w:rPr>
          <w:rFonts w:ascii="Arial" w:hAnsi="Arial" w:cs="Arial"/>
          <w:bCs/>
          <w:lang w:eastAsia="en-AU"/>
        </w:rPr>
        <w:t xml:space="preserve">A request for additional information dated </w:t>
      </w:r>
      <w:r w:rsidR="00713647">
        <w:rPr>
          <w:rFonts w:ascii="Arial" w:hAnsi="Arial" w:cs="Arial"/>
          <w:bCs/>
          <w:lang w:eastAsia="en-AU"/>
        </w:rPr>
        <w:t>1 April 2025</w:t>
      </w:r>
      <w:r w:rsidR="000F14E2">
        <w:rPr>
          <w:rFonts w:ascii="Arial" w:hAnsi="Arial" w:cs="Arial"/>
          <w:bCs/>
          <w:lang w:eastAsia="en-AU"/>
        </w:rPr>
        <w:t>,</w:t>
      </w:r>
      <w:r w:rsidRPr="00F36CB1">
        <w:rPr>
          <w:rFonts w:ascii="Arial" w:hAnsi="Arial" w:cs="Arial"/>
          <w:bCs/>
          <w:lang w:eastAsia="en-AU"/>
        </w:rPr>
        <w:t xml:space="preserve"> Counci</w:t>
      </w:r>
      <w:r w:rsidR="002F032B" w:rsidRPr="00F36CB1">
        <w:rPr>
          <w:rFonts w:ascii="Arial" w:hAnsi="Arial" w:cs="Arial"/>
          <w:bCs/>
          <w:lang w:eastAsia="en-AU"/>
        </w:rPr>
        <w:t>l</w:t>
      </w:r>
      <w:r w:rsidRPr="00F36CB1">
        <w:rPr>
          <w:rFonts w:ascii="Arial" w:hAnsi="Arial" w:cs="Arial"/>
          <w:bCs/>
          <w:lang w:eastAsia="en-AU"/>
        </w:rPr>
        <w:t xml:space="preserve"> raised a number of issues including those identified by Heritage NSW</w:t>
      </w:r>
      <w:r w:rsidR="00592743" w:rsidRPr="00F36CB1">
        <w:rPr>
          <w:rFonts w:ascii="Arial" w:hAnsi="Arial" w:cs="Arial"/>
          <w:bCs/>
          <w:lang w:eastAsia="en-AU"/>
        </w:rPr>
        <w:t xml:space="preserve">. Councils request </w:t>
      </w:r>
      <w:r w:rsidR="00B80DCF" w:rsidRPr="00F36CB1">
        <w:rPr>
          <w:rFonts w:ascii="Arial" w:hAnsi="Arial" w:cs="Arial"/>
          <w:bCs/>
          <w:lang w:eastAsia="en-AU"/>
        </w:rPr>
        <w:t>identified the need for amendments and additional information, primarily concerning the archaeological significance of the site. In response, the applicant submitted revised documentation addressing the Heritage</w:t>
      </w:r>
      <w:r w:rsidR="00777845" w:rsidRPr="00F36CB1">
        <w:rPr>
          <w:rFonts w:ascii="Arial" w:hAnsi="Arial" w:cs="Arial"/>
          <w:bCs/>
          <w:lang w:eastAsia="en-AU"/>
        </w:rPr>
        <w:t xml:space="preserve"> NSW </w:t>
      </w:r>
      <w:r w:rsidR="00B80DCF" w:rsidRPr="00F36CB1">
        <w:rPr>
          <w:rFonts w:ascii="Arial" w:hAnsi="Arial" w:cs="Arial"/>
          <w:bCs/>
          <w:lang w:eastAsia="en-AU"/>
        </w:rPr>
        <w:t xml:space="preserve">concerns. </w:t>
      </w:r>
    </w:p>
    <w:p w14:paraId="5D9A96EC" w14:textId="77777777" w:rsidR="00777845" w:rsidRPr="00F36CB1" w:rsidRDefault="00777845" w:rsidP="00365439">
      <w:pPr>
        <w:tabs>
          <w:tab w:val="left" w:pos="709"/>
          <w:tab w:val="left" w:pos="1560"/>
        </w:tabs>
        <w:spacing w:after="0" w:line="240" w:lineRule="auto"/>
        <w:ind w:right="23"/>
        <w:jc w:val="both"/>
        <w:rPr>
          <w:rFonts w:ascii="Arial" w:hAnsi="Arial" w:cs="Arial"/>
          <w:bCs/>
          <w:lang w:eastAsia="en-AU"/>
        </w:rPr>
      </w:pPr>
    </w:p>
    <w:p w14:paraId="523AED5A" w14:textId="629516E7" w:rsidR="00B80DCF" w:rsidRDefault="00B80DCF" w:rsidP="00365439">
      <w:pPr>
        <w:tabs>
          <w:tab w:val="left" w:pos="709"/>
          <w:tab w:val="left" w:pos="1560"/>
        </w:tabs>
        <w:spacing w:after="0" w:line="240" w:lineRule="auto"/>
        <w:ind w:right="23"/>
        <w:jc w:val="both"/>
        <w:rPr>
          <w:rFonts w:ascii="Arial" w:hAnsi="Arial" w:cs="Arial"/>
          <w:bCs/>
          <w:lang w:eastAsia="en-AU"/>
        </w:rPr>
      </w:pPr>
      <w:r w:rsidRPr="00F36CB1">
        <w:rPr>
          <w:rFonts w:ascii="Arial" w:hAnsi="Arial" w:cs="Arial"/>
          <w:bCs/>
          <w:lang w:eastAsia="en-AU"/>
        </w:rPr>
        <w:t xml:space="preserve">Following a subsequent review of the amended proposal, the Heritage </w:t>
      </w:r>
      <w:r w:rsidR="00777845" w:rsidRPr="00F36CB1">
        <w:rPr>
          <w:rFonts w:ascii="Arial" w:hAnsi="Arial" w:cs="Arial"/>
          <w:bCs/>
          <w:lang w:eastAsia="en-AU"/>
        </w:rPr>
        <w:t xml:space="preserve">NSW </w:t>
      </w:r>
      <w:r w:rsidRPr="00F36CB1">
        <w:rPr>
          <w:rFonts w:ascii="Arial" w:hAnsi="Arial" w:cs="Arial"/>
          <w:bCs/>
          <w:lang w:eastAsia="en-AU"/>
        </w:rPr>
        <w:t>issued General Terms of Approval (GTAs), indicating that the heritage-related matters had been satisfactorily resolved.</w:t>
      </w:r>
    </w:p>
    <w:p w14:paraId="2C8DE63B" w14:textId="77777777" w:rsidR="005A1AE1" w:rsidRPr="00BE218C" w:rsidRDefault="005A1AE1" w:rsidP="00365439">
      <w:pPr>
        <w:tabs>
          <w:tab w:val="left" w:pos="709"/>
          <w:tab w:val="left" w:pos="1560"/>
        </w:tabs>
        <w:spacing w:after="0" w:line="240" w:lineRule="auto"/>
        <w:ind w:right="23"/>
        <w:jc w:val="both"/>
        <w:rPr>
          <w:rFonts w:ascii="Arial" w:hAnsi="Arial" w:cs="Arial"/>
          <w:bCs/>
          <w:lang w:eastAsia="en-AU"/>
        </w:rPr>
      </w:pPr>
    </w:p>
    <w:p w14:paraId="51931FDB" w14:textId="77777777" w:rsidR="00B87A77" w:rsidRPr="00F36CB1" w:rsidRDefault="00B87A77" w:rsidP="00F36CB1">
      <w:pPr>
        <w:tabs>
          <w:tab w:val="left" w:pos="709"/>
          <w:tab w:val="left" w:pos="1560"/>
        </w:tabs>
        <w:spacing w:after="0" w:line="240" w:lineRule="auto"/>
        <w:ind w:right="23"/>
        <w:jc w:val="both"/>
        <w:rPr>
          <w:rFonts w:ascii="Arial" w:hAnsi="Arial" w:cs="Arial"/>
          <w:bCs/>
          <w:color w:val="FF0000"/>
          <w:lang w:eastAsia="en-AU"/>
        </w:rPr>
      </w:pPr>
    </w:p>
    <w:p w14:paraId="307031EC" w14:textId="4D26AF03" w:rsidR="00603BC9" w:rsidRPr="007768C7" w:rsidRDefault="00603BC9" w:rsidP="00373375">
      <w:pPr>
        <w:pStyle w:val="ListParagraph"/>
        <w:numPr>
          <w:ilvl w:val="1"/>
          <w:numId w:val="1"/>
        </w:numPr>
        <w:tabs>
          <w:tab w:val="left" w:pos="709"/>
          <w:tab w:val="left" w:pos="1560"/>
        </w:tabs>
        <w:spacing w:after="0" w:line="240" w:lineRule="auto"/>
        <w:ind w:left="709" w:right="23" w:hanging="709"/>
        <w:contextualSpacing w:val="0"/>
        <w:jc w:val="both"/>
        <w:rPr>
          <w:rFonts w:ascii="Arial" w:hAnsi="Arial" w:cs="Arial"/>
          <w:b/>
          <w:lang w:eastAsia="en-AU"/>
        </w:rPr>
      </w:pPr>
      <w:r w:rsidRPr="007768C7">
        <w:rPr>
          <w:rFonts w:ascii="Arial" w:hAnsi="Arial" w:cs="Arial"/>
          <w:b/>
          <w:lang w:eastAsia="en-AU"/>
        </w:rPr>
        <w:t xml:space="preserve">Environmental Planning Instruments, </w:t>
      </w:r>
      <w:r w:rsidRPr="007768C7">
        <w:rPr>
          <w:rFonts w:ascii="Arial" w:hAnsi="Arial" w:cs="Arial"/>
          <w:b/>
          <w:bCs/>
          <w:lang w:eastAsia="en-AU"/>
        </w:rPr>
        <w:t>proposed instrument, development control plan, planning agreement and the regulations</w:t>
      </w:r>
      <w:r w:rsidRPr="007768C7">
        <w:rPr>
          <w:rFonts w:ascii="Arial" w:hAnsi="Arial" w:cs="Arial"/>
          <w:b/>
          <w:lang w:eastAsia="en-AU"/>
        </w:rPr>
        <w:t xml:space="preserve"> </w:t>
      </w:r>
    </w:p>
    <w:p w14:paraId="0A5528F3" w14:textId="77777777" w:rsidR="00D94EAC" w:rsidRDefault="00D94EAC" w:rsidP="00D94EAC">
      <w:pPr>
        <w:tabs>
          <w:tab w:val="left" w:pos="709"/>
          <w:tab w:val="left" w:pos="1560"/>
        </w:tabs>
        <w:spacing w:after="0" w:line="240" w:lineRule="auto"/>
        <w:ind w:right="23"/>
        <w:jc w:val="both"/>
        <w:rPr>
          <w:rFonts w:ascii="Arial" w:hAnsi="Arial" w:cs="Arial"/>
          <w:bCs/>
          <w:lang w:eastAsia="en-AU"/>
        </w:rPr>
      </w:pPr>
    </w:p>
    <w:p w14:paraId="6014D404" w14:textId="003EF54D" w:rsidR="00603BC9" w:rsidRPr="0017374B" w:rsidRDefault="00603BC9" w:rsidP="00D94EAC">
      <w:pPr>
        <w:tabs>
          <w:tab w:val="left" w:pos="709"/>
          <w:tab w:val="left" w:pos="1560"/>
        </w:tabs>
        <w:spacing w:after="0" w:line="240" w:lineRule="auto"/>
        <w:ind w:right="23"/>
        <w:jc w:val="both"/>
        <w:rPr>
          <w:rFonts w:ascii="Arial" w:hAnsi="Arial" w:cs="Arial"/>
          <w:bCs/>
          <w:lang w:eastAsia="en-AU"/>
        </w:rPr>
      </w:pPr>
      <w:r w:rsidRPr="0017374B">
        <w:rPr>
          <w:rFonts w:ascii="Arial" w:hAnsi="Arial" w:cs="Arial"/>
          <w:bCs/>
          <w:lang w:eastAsia="en-AU"/>
        </w:rPr>
        <w:t xml:space="preserve">The relevant </w:t>
      </w:r>
      <w:r w:rsidR="0017374B" w:rsidRPr="0017374B">
        <w:rPr>
          <w:rFonts w:ascii="Arial" w:hAnsi="Arial" w:cs="Arial"/>
          <w:bCs/>
          <w:lang w:eastAsia="en-AU"/>
        </w:rPr>
        <w:t>environmental</w:t>
      </w:r>
      <w:r w:rsidRPr="0017374B">
        <w:rPr>
          <w:rFonts w:ascii="Arial" w:hAnsi="Arial" w:cs="Arial"/>
          <w:bCs/>
          <w:lang w:eastAsia="en-AU"/>
        </w:rPr>
        <w:t xml:space="preserve"> planning instruments, </w:t>
      </w:r>
      <w:r w:rsidR="0017374B">
        <w:rPr>
          <w:rFonts w:ascii="Arial" w:hAnsi="Arial" w:cs="Arial"/>
          <w:bCs/>
          <w:lang w:eastAsia="en-AU"/>
        </w:rPr>
        <w:t xml:space="preserve">proposed instruments, development control plans, planning agreements and the matters for consideration under the Regulation are considered below. </w:t>
      </w:r>
    </w:p>
    <w:p w14:paraId="4D146F34" w14:textId="77777777" w:rsidR="00603BC9" w:rsidRDefault="00603BC9" w:rsidP="00603BC9">
      <w:pPr>
        <w:pStyle w:val="ListParagraph"/>
        <w:tabs>
          <w:tab w:val="left" w:pos="709"/>
          <w:tab w:val="left" w:pos="1560"/>
        </w:tabs>
        <w:spacing w:before="120" w:after="0" w:line="240" w:lineRule="auto"/>
        <w:ind w:left="851" w:right="23"/>
        <w:contextualSpacing w:val="0"/>
        <w:rPr>
          <w:rFonts w:ascii="Arial" w:hAnsi="Arial" w:cs="Arial"/>
          <w:b/>
          <w:lang w:eastAsia="en-AU"/>
        </w:rPr>
      </w:pPr>
    </w:p>
    <w:p w14:paraId="5724B973" w14:textId="2D3C3913" w:rsidR="00B11806" w:rsidRPr="00C33C5E" w:rsidRDefault="00B11806" w:rsidP="006E3BF5">
      <w:pPr>
        <w:pStyle w:val="ListParagraph"/>
        <w:numPr>
          <w:ilvl w:val="0"/>
          <w:numId w:val="13"/>
        </w:numPr>
        <w:tabs>
          <w:tab w:val="left" w:pos="709"/>
          <w:tab w:val="left" w:pos="1560"/>
        </w:tabs>
        <w:spacing w:before="120" w:after="0" w:line="240" w:lineRule="auto"/>
        <w:ind w:right="23" w:hanging="720"/>
        <w:rPr>
          <w:rFonts w:ascii="Arial" w:hAnsi="Arial" w:cs="Arial"/>
          <w:b/>
          <w:lang w:eastAsia="en-AU"/>
        </w:rPr>
      </w:pPr>
      <w:r w:rsidRPr="00C33C5E">
        <w:rPr>
          <w:rFonts w:ascii="Arial" w:hAnsi="Arial" w:cs="Arial"/>
          <w:b/>
          <w:lang w:eastAsia="en-AU"/>
        </w:rPr>
        <w:t>S</w:t>
      </w:r>
      <w:r w:rsidR="00C9463A" w:rsidRPr="00C33C5E">
        <w:rPr>
          <w:rFonts w:ascii="Arial" w:hAnsi="Arial" w:cs="Arial"/>
          <w:b/>
          <w:lang w:eastAsia="en-AU"/>
        </w:rPr>
        <w:t xml:space="preserve">ection </w:t>
      </w:r>
      <w:r w:rsidRPr="00C33C5E">
        <w:rPr>
          <w:rFonts w:ascii="Arial" w:hAnsi="Arial" w:cs="Arial"/>
          <w:b/>
          <w:lang w:eastAsia="en-AU"/>
        </w:rPr>
        <w:t>4.15(1)(a)(</w:t>
      </w:r>
      <w:proofErr w:type="spellStart"/>
      <w:r w:rsidRPr="00C33C5E">
        <w:rPr>
          <w:rFonts w:ascii="Arial" w:hAnsi="Arial" w:cs="Arial"/>
          <w:b/>
          <w:lang w:eastAsia="en-AU"/>
        </w:rPr>
        <w:t>i</w:t>
      </w:r>
      <w:proofErr w:type="spellEnd"/>
      <w:r w:rsidRPr="00C33C5E">
        <w:rPr>
          <w:rFonts w:ascii="Arial" w:hAnsi="Arial" w:cs="Arial"/>
          <w:b/>
          <w:lang w:eastAsia="en-AU"/>
        </w:rPr>
        <w:t>) - Provisions of Environmental Planning Instruments</w:t>
      </w:r>
    </w:p>
    <w:p w14:paraId="4DF5BD45" w14:textId="085336F4" w:rsidR="00C9463A" w:rsidRPr="00C33C5E" w:rsidRDefault="00C9463A" w:rsidP="00C76A9C">
      <w:pPr>
        <w:pStyle w:val="ListParagraph"/>
        <w:tabs>
          <w:tab w:val="left" w:pos="709"/>
          <w:tab w:val="left" w:pos="851"/>
          <w:tab w:val="left" w:pos="7485"/>
        </w:tabs>
        <w:spacing w:after="0" w:line="240" w:lineRule="auto"/>
        <w:ind w:left="760" w:right="23"/>
        <w:contextualSpacing w:val="0"/>
        <w:rPr>
          <w:rFonts w:ascii="Arial" w:hAnsi="Arial" w:cs="Arial"/>
          <w:b/>
          <w:bCs/>
          <w:lang w:eastAsia="en-AU"/>
        </w:rPr>
      </w:pPr>
    </w:p>
    <w:p w14:paraId="11086AA1" w14:textId="0EF5CEF5" w:rsidR="00C9463A" w:rsidRPr="00C33C5E" w:rsidRDefault="00C9463A" w:rsidP="00C76A9C">
      <w:pPr>
        <w:tabs>
          <w:tab w:val="left" w:pos="7485"/>
        </w:tabs>
        <w:spacing w:after="0" w:line="240" w:lineRule="auto"/>
        <w:ind w:right="23"/>
        <w:jc w:val="both"/>
        <w:rPr>
          <w:rFonts w:ascii="Arial" w:hAnsi="Arial" w:cs="Arial"/>
          <w:bCs/>
          <w:lang w:eastAsia="en-AU"/>
        </w:rPr>
      </w:pPr>
      <w:r w:rsidRPr="00C33C5E">
        <w:rPr>
          <w:rFonts w:ascii="Arial" w:hAnsi="Arial" w:cs="Arial"/>
          <w:bCs/>
          <w:lang w:eastAsia="en-AU"/>
        </w:rPr>
        <w:t>The following Environmental Planning Instruments are relevant to this application:</w:t>
      </w:r>
    </w:p>
    <w:p w14:paraId="0AEF6780" w14:textId="77777777" w:rsidR="00C9463A" w:rsidRPr="00C33C5E" w:rsidRDefault="00C9463A" w:rsidP="00C9463A">
      <w:pPr>
        <w:tabs>
          <w:tab w:val="left" w:pos="7485"/>
        </w:tabs>
        <w:spacing w:before="120" w:after="0" w:line="240" w:lineRule="auto"/>
        <w:ind w:right="23"/>
        <w:jc w:val="both"/>
        <w:rPr>
          <w:rFonts w:ascii="Arial" w:hAnsi="Arial" w:cs="Arial"/>
          <w:bCs/>
          <w:lang w:eastAsia="en-AU"/>
        </w:rPr>
      </w:pPr>
    </w:p>
    <w:p w14:paraId="38B7BC5B" w14:textId="514C0A32" w:rsidR="00E33F4A" w:rsidRPr="00605DF3" w:rsidRDefault="002444CB" w:rsidP="006E3BF5">
      <w:pPr>
        <w:pStyle w:val="ListParagraph"/>
        <w:numPr>
          <w:ilvl w:val="0"/>
          <w:numId w:val="12"/>
        </w:numPr>
        <w:spacing w:after="0" w:line="240" w:lineRule="auto"/>
        <w:rPr>
          <w:rFonts w:ascii="Arial" w:hAnsi="Arial" w:cs="Arial"/>
          <w:i/>
          <w:iCs/>
        </w:rPr>
      </w:pPr>
      <w:hyperlink r:id="rId24" w:history="1">
        <w:r w:rsidR="00E33F4A" w:rsidRPr="00605DF3">
          <w:rPr>
            <w:rFonts w:ascii="Arial" w:hAnsi="Arial" w:cs="Arial"/>
            <w:i/>
            <w:iCs/>
          </w:rPr>
          <w:t>State Environmental Planning Policy (Biodiversity and Conservation) 2021</w:t>
        </w:r>
      </w:hyperlink>
      <w:r w:rsidR="00C33C5E" w:rsidRPr="00605DF3">
        <w:rPr>
          <w:rFonts w:ascii="Arial" w:hAnsi="Arial" w:cs="Arial"/>
          <w:i/>
          <w:iCs/>
        </w:rPr>
        <w:t>;</w:t>
      </w:r>
    </w:p>
    <w:p w14:paraId="26139B01" w14:textId="6D30114E" w:rsidR="00E33F4A" w:rsidRPr="00605DF3" w:rsidRDefault="002444CB" w:rsidP="006E3BF5">
      <w:pPr>
        <w:pStyle w:val="ListParagraph"/>
        <w:numPr>
          <w:ilvl w:val="0"/>
          <w:numId w:val="12"/>
        </w:numPr>
        <w:spacing w:after="0" w:line="240" w:lineRule="auto"/>
        <w:rPr>
          <w:rFonts w:ascii="Arial" w:hAnsi="Arial" w:cs="Arial"/>
          <w:i/>
          <w:iCs/>
        </w:rPr>
      </w:pPr>
      <w:hyperlink r:id="rId25" w:history="1">
        <w:r w:rsidR="00E33F4A" w:rsidRPr="00605DF3">
          <w:rPr>
            <w:rFonts w:ascii="Arial" w:hAnsi="Arial" w:cs="Arial"/>
            <w:i/>
            <w:iCs/>
          </w:rPr>
          <w:t>State Environmental Planning Policy (Industry and Employment) 2021</w:t>
        </w:r>
      </w:hyperlink>
      <w:r w:rsidR="00C33C5E" w:rsidRPr="00605DF3">
        <w:rPr>
          <w:rFonts w:ascii="Arial" w:hAnsi="Arial" w:cs="Arial"/>
          <w:i/>
          <w:iCs/>
        </w:rPr>
        <w:t>;</w:t>
      </w:r>
    </w:p>
    <w:p w14:paraId="60621268" w14:textId="6814C1D0" w:rsidR="00E33F4A" w:rsidRPr="00605DF3" w:rsidRDefault="002444CB" w:rsidP="006E3BF5">
      <w:pPr>
        <w:pStyle w:val="ListParagraph"/>
        <w:numPr>
          <w:ilvl w:val="0"/>
          <w:numId w:val="12"/>
        </w:numPr>
        <w:spacing w:after="0" w:line="240" w:lineRule="auto"/>
        <w:rPr>
          <w:rFonts w:ascii="Arial" w:hAnsi="Arial" w:cs="Arial"/>
          <w:i/>
          <w:iCs/>
        </w:rPr>
      </w:pPr>
      <w:hyperlink r:id="rId26" w:history="1">
        <w:r w:rsidR="00E33F4A" w:rsidRPr="00605DF3">
          <w:rPr>
            <w:rFonts w:ascii="Arial" w:hAnsi="Arial" w:cs="Arial"/>
            <w:i/>
            <w:iCs/>
          </w:rPr>
          <w:t>State Environmental Planning Policy (Planning Systems) 2021</w:t>
        </w:r>
      </w:hyperlink>
      <w:r w:rsidR="00C33C5E" w:rsidRPr="00605DF3">
        <w:rPr>
          <w:rFonts w:ascii="Arial" w:hAnsi="Arial" w:cs="Arial"/>
          <w:i/>
          <w:iCs/>
        </w:rPr>
        <w:t>;</w:t>
      </w:r>
    </w:p>
    <w:p w14:paraId="6FD4DC5C" w14:textId="6661DE29" w:rsidR="00E33F4A" w:rsidRPr="00605DF3" w:rsidRDefault="002444CB" w:rsidP="006E3BF5">
      <w:pPr>
        <w:pStyle w:val="ListParagraph"/>
        <w:numPr>
          <w:ilvl w:val="0"/>
          <w:numId w:val="12"/>
        </w:numPr>
        <w:spacing w:after="0" w:line="240" w:lineRule="auto"/>
        <w:rPr>
          <w:rFonts w:ascii="Arial" w:hAnsi="Arial" w:cs="Arial"/>
          <w:i/>
          <w:iCs/>
        </w:rPr>
      </w:pPr>
      <w:hyperlink r:id="rId27" w:history="1">
        <w:r w:rsidR="00E33F4A" w:rsidRPr="00605DF3">
          <w:rPr>
            <w:rFonts w:ascii="Arial" w:hAnsi="Arial" w:cs="Arial"/>
            <w:i/>
            <w:iCs/>
          </w:rPr>
          <w:t>State Environmental Planning Policy (Resilience and Hazards) 2021</w:t>
        </w:r>
      </w:hyperlink>
      <w:r w:rsidR="00C33C5E" w:rsidRPr="00605DF3">
        <w:rPr>
          <w:rFonts w:ascii="Arial" w:hAnsi="Arial" w:cs="Arial"/>
          <w:i/>
          <w:iCs/>
        </w:rPr>
        <w:t>;</w:t>
      </w:r>
    </w:p>
    <w:p w14:paraId="061A4EB0" w14:textId="5394BC09" w:rsidR="00E33F4A" w:rsidRPr="00605DF3" w:rsidRDefault="002444CB" w:rsidP="006E3BF5">
      <w:pPr>
        <w:pStyle w:val="ListParagraph"/>
        <w:numPr>
          <w:ilvl w:val="0"/>
          <w:numId w:val="12"/>
        </w:numPr>
        <w:spacing w:after="0" w:line="240" w:lineRule="auto"/>
        <w:rPr>
          <w:rFonts w:ascii="Arial" w:hAnsi="Arial" w:cs="Arial"/>
          <w:i/>
          <w:iCs/>
        </w:rPr>
      </w:pPr>
      <w:hyperlink r:id="rId28" w:history="1">
        <w:r w:rsidR="00E33F4A" w:rsidRPr="00605DF3">
          <w:rPr>
            <w:rFonts w:ascii="Arial" w:hAnsi="Arial" w:cs="Arial"/>
            <w:i/>
            <w:iCs/>
          </w:rPr>
          <w:t>State Environmental Planning Policy (Transport and Infrastructure) 2021</w:t>
        </w:r>
      </w:hyperlink>
      <w:r w:rsidR="00C33C5E" w:rsidRPr="00605DF3">
        <w:rPr>
          <w:rFonts w:ascii="Arial" w:hAnsi="Arial" w:cs="Arial"/>
          <w:i/>
          <w:iCs/>
        </w:rPr>
        <w:t>;</w:t>
      </w:r>
    </w:p>
    <w:p w14:paraId="0B6FC017" w14:textId="4DDC13F0" w:rsidR="00C33C5E" w:rsidRPr="00605DF3" w:rsidRDefault="00C33C5E" w:rsidP="006E3BF5">
      <w:pPr>
        <w:pStyle w:val="ListParagraph"/>
        <w:numPr>
          <w:ilvl w:val="0"/>
          <w:numId w:val="12"/>
        </w:numPr>
        <w:tabs>
          <w:tab w:val="left" w:pos="7485"/>
        </w:tabs>
        <w:spacing w:after="0" w:line="240" w:lineRule="auto"/>
        <w:ind w:right="23"/>
        <w:jc w:val="both"/>
        <w:rPr>
          <w:rFonts w:ascii="Arial" w:hAnsi="Arial" w:cs="Arial"/>
          <w:i/>
          <w:iCs/>
        </w:rPr>
      </w:pPr>
      <w:r w:rsidRPr="00605DF3">
        <w:rPr>
          <w:rFonts w:ascii="Arial" w:hAnsi="Arial" w:cs="Arial"/>
          <w:i/>
          <w:iCs/>
        </w:rPr>
        <w:t>Canterbury-Bankstown Local Environmental Plan 2023; and</w:t>
      </w:r>
    </w:p>
    <w:p w14:paraId="5928FBA2" w14:textId="77777777" w:rsidR="00C33C5E" w:rsidRPr="00605DF3" w:rsidRDefault="00C33C5E" w:rsidP="006E3BF5">
      <w:pPr>
        <w:pStyle w:val="ListParagraph"/>
        <w:widowControl w:val="0"/>
        <w:numPr>
          <w:ilvl w:val="0"/>
          <w:numId w:val="12"/>
        </w:numPr>
        <w:tabs>
          <w:tab w:val="left" w:pos="7485"/>
        </w:tabs>
        <w:spacing w:after="0" w:line="240" w:lineRule="auto"/>
        <w:ind w:right="23"/>
        <w:jc w:val="both"/>
        <w:rPr>
          <w:rFonts w:ascii="Arial" w:hAnsi="Arial" w:cs="Arial"/>
          <w:i/>
          <w:iCs/>
        </w:rPr>
      </w:pPr>
      <w:r w:rsidRPr="00605DF3">
        <w:rPr>
          <w:rFonts w:ascii="Arial" w:hAnsi="Arial" w:cs="Arial"/>
          <w:i/>
          <w:iCs/>
        </w:rPr>
        <w:t>Canterbury-Bankstown Development Control Plan 2023.</w:t>
      </w:r>
    </w:p>
    <w:p w14:paraId="7B6FF49F" w14:textId="52297914" w:rsidR="00C9463A" w:rsidRPr="00BE218C" w:rsidRDefault="00C9463A" w:rsidP="00C9463A">
      <w:pPr>
        <w:pStyle w:val="ListParagraph"/>
        <w:tabs>
          <w:tab w:val="left" w:pos="709"/>
          <w:tab w:val="left" w:pos="851"/>
          <w:tab w:val="left" w:pos="7485"/>
        </w:tabs>
        <w:spacing w:before="120" w:after="0" w:line="240" w:lineRule="auto"/>
        <w:ind w:left="760" w:right="23"/>
        <w:rPr>
          <w:rFonts w:ascii="Arial" w:hAnsi="Arial" w:cs="Arial"/>
          <w:b/>
          <w:bCs/>
          <w:lang w:eastAsia="en-AU"/>
        </w:rPr>
      </w:pPr>
    </w:p>
    <w:p w14:paraId="34187A86" w14:textId="17807FE6" w:rsidR="00672372" w:rsidRDefault="00B9144C" w:rsidP="00672372">
      <w:pPr>
        <w:shd w:val="clear" w:color="auto" w:fill="FFFFFF"/>
        <w:spacing w:after="0" w:line="240" w:lineRule="auto"/>
        <w:ind w:right="-23"/>
        <w:jc w:val="both"/>
        <w:rPr>
          <w:rFonts w:ascii="Arial" w:hAnsi="Arial" w:cs="Arial"/>
          <w:lang w:eastAsia="en-GB"/>
        </w:rPr>
      </w:pPr>
      <w:r w:rsidRPr="002B60C7">
        <w:rPr>
          <w:rFonts w:ascii="Arial" w:hAnsi="Arial" w:cs="Arial"/>
          <w:lang w:eastAsia="en-GB"/>
        </w:rPr>
        <w:t xml:space="preserve">A summary of the key matters for consideration arising from these </w:t>
      </w:r>
      <w:r w:rsidRPr="002B60C7">
        <w:rPr>
          <w:rFonts w:ascii="Arial" w:hAnsi="Arial" w:cs="Arial"/>
          <w:bCs/>
          <w:lang w:val="en-US" w:eastAsia="en-GB"/>
        </w:rPr>
        <w:t xml:space="preserve">State Environmental Planning Policies are outlined in </w:t>
      </w:r>
      <w:r w:rsidRPr="002B60C7">
        <w:rPr>
          <w:rFonts w:ascii="Arial" w:hAnsi="Arial" w:cs="Arial"/>
          <w:b/>
          <w:bCs/>
          <w:lang w:val="en-US" w:eastAsia="en-GB"/>
        </w:rPr>
        <w:t xml:space="preserve">Table </w:t>
      </w:r>
      <w:r w:rsidR="00FE7FF9" w:rsidRPr="002B60C7">
        <w:rPr>
          <w:rFonts w:ascii="Arial" w:hAnsi="Arial" w:cs="Arial"/>
          <w:b/>
          <w:bCs/>
          <w:lang w:val="en-US" w:eastAsia="en-GB"/>
        </w:rPr>
        <w:t>3</w:t>
      </w:r>
      <w:r w:rsidRPr="002B60C7">
        <w:rPr>
          <w:rFonts w:ascii="Arial" w:hAnsi="Arial" w:cs="Arial"/>
          <w:bCs/>
          <w:lang w:val="en-US" w:eastAsia="en-GB"/>
        </w:rPr>
        <w:t xml:space="preserve"> and considered in more detail </w:t>
      </w:r>
      <w:r w:rsidR="00672372" w:rsidRPr="002B60C7">
        <w:rPr>
          <w:rFonts w:ascii="Arial" w:hAnsi="Arial" w:cs="Arial"/>
          <w:lang w:eastAsia="en-GB"/>
        </w:rPr>
        <w:t>below.</w:t>
      </w:r>
    </w:p>
    <w:p w14:paraId="3E02C7EA" w14:textId="77777777" w:rsidR="00C33C5E" w:rsidRDefault="00C33C5E" w:rsidP="00672372">
      <w:pPr>
        <w:shd w:val="clear" w:color="auto" w:fill="FFFFFF"/>
        <w:spacing w:after="0" w:line="240" w:lineRule="auto"/>
        <w:ind w:right="-23"/>
        <w:jc w:val="both"/>
        <w:rPr>
          <w:rFonts w:ascii="Arial" w:hAnsi="Arial" w:cs="Arial"/>
          <w:lang w:eastAsia="en-GB"/>
        </w:rPr>
      </w:pPr>
    </w:p>
    <w:p w14:paraId="4C9BCC53" w14:textId="18894A4B" w:rsidR="00C33C5E" w:rsidRDefault="00C33C5E" w:rsidP="00672372">
      <w:pPr>
        <w:shd w:val="clear" w:color="auto" w:fill="FFFFFF"/>
        <w:spacing w:after="0" w:line="240" w:lineRule="auto"/>
        <w:ind w:right="-23"/>
        <w:jc w:val="both"/>
        <w:rPr>
          <w:rFonts w:ascii="Arial" w:hAnsi="Arial" w:cs="Arial"/>
          <w:lang w:eastAsia="en-GB"/>
        </w:rPr>
      </w:pPr>
      <w:r>
        <w:rPr>
          <w:rFonts w:ascii="Arial" w:hAnsi="Arial" w:cs="Arial"/>
          <w:lang w:eastAsia="en-GB"/>
        </w:rPr>
        <w:t xml:space="preserve">It is noted that the proposal is </w:t>
      </w:r>
      <w:r w:rsidR="00955419">
        <w:rPr>
          <w:rFonts w:ascii="Arial" w:hAnsi="Arial" w:cs="Arial"/>
          <w:lang w:eastAsia="en-GB"/>
        </w:rPr>
        <w:t>integrated development as the development is located within the curtilage of a State Heritage item and therefore, it requires approval under Section 5</w:t>
      </w:r>
      <w:r w:rsidR="002571DD">
        <w:rPr>
          <w:rFonts w:ascii="Arial" w:hAnsi="Arial" w:cs="Arial"/>
          <w:lang w:eastAsia="en-GB"/>
        </w:rPr>
        <w:t>7</w:t>
      </w:r>
      <w:r w:rsidR="00955419">
        <w:rPr>
          <w:rFonts w:ascii="Arial" w:hAnsi="Arial" w:cs="Arial"/>
          <w:lang w:eastAsia="en-GB"/>
        </w:rPr>
        <w:t xml:space="preserve"> of the Heritage Act. The application was referred to Heritage NSW whereby general terms of approval (GTAs) were provided. </w:t>
      </w:r>
    </w:p>
    <w:p w14:paraId="3B96BC69" w14:textId="77777777" w:rsidR="00955419" w:rsidRDefault="00955419" w:rsidP="00672372">
      <w:pPr>
        <w:shd w:val="clear" w:color="auto" w:fill="FFFFFF"/>
        <w:spacing w:after="0" w:line="240" w:lineRule="auto"/>
        <w:ind w:right="-23"/>
        <w:jc w:val="both"/>
        <w:rPr>
          <w:rFonts w:ascii="Arial" w:hAnsi="Arial" w:cs="Arial"/>
          <w:lang w:eastAsia="en-GB"/>
        </w:rPr>
      </w:pPr>
    </w:p>
    <w:p w14:paraId="0A622081" w14:textId="38363D8C" w:rsidR="00955419" w:rsidRPr="00BE218C" w:rsidRDefault="00955419" w:rsidP="00672372">
      <w:pPr>
        <w:shd w:val="clear" w:color="auto" w:fill="FFFFFF"/>
        <w:spacing w:after="0" w:line="240" w:lineRule="auto"/>
        <w:ind w:right="-23"/>
        <w:jc w:val="both"/>
        <w:rPr>
          <w:rFonts w:ascii="Arial" w:hAnsi="Arial" w:cs="Arial"/>
          <w:lang w:eastAsia="en-GB"/>
        </w:rPr>
      </w:pPr>
      <w:r>
        <w:rPr>
          <w:rFonts w:ascii="Arial" w:hAnsi="Arial" w:cs="Arial"/>
          <w:lang w:eastAsia="en-GB"/>
        </w:rPr>
        <w:t xml:space="preserve">It is also noted that the application requires concurrence (s4.13 of the EP&amp;A Act) from Transport for NSW. During the assessment process, the application was referred to the external agency. </w:t>
      </w:r>
      <w:r w:rsidRPr="007E2909">
        <w:rPr>
          <w:rFonts w:ascii="Arial" w:hAnsi="Arial" w:cs="Arial"/>
          <w:lang w:eastAsia="en-GB"/>
        </w:rPr>
        <w:t xml:space="preserve">Comments and </w:t>
      </w:r>
      <w:r w:rsidRPr="00F36CB1">
        <w:rPr>
          <w:rFonts w:ascii="Arial" w:hAnsi="Arial" w:cs="Arial"/>
          <w:lang w:eastAsia="en-GB"/>
        </w:rPr>
        <w:t xml:space="preserve">advisory notes for consideration of Council were provided and form part of the development consent as contained at </w:t>
      </w:r>
      <w:r w:rsidRPr="00F36CB1">
        <w:rPr>
          <w:rFonts w:ascii="Arial" w:hAnsi="Arial" w:cs="Arial"/>
          <w:b/>
          <w:bCs/>
          <w:lang w:eastAsia="en-GB"/>
        </w:rPr>
        <w:t>Attached A</w:t>
      </w:r>
      <w:r w:rsidRPr="00F36CB1">
        <w:rPr>
          <w:rFonts w:ascii="Arial" w:hAnsi="Arial" w:cs="Arial"/>
          <w:lang w:eastAsia="en-GB"/>
        </w:rPr>
        <w:t xml:space="preserve"> of this report</w:t>
      </w:r>
      <w:r w:rsidRPr="007E2909">
        <w:rPr>
          <w:rFonts w:ascii="Arial" w:hAnsi="Arial" w:cs="Arial"/>
          <w:lang w:eastAsia="en-GB"/>
        </w:rPr>
        <w:t>.</w:t>
      </w:r>
      <w:r>
        <w:rPr>
          <w:rFonts w:ascii="Arial" w:hAnsi="Arial" w:cs="Arial"/>
          <w:lang w:eastAsia="en-GB"/>
        </w:rPr>
        <w:t xml:space="preserve"> </w:t>
      </w:r>
    </w:p>
    <w:p w14:paraId="2A2123F9" w14:textId="14BCCE83" w:rsidR="00672372" w:rsidRDefault="00672372" w:rsidP="00C25B74">
      <w:pPr>
        <w:shd w:val="clear" w:color="auto" w:fill="FFFFFF"/>
        <w:spacing w:after="0" w:line="240" w:lineRule="auto"/>
        <w:ind w:right="-23"/>
        <w:rPr>
          <w:rFonts w:ascii="Arial" w:hAnsi="Arial" w:cs="Arial"/>
          <w:lang w:eastAsia="en-GB"/>
        </w:rPr>
      </w:pPr>
    </w:p>
    <w:p w14:paraId="65104C02" w14:textId="23BAABAC" w:rsidR="00C76A9C" w:rsidRPr="002A0A9B" w:rsidRDefault="00B9144C" w:rsidP="00C76A9C">
      <w:pPr>
        <w:pStyle w:val="ListParagraph"/>
        <w:tabs>
          <w:tab w:val="left" w:pos="7485"/>
        </w:tabs>
        <w:spacing w:before="120" w:after="0" w:line="240" w:lineRule="auto"/>
        <w:ind w:left="0" w:right="23"/>
        <w:contextualSpacing w:val="0"/>
        <w:jc w:val="center"/>
        <w:rPr>
          <w:rFonts w:ascii="Arial" w:hAnsi="Arial" w:cs="Arial"/>
          <w:b/>
          <w:sz w:val="20"/>
          <w:szCs w:val="20"/>
          <w:lang w:eastAsia="en-AU"/>
        </w:rPr>
      </w:pPr>
      <w:r w:rsidRPr="002A0A9B">
        <w:rPr>
          <w:rFonts w:ascii="Arial" w:hAnsi="Arial" w:cs="Arial"/>
          <w:b/>
          <w:sz w:val="20"/>
          <w:szCs w:val="20"/>
          <w:lang w:eastAsia="en-AU"/>
        </w:rPr>
        <w:t xml:space="preserve">Table </w:t>
      </w:r>
      <w:r w:rsidRPr="002A0A9B">
        <w:rPr>
          <w:rFonts w:ascii="Arial" w:hAnsi="Arial" w:cs="Arial"/>
          <w:b/>
          <w:sz w:val="20"/>
          <w:szCs w:val="20"/>
          <w:lang w:eastAsia="en-AU"/>
        </w:rPr>
        <w:fldChar w:fldCharType="begin"/>
      </w:r>
      <w:r w:rsidRPr="002A0A9B">
        <w:rPr>
          <w:rFonts w:ascii="Arial" w:hAnsi="Arial" w:cs="Arial"/>
          <w:b/>
          <w:sz w:val="20"/>
          <w:szCs w:val="20"/>
          <w:lang w:eastAsia="en-AU"/>
        </w:rPr>
        <w:instrText xml:space="preserve"> SEQ Table \* ARABIC </w:instrText>
      </w:r>
      <w:r w:rsidRPr="002A0A9B">
        <w:rPr>
          <w:rFonts w:ascii="Arial" w:hAnsi="Arial" w:cs="Arial"/>
          <w:b/>
          <w:sz w:val="20"/>
          <w:szCs w:val="20"/>
          <w:lang w:eastAsia="en-AU"/>
        </w:rPr>
        <w:fldChar w:fldCharType="separate"/>
      </w:r>
      <w:r w:rsidR="008A62AB" w:rsidRPr="002A0A9B">
        <w:rPr>
          <w:rFonts w:ascii="Arial" w:hAnsi="Arial" w:cs="Arial"/>
          <w:b/>
          <w:noProof/>
          <w:sz w:val="20"/>
          <w:szCs w:val="20"/>
          <w:lang w:eastAsia="en-AU"/>
        </w:rPr>
        <w:t>3</w:t>
      </w:r>
      <w:r w:rsidRPr="002A0A9B">
        <w:rPr>
          <w:rFonts w:ascii="Arial" w:hAnsi="Arial" w:cs="Arial"/>
          <w:b/>
          <w:sz w:val="20"/>
          <w:szCs w:val="20"/>
          <w:lang w:eastAsia="en-AU"/>
        </w:rPr>
        <w:fldChar w:fldCharType="end"/>
      </w:r>
      <w:r w:rsidRPr="002A0A9B">
        <w:rPr>
          <w:rFonts w:ascii="Arial" w:hAnsi="Arial" w:cs="Arial"/>
          <w:b/>
          <w:sz w:val="20"/>
          <w:szCs w:val="20"/>
          <w:lang w:eastAsia="en-AU"/>
        </w:rPr>
        <w:t xml:space="preserve">: Summary of Applicable </w:t>
      </w:r>
      <w:r w:rsidR="00D94EAC" w:rsidRPr="002A0A9B">
        <w:rPr>
          <w:rFonts w:ascii="Arial" w:hAnsi="Arial" w:cs="Arial"/>
          <w:b/>
          <w:sz w:val="20"/>
          <w:szCs w:val="20"/>
          <w:lang w:eastAsia="en-AU"/>
        </w:rPr>
        <w:t>Environmental Planning Instruments</w:t>
      </w:r>
    </w:p>
    <w:p w14:paraId="7D18AA3A" w14:textId="452D2FD2" w:rsidR="00B9144C" w:rsidRPr="00D94EAC" w:rsidRDefault="00B9144C" w:rsidP="00C76A9C">
      <w:pPr>
        <w:pStyle w:val="ListParagraph"/>
        <w:tabs>
          <w:tab w:val="left" w:pos="7485"/>
        </w:tabs>
        <w:spacing w:after="120" w:line="240" w:lineRule="auto"/>
        <w:ind w:left="0" w:right="23"/>
        <w:contextualSpacing w:val="0"/>
        <w:jc w:val="center"/>
        <w:rPr>
          <w:rFonts w:ascii="Arial" w:hAnsi="Arial" w:cs="Arial"/>
          <w:color w:val="FF0000"/>
          <w:lang w:eastAsia="en-AU"/>
        </w:rPr>
      </w:pPr>
    </w:p>
    <w:tbl>
      <w:tblPr>
        <w:tblStyle w:val="DPETable"/>
        <w:tblW w:w="96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999"/>
        <w:gridCol w:w="1090"/>
      </w:tblGrid>
      <w:tr w:rsidR="00C76A9C" w:rsidRPr="002767B9" w14:paraId="3E50B1CA" w14:textId="77777777" w:rsidTr="00C76A9C">
        <w:trPr>
          <w:cnfStyle w:val="100000000000" w:firstRow="1" w:lastRow="0" w:firstColumn="0" w:lastColumn="0" w:oddVBand="0" w:evenVBand="0" w:oddHBand="0" w:evenHBand="0" w:firstRowFirstColumn="0" w:firstRowLastColumn="0" w:lastRowFirstColumn="0" w:lastRowLastColumn="0"/>
        </w:trPr>
        <w:tc>
          <w:tcPr>
            <w:tcW w:w="2547" w:type="dxa"/>
          </w:tcPr>
          <w:p w14:paraId="215C0BD5" w14:textId="77777777" w:rsidR="00C76A9C" w:rsidRPr="002767B9" w:rsidRDefault="00C76A9C" w:rsidP="0017208D">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lastRenderedPageBreak/>
              <w:t>EPI</w:t>
            </w:r>
          </w:p>
          <w:p w14:paraId="633EA2CC" w14:textId="77777777" w:rsidR="00C76A9C" w:rsidRPr="002767B9" w:rsidRDefault="00C76A9C" w:rsidP="0017208D">
            <w:pPr>
              <w:pStyle w:val="FigureCaption"/>
              <w:spacing w:before="0" w:after="0"/>
              <w:ind w:left="0"/>
              <w:rPr>
                <w:rFonts w:ascii="Arial" w:hAnsi="Arial" w:cs="Arial"/>
                <w:b/>
                <w:bCs/>
                <w:color w:val="auto"/>
                <w:sz w:val="22"/>
                <w:szCs w:val="22"/>
              </w:rPr>
            </w:pPr>
          </w:p>
        </w:tc>
        <w:tc>
          <w:tcPr>
            <w:tcW w:w="5999" w:type="dxa"/>
          </w:tcPr>
          <w:p w14:paraId="74F863B1" w14:textId="77777777" w:rsidR="00C76A9C" w:rsidRPr="002767B9" w:rsidRDefault="00C76A9C" w:rsidP="0017208D">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Matters for Consideration</w:t>
            </w:r>
          </w:p>
          <w:p w14:paraId="7815799B" w14:textId="0A6E512F" w:rsidR="00C76A9C" w:rsidRPr="002767B9" w:rsidRDefault="00C76A9C" w:rsidP="0017208D">
            <w:pPr>
              <w:pStyle w:val="FigureCaption"/>
              <w:spacing w:before="0" w:after="0"/>
              <w:ind w:left="0"/>
              <w:rPr>
                <w:rFonts w:ascii="Arial" w:hAnsi="Arial" w:cs="Arial"/>
                <w:bCs/>
                <w:i/>
                <w:color w:val="auto"/>
                <w:sz w:val="22"/>
                <w:szCs w:val="22"/>
              </w:rPr>
            </w:pPr>
          </w:p>
        </w:tc>
        <w:tc>
          <w:tcPr>
            <w:tcW w:w="1090" w:type="dxa"/>
          </w:tcPr>
          <w:p w14:paraId="6AE71655" w14:textId="77777777" w:rsidR="00C76A9C" w:rsidRPr="002767B9" w:rsidRDefault="00C76A9C" w:rsidP="0017208D">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Comply (Y/N)</w:t>
            </w:r>
          </w:p>
        </w:tc>
      </w:tr>
      <w:tr w:rsidR="00CD499A" w:rsidRPr="00CD499A" w14:paraId="5D908218" w14:textId="77777777" w:rsidTr="00C76A9C">
        <w:tc>
          <w:tcPr>
            <w:tcW w:w="2547" w:type="dxa"/>
          </w:tcPr>
          <w:p w14:paraId="2E067C5E" w14:textId="11DA96BA" w:rsidR="00C76A9C" w:rsidRPr="00955419" w:rsidRDefault="00C76A9C" w:rsidP="00955419">
            <w:pPr>
              <w:pStyle w:val="FigureCaption"/>
              <w:spacing w:before="0" w:after="0"/>
              <w:ind w:left="0"/>
              <w:rPr>
                <w:rFonts w:ascii="Arial" w:hAnsi="Arial" w:cs="Arial"/>
                <w:b w:val="0"/>
                <w:color w:val="auto"/>
                <w:sz w:val="22"/>
                <w:szCs w:val="22"/>
              </w:rPr>
            </w:pPr>
            <w:r w:rsidRPr="00955419">
              <w:rPr>
                <w:rFonts w:ascii="Arial" w:hAnsi="Arial" w:cs="Arial"/>
                <w:b w:val="0"/>
                <w:bCs/>
                <w:color w:val="auto"/>
                <w:sz w:val="22"/>
                <w:szCs w:val="22"/>
                <w:lang w:val="en-AU"/>
              </w:rPr>
              <w:t>State Environmental Planning Policy</w:t>
            </w:r>
            <w:r w:rsidRPr="00955419">
              <w:rPr>
                <w:rFonts w:ascii="Arial" w:hAnsi="Arial" w:cs="Arial"/>
                <w:b w:val="0"/>
                <w:color w:val="auto"/>
                <w:sz w:val="22"/>
                <w:szCs w:val="22"/>
              </w:rPr>
              <w:t xml:space="preserve"> (Biodiversity &amp; Conservation) 2021</w:t>
            </w:r>
          </w:p>
        </w:tc>
        <w:tc>
          <w:tcPr>
            <w:tcW w:w="5999" w:type="dxa"/>
          </w:tcPr>
          <w:p w14:paraId="0777B424" w14:textId="77777777" w:rsidR="00955419" w:rsidRPr="00955419" w:rsidRDefault="00955419" w:rsidP="006E3BF5">
            <w:pPr>
              <w:pStyle w:val="FigureCaption"/>
              <w:numPr>
                <w:ilvl w:val="0"/>
                <w:numId w:val="14"/>
              </w:numPr>
              <w:spacing w:before="0" w:after="0"/>
              <w:ind w:left="205" w:hanging="205"/>
              <w:jc w:val="both"/>
              <w:rPr>
                <w:rFonts w:ascii="Arial" w:hAnsi="Arial" w:cs="Arial"/>
                <w:b w:val="0"/>
                <w:bCs/>
                <w:color w:val="auto"/>
                <w:sz w:val="22"/>
                <w:szCs w:val="22"/>
              </w:rPr>
            </w:pPr>
            <w:r w:rsidRPr="00955419">
              <w:rPr>
                <w:rFonts w:ascii="Arial" w:hAnsi="Arial" w:cs="Arial"/>
                <w:b w:val="0"/>
                <w:bCs/>
                <w:color w:val="auto"/>
                <w:sz w:val="22"/>
                <w:szCs w:val="22"/>
              </w:rPr>
              <w:t>Chapter 2: Vegetation in non-rural areas</w:t>
            </w:r>
          </w:p>
          <w:p w14:paraId="03BB1024" w14:textId="571CD080" w:rsidR="00955419" w:rsidRPr="00955419" w:rsidRDefault="00955419" w:rsidP="006E3BF5">
            <w:pPr>
              <w:pStyle w:val="FigureCaption"/>
              <w:numPr>
                <w:ilvl w:val="0"/>
                <w:numId w:val="14"/>
              </w:numPr>
              <w:spacing w:before="0" w:after="0"/>
              <w:ind w:left="205" w:hanging="205"/>
              <w:jc w:val="both"/>
              <w:rPr>
                <w:rFonts w:ascii="Arial" w:hAnsi="Arial" w:cs="Arial"/>
                <w:b w:val="0"/>
                <w:bCs/>
                <w:color w:val="auto"/>
                <w:sz w:val="22"/>
                <w:szCs w:val="22"/>
              </w:rPr>
            </w:pPr>
            <w:r w:rsidRPr="00955419">
              <w:rPr>
                <w:rFonts w:ascii="Arial" w:hAnsi="Arial" w:cs="Arial"/>
                <w:b w:val="0"/>
                <w:bCs/>
                <w:color w:val="auto"/>
                <w:sz w:val="22"/>
                <w:szCs w:val="22"/>
              </w:rPr>
              <w:t>Chapter 6: Water Catchments</w:t>
            </w:r>
          </w:p>
          <w:p w14:paraId="2840A026" w14:textId="2C005AC3" w:rsidR="00C76A9C" w:rsidRPr="00955419" w:rsidRDefault="00C76A9C" w:rsidP="0017208D">
            <w:pPr>
              <w:pStyle w:val="FigureCaption"/>
              <w:spacing w:before="0" w:after="0"/>
              <w:ind w:left="0"/>
              <w:jc w:val="both"/>
              <w:rPr>
                <w:rFonts w:ascii="Arial" w:hAnsi="Arial" w:cs="Arial"/>
                <w:b w:val="0"/>
                <w:bCs/>
                <w:color w:val="auto"/>
                <w:sz w:val="22"/>
                <w:szCs w:val="22"/>
              </w:rPr>
            </w:pPr>
          </w:p>
        </w:tc>
        <w:tc>
          <w:tcPr>
            <w:tcW w:w="1090" w:type="dxa"/>
          </w:tcPr>
          <w:p w14:paraId="524C8B80" w14:textId="555799D6" w:rsidR="00C76A9C" w:rsidRPr="00955419" w:rsidRDefault="00C76A9C" w:rsidP="0017208D">
            <w:pPr>
              <w:pStyle w:val="FigureCaption"/>
              <w:spacing w:before="0" w:after="0"/>
              <w:ind w:left="0"/>
              <w:rPr>
                <w:rFonts w:ascii="Arial" w:hAnsi="Arial" w:cs="Arial"/>
                <w:b w:val="0"/>
                <w:color w:val="auto"/>
                <w:sz w:val="22"/>
                <w:szCs w:val="22"/>
              </w:rPr>
            </w:pPr>
            <w:r w:rsidRPr="00955419">
              <w:rPr>
                <w:rFonts w:ascii="Arial" w:hAnsi="Arial" w:cs="Arial"/>
                <w:b w:val="0"/>
                <w:color w:val="auto"/>
                <w:sz w:val="22"/>
                <w:szCs w:val="22"/>
              </w:rPr>
              <w:t>Y</w:t>
            </w:r>
          </w:p>
        </w:tc>
      </w:tr>
      <w:tr w:rsidR="00CD499A" w:rsidRPr="00CD499A" w14:paraId="7D2AEC5E" w14:textId="77777777" w:rsidTr="00C76A9C">
        <w:tc>
          <w:tcPr>
            <w:tcW w:w="2547" w:type="dxa"/>
          </w:tcPr>
          <w:p w14:paraId="2AB471C2" w14:textId="77777777" w:rsidR="00C76A9C" w:rsidRPr="00902934" w:rsidRDefault="00C76A9C" w:rsidP="0017208D">
            <w:pPr>
              <w:pStyle w:val="FigureCaption"/>
              <w:spacing w:before="0" w:after="0"/>
              <w:ind w:left="175"/>
              <w:rPr>
                <w:rFonts w:ascii="Arial" w:hAnsi="Arial" w:cs="Arial"/>
                <w:b w:val="0"/>
                <w:bCs/>
                <w:color w:val="auto"/>
                <w:sz w:val="22"/>
                <w:szCs w:val="22"/>
                <w:lang w:val="en-AU"/>
              </w:rPr>
            </w:pPr>
            <w:r w:rsidRPr="00902934">
              <w:rPr>
                <w:rFonts w:ascii="Arial" w:hAnsi="Arial" w:cs="Arial"/>
                <w:b w:val="0"/>
                <w:bCs/>
                <w:color w:val="auto"/>
                <w:sz w:val="22"/>
                <w:szCs w:val="22"/>
                <w:lang w:val="en-AU"/>
              </w:rPr>
              <w:t>State Environmental Planning Policy (Industry and Employment) 2021</w:t>
            </w:r>
          </w:p>
        </w:tc>
        <w:tc>
          <w:tcPr>
            <w:tcW w:w="5999" w:type="dxa"/>
          </w:tcPr>
          <w:p w14:paraId="18ED47DD" w14:textId="77777777" w:rsidR="00C76A9C" w:rsidRPr="00902934" w:rsidRDefault="00C76A9C" w:rsidP="006E3BF5">
            <w:pPr>
              <w:pStyle w:val="FigureCaption"/>
              <w:numPr>
                <w:ilvl w:val="0"/>
                <w:numId w:val="14"/>
              </w:numPr>
              <w:spacing w:before="0" w:after="0"/>
              <w:ind w:left="205" w:hanging="205"/>
              <w:jc w:val="both"/>
              <w:rPr>
                <w:rFonts w:ascii="Arial" w:hAnsi="Arial" w:cs="Arial"/>
                <w:b w:val="0"/>
                <w:bCs/>
                <w:color w:val="auto"/>
                <w:sz w:val="22"/>
                <w:szCs w:val="22"/>
              </w:rPr>
            </w:pPr>
            <w:r w:rsidRPr="00902934">
              <w:rPr>
                <w:rFonts w:ascii="Arial" w:hAnsi="Arial" w:cs="Arial"/>
                <w:b w:val="0"/>
                <w:bCs/>
                <w:color w:val="auto"/>
                <w:sz w:val="22"/>
                <w:szCs w:val="22"/>
              </w:rPr>
              <w:t>Chapter 3: Advertising and Signage</w:t>
            </w:r>
          </w:p>
          <w:p w14:paraId="61EAABE5" w14:textId="77777777" w:rsidR="00C76A9C" w:rsidRPr="00902934" w:rsidRDefault="00C76A9C" w:rsidP="006E3BF5">
            <w:pPr>
              <w:pStyle w:val="FigureCaption"/>
              <w:numPr>
                <w:ilvl w:val="0"/>
                <w:numId w:val="14"/>
              </w:numPr>
              <w:spacing w:before="0" w:after="0"/>
              <w:ind w:left="205" w:hanging="205"/>
              <w:jc w:val="both"/>
              <w:rPr>
                <w:rFonts w:ascii="Arial" w:hAnsi="Arial" w:cs="Arial"/>
                <w:b w:val="0"/>
                <w:bCs/>
                <w:color w:val="auto"/>
                <w:sz w:val="22"/>
                <w:szCs w:val="22"/>
              </w:rPr>
            </w:pPr>
            <w:r w:rsidRPr="00902934">
              <w:rPr>
                <w:rFonts w:ascii="Arial" w:hAnsi="Arial" w:cs="Arial"/>
                <w:b w:val="0"/>
                <w:bCs/>
                <w:color w:val="auto"/>
                <w:sz w:val="22"/>
                <w:szCs w:val="22"/>
              </w:rPr>
              <w:t>Section 3.6 – granting consent to signage</w:t>
            </w:r>
          </w:p>
          <w:p w14:paraId="02D15C64" w14:textId="6287425F" w:rsidR="00C76A9C" w:rsidRPr="00902934" w:rsidRDefault="00C76A9C" w:rsidP="00902934">
            <w:pPr>
              <w:pStyle w:val="FigureCaption"/>
              <w:spacing w:before="0" w:after="0"/>
              <w:ind w:left="0"/>
              <w:jc w:val="both"/>
              <w:rPr>
                <w:rFonts w:ascii="Arial" w:hAnsi="Arial" w:cs="Arial"/>
                <w:b w:val="0"/>
                <w:bCs/>
                <w:color w:val="auto"/>
                <w:sz w:val="22"/>
                <w:szCs w:val="22"/>
              </w:rPr>
            </w:pPr>
          </w:p>
        </w:tc>
        <w:tc>
          <w:tcPr>
            <w:tcW w:w="1090" w:type="dxa"/>
          </w:tcPr>
          <w:p w14:paraId="34D226E5" w14:textId="70BD2BDF" w:rsidR="00C76A9C" w:rsidRPr="00902934" w:rsidRDefault="00C76A9C" w:rsidP="0017208D">
            <w:pPr>
              <w:pStyle w:val="FigureCaption"/>
              <w:spacing w:before="0" w:after="0"/>
              <w:ind w:left="0"/>
              <w:rPr>
                <w:rFonts w:ascii="Arial" w:hAnsi="Arial" w:cs="Arial"/>
                <w:b w:val="0"/>
                <w:color w:val="auto"/>
                <w:sz w:val="22"/>
                <w:szCs w:val="22"/>
              </w:rPr>
            </w:pPr>
            <w:r w:rsidRPr="00902934">
              <w:rPr>
                <w:rFonts w:ascii="Arial" w:hAnsi="Arial" w:cs="Arial"/>
                <w:b w:val="0"/>
                <w:color w:val="auto"/>
                <w:sz w:val="22"/>
                <w:szCs w:val="22"/>
              </w:rPr>
              <w:t>Y</w:t>
            </w:r>
          </w:p>
        </w:tc>
      </w:tr>
      <w:tr w:rsidR="00CD499A" w:rsidRPr="00CD499A" w14:paraId="24B02FF4" w14:textId="77777777" w:rsidTr="00C76A9C">
        <w:tc>
          <w:tcPr>
            <w:tcW w:w="2547" w:type="dxa"/>
          </w:tcPr>
          <w:p w14:paraId="2E1CFD64" w14:textId="77777777" w:rsidR="00C76A9C" w:rsidRPr="00C975E9" w:rsidRDefault="00C76A9C" w:rsidP="0017208D">
            <w:pPr>
              <w:pStyle w:val="FigureCaption"/>
              <w:spacing w:before="0" w:after="0"/>
              <w:ind w:left="33"/>
              <w:rPr>
                <w:rFonts w:ascii="Arial" w:hAnsi="Arial" w:cs="Arial"/>
                <w:b w:val="0"/>
                <w:bCs/>
                <w:color w:val="auto"/>
                <w:sz w:val="22"/>
                <w:szCs w:val="22"/>
                <w:lang w:val="en-AU"/>
              </w:rPr>
            </w:pPr>
            <w:r w:rsidRPr="00C975E9">
              <w:rPr>
                <w:rFonts w:ascii="Arial" w:hAnsi="Arial" w:cs="Arial"/>
                <w:b w:val="0"/>
                <w:bCs/>
                <w:color w:val="auto"/>
                <w:sz w:val="22"/>
                <w:szCs w:val="22"/>
                <w:lang w:val="en-AU"/>
              </w:rPr>
              <w:t>State Environmental Planning Policy (Planning Systems) 2021</w:t>
            </w:r>
          </w:p>
          <w:p w14:paraId="2931A8BA" w14:textId="77777777" w:rsidR="00C76A9C" w:rsidRPr="00C975E9" w:rsidRDefault="00C76A9C" w:rsidP="0017208D">
            <w:pPr>
              <w:pStyle w:val="FigureCaption"/>
              <w:spacing w:before="0" w:after="0"/>
              <w:ind w:left="0"/>
              <w:rPr>
                <w:rFonts w:ascii="Arial" w:hAnsi="Arial" w:cs="Arial"/>
                <w:b w:val="0"/>
                <w:color w:val="auto"/>
                <w:sz w:val="22"/>
                <w:szCs w:val="22"/>
              </w:rPr>
            </w:pPr>
          </w:p>
        </w:tc>
        <w:tc>
          <w:tcPr>
            <w:tcW w:w="5999" w:type="dxa"/>
          </w:tcPr>
          <w:p w14:paraId="7A28BABF" w14:textId="2372C032" w:rsidR="00C76A9C" w:rsidRPr="00C975E9" w:rsidRDefault="00C76A9C" w:rsidP="006E3BF5">
            <w:pPr>
              <w:pStyle w:val="FigureCaption"/>
              <w:numPr>
                <w:ilvl w:val="0"/>
                <w:numId w:val="14"/>
              </w:numPr>
              <w:spacing w:before="0" w:after="0"/>
              <w:ind w:left="205" w:hanging="205"/>
              <w:jc w:val="both"/>
              <w:rPr>
                <w:rFonts w:ascii="Arial" w:hAnsi="Arial" w:cs="Arial"/>
                <w:b w:val="0"/>
                <w:bCs/>
                <w:color w:val="auto"/>
                <w:sz w:val="22"/>
                <w:szCs w:val="22"/>
              </w:rPr>
            </w:pPr>
            <w:r w:rsidRPr="00C975E9">
              <w:rPr>
                <w:rFonts w:ascii="Arial" w:hAnsi="Arial" w:cs="Arial"/>
                <w:b w:val="0"/>
                <w:bCs/>
                <w:color w:val="auto"/>
                <w:sz w:val="22"/>
                <w:szCs w:val="22"/>
              </w:rPr>
              <w:t xml:space="preserve">Chapter 2: State and Regional Development </w:t>
            </w:r>
          </w:p>
          <w:p w14:paraId="2269A003" w14:textId="77777777" w:rsidR="00932173" w:rsidRPr="00C975E9" w:rsidRDefault="00955419" w:rsidP="006E3BF5">
            <w:pPr>
              <w:pStyle w:val="FigureCaption"/>
              <w:numPr>
                <w:ilvl w:val="0"/>
                <w:numId w:val="8"/>
              </w:numPr>
              <w:spacing w:before="0" w:after="0"/>
              <w:ind w:left="205" w:hanging="205"/>
              <w:jc w:val="both"/>
              <w:rPr>
                <w:rFonts w:ascii="Arial" w:hAnsi="Arial" w:cs="Arial"/>
                <w:b w:val="0"/>
                <w:bCs/>
                <w:color w:val="auto"/>
                <w:sz w:val="22"/>
                <w:szCs w:val="22"/>
              </w:rPr>
            </w:pPr>
            <w:r w:rsidRPr="00C975E9">
              <w:rPr>
                <w:rFonts w:ascii="Arial" w:hAnsi="Arial" w:cs="Arial"/>
                <w:b w:val="0"/>
                <w:bCs/>
                <w:color w:val="auto"/>
                <w:sz w:val="22"/>
                <w:szCs w:val="22"/>
                <w:lang w:val="en-AU"/>
              </w:rPr>
              <w:t xml:space="preserve">Schedule 6, Section </w:t>
            </w:r>
            <w:r w:rsidR="0005511C" w:rsidRPr="00C975E9">
              <w:rPr>
                <w:rFonts w:ascii="Arial" w:hAnsi="Arial" w:cs="Arial"/>
                <w:b w:val="0"/>
                <w:bCs/>
                <w:color w:val="auto"/>
                <w:sz w:val="22"/>
                <w:szCs w:val="22"/>
                <w:lang w:val="en-AU"/>
              </w:rPr>
              <w:t>5</w:t>
            </w:r>
          </w:p>
          <w:p w14:paraId="753DBD06" w14:textId="51BB8852" w:rsidR="0005511C" w:rsidRPr="00C975E9" w:rsidRDefault="00932173" w:rsidP="006E3BF5">
            <w:pPr>
              <w:pStyle w:val="FigureCaption"/>
              <w:numPr>
                <w:ilvl w:val="1"/>
                <w:numId w:val="8"/>
              </w:numPr>
              <w:spacing w:before="0" w:after="0"/>
              <w:ind w:left="890" w:hanging="283"/>
              <w:jc w:val="both"/>
              <w:rPr>
                <w:rFonts w:ascii="Arial" w:hAnsi="Arial" w:cs="Arial"/>
                <w:b w:val="0"/>
                <w:bCs/>
                <w:color w:val="auto"/>
                <w:sz w:val="22"/>
                <w:szCs w:val="22"/>
              </w:rPr>
            </w:pPr>
            <w:r w:rsidRPr="00C975E9">
              <w:rPr>
                <w:rFonts w:ascii="Arial" w:hAnsi="Arial" w:cs="Arial"/>
                <w:b w:val="0"/>
                <w:bCs/>
                <w:color w:val="auto"/>
                <w:sz w:val="22"/>
                <w:szCs w:val="22"/>
              </w:rPr>
              <w:t>Private infrastructure and community facilities over $5 million</w:t>
            </w:r>
          </w:p>
        </w:tc>
        <w:tc>
          <w:tcPr>
            <w:tcW w:w="1090" w:type="dxa"/>
          </w:tcPr>
          <w:p w14:paraId="5C8991EE" w14:textId="5135338F" w:rsidR="00C76A9C" w:rsidRPr="00C975E9" w:rsidRDefault="00C76A9C" w:rsidP="0017208D">
            <w:pPr>
              <w:pStyle w:val="FigureCaption"/>
              <w:spacing w:before="0" w:after="0"/>
              <w:ind w:left="0"/>
              <w:rPr>
                <w:rFonts w:ascii="Arial" w:hAnsi="Arial" w:cs="Arial"/>
                <w:b w:val="0"/>
                <w:color w:val="auto"/>
                <w:sz w:val="22"/>
                <w:szCs w:val="22"/>
              </w:rPr>
            </w:pPr>
            <w:r w:rsidRPr="00C975E9">
              <w:rPr>
                <w:rFonts w:ascii="Arial" w:hAnsi="Arial" w:cs="Arial"/>
                <w:b w:val="0"/>
                <w:color w:val="auto"/>
                <w:sz w:val="22"/>
                <w:szCs w:val="22"/>
              </w:rPr>
              <w:t>Y</w:t>
            </w:r>
          </w:p>
        </w:tc>
      </w:tr>
      <w:tr w:rsidR="00CD499A" w:rsidRPr="00CD499A" w14:paraId="0669A81C" w14:textId="77777777" w:rsidTr="00C76A9C">
        <w:tc>
          <w:tcPr>
            <w:tcW w:w="2547" w:type="dxa"/>
          </w:tcPr>
          <w:p w14:paraId="233C6020" w14:textId="77777777" w:rsidR="00C76A9C" w:rsidRPr="00E80EE7" w:rsidRDefault="00C76A9C" w:rsidP="0017208D">
            <w:pPr>
              <w:pStyle w:val="FigureCaption"/>
              <w:spacing w:before="0" w:after="0"/>
              <w:ind w:left="0"/>
              <w:rPr>
                <w:rFonts w:ascii="Arial" w:hAnsi="Arial" w:cs="Arial"/>
                <w:b w:val="0"/>
                <w:color w:val="auto"/>
                <w:sz w:val="22"/>
                <w:szCs w:val="22"/>
              </w:rPr>
            </w:pPr>
            <w:r w:rsidRPr="00E80EE7">
              <w:rPr>
                <w:rFonts w:ascii="Arial" w:hAnsi="Arial" w:cs="Arial"/>
                <w:b w:val="0"/>
                <w:color w:val="auto"/>
                <w:sz w:val="22"/>
                <w:szCs w:val="22"/>
              </w:rPr>
              <w:t xml:space="preserve">SEPP (Resilience &amp; Hazards) </w:t>
            </w:r>
          </w:p>
        </w:tc>
        <w:tc>
          <w:tcPr>
            <w:tcW w:w="5999" w:type="dxa"/>
          </w:tcPr>
          <w:p w14:paraId="3E7B47EF" w14:textId="77777777" w:rsidR="00C76A9C" w:rsidRPr="00E80EE7" w:rsidRDefault="00C76A9C" w:rsidP="006E3BF5">
            <w:pPr>
              <w:pStyle w:val="FigureCaption"/>
              <w:numPr>
                <w:ilvl w:val="0"/>
                <w:numId w:val="8"/>
              </w:numPr>
              <w:spacing w:before="0" w:after="0"/>
              <w:ind w:left="205" w:hanging="205"/>
              <w:jc w:val="both"/>
              <w:rPr>
                <w:rFonts w:ascii="Arial" w:hAnsi="Arial" w:cs="Arial"/>
                <w:b w:val="0"/>
                <w:bCs/>
                <w:color w:val="auto"/>
                <w:sz w:val="22"/>
                <w:szCs w:val="22"/>
                <w:lang w:val="en-AU"/>
              </w:rPr>
            </w:pPr>
            <w:r w:rsidRPr="00E80EE7">
              <w:rPr>
                <w:rFonts w:ascii="Arial" w:hAnsi="Arial" w:cs="Arial"/>
                <w:b w:val="0"/>
                <w:bCs/>
                <w:color w:val="auto"/>
                <w:sz w:val="22"/>
                <w:szCs w:val="22"/>
              </w:rPr>
              <w:t>Chapter 4: Remediation of Land</w:t>
            </w:r>
          </w:p>
          <w:p w14:paraId="1A8361F6" w14:textId="104A9E1D" w:rsidR="00C76A9C" w:rsidRPr="00E80EE7" w:rsidRDefault="00C76A9C" w:rsidP="0072036D">
            <w:pPr>
              <w:pStyle w:val="FigureCaption"/>
              <w:spacing w:before="0" w:after="0"/>
              <w:ind w:left="0"/>
              <w:jc w:val="both"/>
              <w:rPr>
                <w:rFonts w:ascii="Arial" w:hAnsi="Arial" w:cs="Arial"/>
                <w:b w:val="0"/>
                <w:color w:val="auto"/>
                <w:sz w:val="22"/>
                <w:szCs w:val="22"/>
                <w:lang w:val="en-AU"/>
              </w:rPr>
            </w:pPr>
          </w:p>
        </w:tc>
        <w:tc>
          <w:tcPr>
            <w:tcW w:w="1090" w:type="dxa"/>
          </w:tcPr>
          <w:p w14:paraId="3D51CE71" w14:textId="333417BB" w:rsidR="00C76A9C" w:rsidRPr="00E80EE7" w:rsidRDefault="00C76A9C" w:rsidP="0017208D">
            <w:pPr>
              <w:pStyle w:val="FigureCaption"/>
              <w:spacing w:before="0" w:after="0"/>
              <w:ind w:left="0"/>
              <w:rPr>
                <w:rFonts w:ascii="Arial" w:hAnsi="Arial" w:cs="Arial"/>
                <w:b w:val="0"/>
                <w:color w:val="auto"/>
                <w:sz w:val="22"/>
                <w:szCs w:val="22"/>
              </w:rPr>
            </w:pPr>
            <w:r w:rsidRPr="00E80EE7">
              <w:rPr>
                <w:rFonts w:ascii="Arial" w:hAnsi="Arial" w:cs="Arial"/>
                <w:b w:val="0"/>
                <w:color w:val="auto"/>
                <w:sz w:val="22"/>
                <w:szCs w:val="22"/>
              </w:rPr>
              <w:t>Y</w:t>
            </w:r>
          </w:p>
        </w:tc>
      </w:tr>
      <w:tr w:rsidR="00CD499A" w:rsidRPr="00CD499A" w14:paraId="736F4B37" w14:textId="77777777" w:rsidTr="00C76A9C">
        <w:tc>
          <w:tcPr>
            <w:tcW w:w="2547" w:type="dxa"/>
          </w:tcPr>
          <w:p w14:paraId="7F2AA7A6" w14:textId="77777777" w:rsidR="00C76A9C" w:rsidRPr="004D5F2D" w:rsidRDefault="00C76A9C" w:rsidP="00515940">
            <w:pPr>
              <w:pStyle w:val="FigureCaption"/>
              <w:spacing w:before="0" w:after="0"/>
              <w:ind w:left="33"/>
              <w:rPr>
                <w:rFonts w:ascii="Arial" w:hAnsi="Arial" w:cs="Arial"/>
                <w:b w:val="0"/>
                <w:bCs/>
                <w:color w:val="auto"/>
                <w:sz w:val="22"/>
                <w:szCs w:val="22"/>
                <w:lang w:val="en-AU"/>
              </w:rPr>
            </w:pPr>
            <w:r w:rsidRPr="00515940">
              <w:rPr>
                <w:rFonts w:ascii="Arial" w:hAnsi="Arial" w:cs="Arial"/>
                <w:b w:val="0"/>
                <w:bCs/>
                <w:color w:val="auto"/>
                <w:sz w:val="22"/>
                <w:szCs w:val="22"/>
                <w:lang w:val="en-AU"/>
              </w:rPr>
              <w:t>State Environmental Planning Policy (Transport and Infrastructure) 2021</w:t>
            </w:r>
          </w:p>
          <w:p w14:paraId="226E7B06" w14:textId="77777777" w:rsidR="00C76A9C" w:rsidRPr="004D5F2D" w:rsidRDefault="00C76A9C" w:rsidP="0017208D">
            <w:pPr>
              <w:pStyle w:val="FigureCaption"/>
              <w:spacing w:before="0" w:after="0"/>
              <w:ind w:left="0"/>
              <w:rPr>
                <w:rFonts w:ascii="Arial" w:hAnsi="Arial" w:cs="Arial"/>
                <w:b w:val="0"/>
                <w:color w:val="auto"/>
                <w:sz w:val="22"/>
                <w:szCs w:val="22"/>
              </w:rPr>
            </w:pPr>
          </w:p>
        </w:tc>
        <w:tc>
          <w:tcPr>
            <w:tcW w:w="5999" w:type="dxa"/>
          </w:tcPr>
          <w:p w14:paraId="0372686E" w14:textId="77777777" w:rsidR="00C76A9C" w:rsidRPr="004D5F2D" w:rsidRDefault="00C76A9C" w:rsidP="0017208D">
            <w:pPr>
              <w:pStyle w:val="FigureCaption"/>
              <w:spacing w:before="0" w:after="0"/>
              <w:ind w:left="0"/>
              <w:jc w:val="both"/>
              <w:rPr>
                <w:rFonts w:ascii="Arial" w:hAnsi="Arial" w:cs="Arial"/>
                <w:b w:val="0"/>
                <w:bCs/>
                <w:color w:val="auto"/>
                <w:sz w:val="22"/>
                <w:szCs w:val="22"/>
              </w:rPr>
            </w:pPr>
            <w:r w:rsidRPr="004D5F2D">
              <w:rPr>
                <w:rFonts w:ascii="Arial" w:hAnsi="Arial" w:cs="Arial"/>
                <w:b w:val="0"/>
                <w:bCs/>
                <w:color w:val="auto"/>
                <w:sz w:val="22"/>
                <w:szCs w:val="22"/>
              </w:rPr>
              <w:t>Chapter 2: Infrastructure</w:t>
            </w:r>
          </w:p>
          <w:p w14:paraId="0F41EC50" w14:textId="7D0943FB" w:rsidR="00C76A9C" w:rsidRPr="004D5F2D" w:rsidRDefault="00C76A9C" w:rsidP="006E3BF5">
            <w:pPr>
              <w:pStyle w:val="FigureCaption"/>
              <w:numPr>
                <w:ilvl w:val="0"/>
                <w:numId w:val="9"/>
              </w:numPr>
              <w:spacing w:before="0" w:after="0"/>
              <w:ind w:left="234" w:hanging="234"/>
              <w:jc w:val="both"/>
              <w:rPr>
                <w:rStyle w:val="frag-heading"/>
                <w:rFonts w:ascii="Arial" w:hAnsi="Arial" w:cs="Arial"/>
                <w:b w:val="0"/>
                <w:color w:val="auto"/>
                <w:sz w:val="22"/>
                <w:szCs w:val="22"/>
              </w:rPr>
            </w:pPr>
            <w:r w:rsidRPr="004D5F2D">
              <w:rPr>
                <w:rFonts w:ascii="Arial" w:hAnsi="Arial" w:cs="Arial"/>
                <w:b w:val="0"/>
                <w:bCs/>
                <w:color w:val="auto"/>
                <w:sz w:val="22"/>
                <w:szCs w:val="22"/>
              </w:rPr>
              <w:t>Section</w:t>
            </w:r>
            <w:r w:rsidRPr="004D5F2D">
              <w:rPr>
                <w:rFonts w:ascii="Arial" w:hAnsi="Arial" w:cs="Arial"/>
                <w:b w:val="0"/>
                <w:bCs/>
                <w:color w:val="auto"/>
                <w:sz w:val="22"/>
                <w:szCs w:val="22"/>
                <w:lang w:val="en-AU"/>
              </w:rPr>
              <w:t xml:space="preserve"> 2.</w:t>
            </w:r>
            <w:r w:rsidR="000E7F72" w:rsidRPr="004D5F2D">
              <w:rPr>
                <w:rFonts w:ascii="Arial" w:hAnsi="Arial" w:cs="Arial"/>
                <w:b w:val="0"/>
                <w:bCs/>
                <w:color w:val="auto"/>
                <w:sz w:val="22"/>
                <w:szCs w:val="22"/>
                <w:lang w:val="en-AU"/>
              </w:rPr>
              <w:t>122</w:t>
            </w:r>
            <w:r w:rsidRPr="004D5F2D">
              <w:rPr>
                <w:rFonts w:ascii="Arial" w:hAnsi="Arial" w:cs="Arial"/>
                <w:color w:val="auto"/>
                <w:sz w:val="21"/>
                <w:szCs w:val="21"/>
                <w:shd w:val="clear" w:color="auto" w:fill="FFFFFF"/>
              </w:rPr>
              <w:t xml:space="preserve"> - </w:t>
            </w:r>
            <w:r w:rsidRPr="004D5F2D">
              <w:rPr>
                <w:rStyle w:val="frag-heading"/>
                <w:rFonts w:ascii="Arial" w:hAnsi="Arial" w:cs="Arial"/>
                <w:b w:val="0"/>
                <w:bCs/>
                <w:color w:val="auto"/>
                <w:sz w:val="21"/>
                <w:szCs w:val="21"/>
                <w:shd w:val="clear" w:color="auto" w:fill="FFFFFF"/>
              </w:rPr>
              <w:t>Traffic-generating development</w:t>
            </w:r>
          </w:p>
          <w:p w14:paraId="15A6DFE9" w14:textId="77777777" w:rsidR="00C76A9C" w:rsidRDefault="00C76A9C" w:rsidP="0017208D">
            <w:pPr>
              <w:pStyle w:val="FigureCaption"/>
              <w:spacing w:before="0" w:after="0"/>
              <w:ind w:left="0"/>
              <w:jc w:val="both"/>
              <w:rPr>
                <w:rFonts w:ascii="Arial" w:hAnsi="Arial" w:cs="Arial"/>
                <w:b w:val="0"/>
                <w:color w:val="auto"/>
                <w:sz w:val="22"/>
                <w:szCs w:val="22"/>
              </w:rPr>
            </w:pPr>
          </w:p>
          <w:p w14:paraId="52BC706E" w14:textId="4F3E123B" w:rsidR="00F6614C" w:rsidRDefault="00F6614C" w:rsidP="006E3BF5">
            <w:pPr>
              <w:pStyle w:val="FigureCaption"/>
              <w:numPr>
                <w:ilvl w:val="0"/>
                <w:numId w:val="9"/>
              </w:numPr>
              <w:spacing w:before="0" w:after="0"/>
              <w:ind w:left="234" w:hanging="234"/>
              <w:jc w:val="both"/>
              <w:rPr>
                <w:rFonts w:ascii="Arial" w:hAnsi="Arial" w:cs="Arial"/>
                <w:b w:val="0"/>
                <w:color w:val="auto"/>
                <w:sz w:val="22"/>
                <w:szCs w:val="22"/>
              </w:rPr>
            </w:pPr>
            <w:r>
              <w:rPr>
                <w:rFonts w:ascii="Arial" w:hAnsi="Arial" w:cs="Arial"/>
                <w:b w:val="0"/>
                <w:color w:val="auto"/>
                <w:sz w:val="22"/>
                <w:szCs w:val="22"/>
              </w:rPr>
              <w:t xml:space="preserve">Chapter 3 Educational </w:t>
            </w:r>
            <w:r w:rsidR="006A7268">
              <w:rPr>
                <w:rFonts w:ascii="Arial" w:hAnsi="Arial" w:cs="Arial"/>
                <w:b w:val="0"/>
                <w:color w:val="auto"/>
                <w:sz w:val="22"/>
                <w:szCs w:val="22"/>
              </w:rPr>
              <w:t>e</w:t>
            </w:r>
            <w:r>
              <w:rPr>
                <w:rFonts w:ascii="Arial" w:hAnsi="Arial" w:cs="Arial"/>
                <w:b w:val="0"/>
                <w:color w:val="auto"/>
                <w:sz w:val="22"/>
                <w:szCs w:val="22"/>
              </w:rPr>
              <w:t xml:space="preserve">stablishments and </w:t>
            </w:r>
            <w:r w:rsidR="006A7268">
              <w:rPr>
                <w:rFonts w:ascii="Arial" w:hAnsi="Arial" w:cs="Arial"/>
                <w:b w:val="0"/>
                <w:color w:val="auto"/>
                <w:sz w:val="22"/>
                <w:szCs w:val="22"/>
              </w:rPr>
              <w:t>child care facilities</w:t>
            </w:r>
          </w:p>
          <w:p w14:paraId="238C9ADF" w14:textId="77777777" w:rsidR="006A7268" w:rsidRPr="004D5F2D" w:rsidRDefault="006A7268" w:rsidP="006A7268">
            <w:pPr>
              <w:pStyle w:val="FigureCaption"/>
              <w:spacing w:before="0" w:after="0"/>
              <w:ind w:left="0"/>
              <w:jc w:val="both"/>
              <w:rPr>
                <w:rFonts w:ascii="Arial" w:hAnsi="Arial" w:cs="Arial"/>
                <w:b w:val="0"/>
                <w:color w:val="auto"/>
                <w:sz w:val="22"/>
                <w:szCs w:val="22"/>
              </w:rPr>
            </w:pPr>
          </w:p>
          <w:p w14:paraId="18D2A7FE" w14:textId="77777777" w:rsidR="003F386D" w:rsidRPr="004D5F2D" w:rsidRDefault="003F386D" w:rsidP="0017208D">
            <w:pPr>
              <w:pStyle w:val="FigureCaption"/>
              <w:spacing w:before="0" w:after="0"/>
              <w:ind w:left="0"/>
              <w:jc w:val="both"/>
              <w:rPr>
                <w:rFonts w:ascii="Arial" w:hAnsi="Arial" w:cs="Arial"/>
                <w:b w:val="0"/>
                <w:bCs/>
                <w:color w:val="auto"/>
                <w:sz w:val="22"/>
                <w:szCs w:val="22"/>
              </w:rPr>
            </w:pPr>
            <w:r w:rsidRPr="004D5F2D">
              <w:rPr>
                <w:rFonts w:ascii="Arial" w:hAnsi="Arial" w:cs="Arial"/>
                <w:b w:val="0"/>
                <w:bCs/>
                <w:color w:val="auto"/>
                <w:sz w:val="22"/>
                <w:szCs w:val="22"/>
              </w:rPr>
              <w:t>Part 3.7 – General Development Controls</w:t>
            </w:r>
          </w:p>
          <w:p w14:paraId="2AA7E510" w14:textId="77777777" w:rsidR="0025505A" w:rsidRPr="00C65387" w:rsidRDefault="0025505A" w:rsidP="006E3BF5">
            <w:pPr>
              <w:pStyle w:val="FigureCaption"/>
              <w:numPr>
                <w:ilvl w:val="0"/>
                <w:numId w:val="9"/>
              </w:numPr>
              <w:spacing w:before="0" w:after="0"/>
              <w:ind w:left="234" w:hanging="234"/>
              <w:jc w:val="both"/>
              <w:rPr>
                <w:rFonts w:ascii="Arial" w:hAnsi="Arial" w:cs="Arial"/>
                <w:b w:val="0"/>
                <w:color w:val="auto"/>
                <w:sz w:val="22"/>
                <w:szCs w:val="22"/>
              </w:rPr>
            </w:pPr>
            <w:r w:rsidRPr="004D5F2D">
              <w:rPr>
                <w:rFonts w:ascii="Arial" w:hAnsi="Arial" w:cs="Arial"/>
                <w:b w:val="0"/>
                <w:bCs/>
                <w:color w:val="auto"/>
                <w:sz w:val="22"/>
                <w:szCs w:val="22"/>
              </w:rPr>
              <w:t>3.58 – Traffic Generating Development</w:t>
            </w:r>
            <w:r w:rsidRPr="004D5F2D">
              <w:rPr>
                <w:rFonts w:ascii="Arial" w:hAnsi="Arial" w:cs="Arial"/>
                <w:b w:val="0"/>
                <w:color w:val="auto"/>
              </w:rPr>
              <w:t xml:space="preserve"> </w:t>
            </w:r>
          </w:p>
          <w:p w14:paraId="7CB48D74" w14:textId="77777777" w:rsidR="00C65387" w:rsidRDefault="00C65387" w:rsidP="00C65387">
            <w:pPr>
              <w:pStyle w:val="FigureCaption"/>
              <w:spacing w:before="0" w:after="0"/>
              <w:ind w:left="0"/>
              <w:jc w:val="both"/>
              <w:rPr>
                <w:rFonts w:ascii="Arial" w:hAnsi="Arial" w:cs="Arial"/>
                <w:b w:val="0"/>
                <w:color w:val="auto"/>
              </w:rPr>
            </w:pPr>
          </w:p>
          <w:p w14:paraId="2045B165" w14:textId="00304594" w:rsidR="00C65387" w:rsidRPr="004D5F2D" w:rsidRDefault="00C65387" w:rsidP="00C65387">
            <w:pPr>
              <w:pStyle w:val="FigureCaption"/>
              <w:spacing w:before="0" w:after="0"/>
              <w:ind w:left="0"/>
              <w:jc w:val="both"/>
              <w:rPr>
                <w:rFonts w:ascii="Arial" w:hAnsi="Arial" w:cs="Arial"/>
                <w:b w:val="0"/>
                <w:color w:val="auto"/>
                <w:sz w:val="22"/>
                <w:szCs w:val="22"/>
              </w:rPr>
            </w:pPr>
          </w:p>
        </w:tc>
        <w:tc>
          <w:tcPr>
            <w:tcW w:w="1090" w:type="dxa"/>
          </w:tcPr>
          <w:p w14:paraId="2CB33E71" w14:textId="7B920CC9" w:rsidR="00C76A9C" w:rsidRPr="00CD499A" w:rsidRDefault="00C76A9C" w:rsidP="0017208D">
            <w:pPr>
              <w:pStyle w:val="FigureCaption"/>
              <w:spacing w:before="0" w:after="0"/>
              <w:ind w:left="0"/>
              <w:rPr>
                <w:rFonts w:ascii="Arial" w:hAnsi="Arial" w:cs="Arial"/>
                <w:b w:val="0"/>
                <w:color w:val="FF0000"/>
                <w:sz w:val="22"/>
                <w:szCs w:val="22"/>
              </w:rPr>
            </w:pPr>
            <w:r w:rsidRPr="00C65387">
              <w:rPr>
                <w:rFonts w:ascii="Arial" w:hAnsi="Arial" w:cs="Arial"/>
                <w:b w:val="0"/>
                <w:color w:val="auto"/>
                <w:sz w:val="22"/>
                <w:szCs w:val="22"/>
              </w:rPr>
              <w:t>Y</w:t>
            </w:r>
          </w:p>
        </w:tc>
      </w:tr>
      <w:tr w:rsidR="00CD499A" w:rsidRPr="00CD499A" w14:paraId="69B16409" w14:textId="77777777" w:rsidTr="00830E9C">
        <w:trPr>
          <w:trHeight w:val="2190"/>
        </w:trPr>
        <w:tc>
          <w:tcPr>
            <w:tcW w:w="2547" w:type="dxa"/>
          </w:tcPr>
          <w:p w14:paraId="2408EFDF" w14:textId="77777777" w:rsidR="00C76A9C" w:rsidRPr="00CD499A" w:rsidRDefault="00C76A9C" w:rsidP="0017208D">
            <w:pPr>
              <w:pStyle w:val="FigureCaption"/>
              <w:spacing w:before="0" w:after="0"/>
              <w:ind w:left="0"/>
              <w:rPr>
                <w:rFonts w:ascii="Arial" w:hAnsi="Arial" w:cs="Arial"/>
                <w:b w:val="0"/>
                <w:color w:val="FF0000"/>
                <w:sz w:val="22"/>
                <w:szCs w:val="22"/>
              </w:rPr>
            </w:pPr>
            <w:r w:rsidRPr="00C65387">
              <w:rPr>
                <w:rFonts w:ascii="Arial" w:hAnsi="Arial" w:cs="Arial"/>
                <w:b w:val="0"/>
                <w:color w:val="auto"/>
                <w:sz w:val="22"/>
                <w:szCs w:val="22"/>
              </w:rPr>
              <w:t>LEP</w:t>
            </w:r>
          </w:p>
        </w:tc>
        <w:tc>
          <w:tcPr>
            <w:tcW w:w="5999" w:type="dxa"/>
          </w:tcPr>
          <w:p w14:paraId="7437328C" w14:textId="77777777" w:rsidR="00E80EE7" w:rsidRDefault="00E80EE7"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Pr>
                <w:rFonts w:ascii="Arial" w:hAnsi="Arial" w:cs="Arial"/>
                <w:b w:val="0"/>
                <w:bCs/>
                <w:color w:val="auto"/>
                <w:sz w:val="22"/>
                <w:szCs w:val="22"/>
                <w:lang w:val="en-AU"/>
              </w:rPr>
              <w:t xml:space="preserve">Clause 1.2 – Aims of plan </w:t>
            </w:r>
          </w:p>
          <w:p w14:paraId="049B1EB2" w14:textId="77777777" w:rsidR="00E80EE7" w:rsidRDefault="00E80EE7"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Pr>
                <w:rFonts w:ascii="Arial" w:hAnsi="Arial" w:cs="Arial"/>
                <w:b w:val="0"/>
                <w:bCs/>
                <w:color w:val="auto"/>
                <w:sz w:val="22"/>
                <w:szCs w:val="22"/>
                <w:lang w:val="en-AU"/>
              </w:rPr>
              <w:t>Clause 2.3 – Zone objectives and land use table</w:t>
            </w:r>
          </w:p>
          <w:p w14:paraId="4DF553A0" w14:textId="77777777" w:rsidR="00E80EE7" w:rsidRDefault="00E80EE7"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Pr>
                <w:rFonts w:ascii="Arial" w:hAnsi="Arial" w:cs="Arial"/>
                <w:b w:val="0"/>
                <w:bCs/>
                <w:color w:val="auto"/>
                <w:sz w:val="22"/>
                <w:szCs w:val="22"/>
                <w:lang w:val="en-AU"/>
              </w:rPr>
              <w:t xml:space="preserve">Cause 4.3 – Height of buildings </w:t>
            </w:r>
          </w:p>
          <w:p w14:paraId="57960D78" w14:textId="77777777" w:rsidR="00E80EE7" w:rsidRDefault="00E80EE7"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Pr>
                <w:rFonts w:ascii="Arial" w:hAnsi="Arial" w:cs="Arial"/>
                <w:b w:val="0"/>
                <w:bCs/>
                <w:color w:val="auto"/>
                <w:sz w:val="22"/>
                <w:szCs w:val="22"/>
                <w:lang w:val="en-AU"/>
              </w:rPr>
              <w:t>Cause 4.4 – Floor space ratio</w:t>
            </w:r>
          </w:p>
          <w:p w14:paraId="328FA776" w14:textId="1320FB7B" w:rsidR="00E80EE7" w:rsidRDefault="00F87380"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Pr>
                <w:rFonts w:ascii="Arial" w:hAnsi="Arial" w:cs="Arial"/>
                <w:b w:val="0"/>
                <w:bCs/>
                <w:color w:val="auto"/>
                <w:sz w:val="22"/>
                <w:szCs w:val="22"/>
                <w:lang w:val="en-AU"/>
              </w:rPr>
              <w:t>Clause 5.10 – Heritage Conservation</w:t>
            </w:r>
          </w:p>
          <w:p w14:paraId="54627C82" w14:textId="77777777" w:rsidR="00E80EE7" w:rsidRDefault="00E80EE7"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Pr>
                <w:rFonts w:ascii="Arial" w:hAnsi="Arial" w:cs="Arial"/>
                <w:b w:val="0"/>
                <w:bCs/>
                <w:color w:val="auto"/>
                <w:sz w:val="22"/>
                <w:szCs w:val="22"/>
                <w:lang w:val="en-AU"/>
              </w:rPr>
              <w:t>Cause 6.3 – Stormwater management and water sensitive urban design</w:t>
            </w:r>
          </w:p>
          <w:p w14:paraId="3D0F3D90" w14:textId="77777777" w:rsidR="00E80EE7" w:rsidRDefault="00E80EE7"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Pr>
                <w:rFonts w:ascii="Arial" w:hAnsi="Arial" w:cs="Arial"/>
                <w:b w:val="0"/>
                <w:bCs/>
                <w:color w:val="auto"/>
                <w:sz w:val="22"/>
                <w:szCs w:val="22"/>
                <w:lang w:val="en-AU"/>
              </w:rPr>
              <w:t>Cause 6.9 – Essential services</w:t>
            </w:r>
          </w:p>
          <w:p w14:paraId="0BD5EB87" w14:textId="306D1013" w:rsidR="00C76A9C" w:rsidRPr="00CD499A" w:rsidRDefault="00C76A9C" w:rsidP="00E80EE7">
            <w:pPr>
              <w:pStyle w:val="FigureCaption"/>
              <w:spacing w:before="0" w:after="0"/>
              <w:ind w:left="720"/>
              <w:jc w:val="both"/>
              <w:rPr>
                <w:rFonts w:ascii="Arial" w:hAnsi="Arial" w:cs="Arial"/>
                <w:b w:val="0"/>
                <w:bCs/>
                <w:color w:val="FF0000"/>
                <w:sz w:val="22"/>
                <w:szCs w:val="22"/>
                <w:lang w:val="en-AU"/>
              </w:rPr>
            </w:pPr>
          </w:p>
        </w:tc>
        <w:tc>
          <w:tcPr>
            <w:tcW w:w="1090" w:type="dxa"/>
          </w:tcPr>
          <w:p w14:paraId="28B959A9" w14:textId="3B96360B" w:rsidR="00C76A9C" w:rsidRPr="00CD499A" w:rsidRDefault="00C76A9C" w:rsidP="0017208D">
            <w:pPr>
              <w:pStyle w:val="FigureCaption"/>
              <w:spacing w:before="0" w:after="0"/>
              <w:ind w:left="0"/>
              <w:rPr>
                <w:rFonts w:ascii="Arial" w:hAnsi="Arial" w:cs="Arial"/>
                <w:b w:val="0"/>
                <w:color w:val="FF0000"/>
                <w:sz w:val="22"/>
                <w:szCs w:val="22"/>
              </w:rPr>
            </w:pPr>
            <w:r w:rsidRPr="00F87380">
              <w:rPr>
                <w:rFonts w:ascii="Arial" w:hAnsi="Arial" w:cs="Arial"/>
                <w:b w:val="0"/>
                <w:color w:val="auto"/>
                <w:sz w:val="22"/>
                <w:szCs w:val="22"/>
              </w:rPr>
              <w:t>Y</w:t>
            </w:r>
          </w:p>
        </w:tc>
      </w:tr>
      <w:tr w:rsidR="00830E9C" w:rsidRPr="00830E9C" w14:paraId="6BF2BBF9" w14:textId="77777777" w:rsidTr="00C76A9C">
        <w:tc>
          <w:tcPr>
            <w:tcW w:w="2547" w:type="dxa"/>
          </w:tcPr>
          <w:p w14:paraId="55579D96" w14:textId="77777777" w:rsidR="00C76A9C" w:rsidRPr="00830E9C" w:rsidRDefault="00C76A9C" w:rsidP="0017208D">
            <w:pPr>
              <w:pStyle w:val="FigureCaption"/>
              <w:spacing w:before="0" w:after="0"/>
              <w:ind w:left="0"/>
              <w:rPr>
                <w:rFonts w:ascii="Arial" w:hAnsi="Arial" w:cs="Arial"/>
                <w:b w:val="0"/>
                <w:color w:val="auto"/>
                <w:sz w:val="22"/>
                <w:szCs w:val="22"/>
              </w:rPr>
            </w:pPr>
            <w:r w:rsidRPr="00830E9C">
              <w:rPr>
                <w:rFonts w:ascii="Arial" w:hAnsi="Arial" w:cs="Arial"/>
                <w:b w:val="0"/>
                <w:color w:val="auto"/>
                <w:sz w:val="22"/>
                <w:szCs w:val="22"/>
              </w:rPr>
              <w:t xml:space="preserve">DCP </w:t>
            </w:r>
          </w:p>
        </w:tc>
        <w:tc>
          <w:tcPr>
            <w:tcW w:w="5999" w:type="dxa"/>
          </w:tcPr>
          <w:p w14:paraId="715274BF" w14:textId="77777777" w:rsidR="0069066B" w:rsidRPr="00830E9C" w:rsidRDefault="0069066B"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sidRPr="00830E9C">
              <w:rPr>
                <w:rFonts w:ascii="Arial" w:hAnsi="Arial" w:cs="Arial"/>
                <w:b w:val="0"/>
                <w:bCs/>
                <w:color w:val="auto"/>
                <w:sz w:val="22"/>
                <w:szCs w:val="22"/>
                <w:lang w:val="en-AU"/>
              </w:rPr>
              <w:t>Chapter 2.1 - Site Analysis</w:t>
            </w:r>
          </w:p>
          <w:p w14:paraId="0355A685" w14:textId="320A9200" w:rsidR="0069066B" w:rsidRPr="00830E9C" w:rsidRDefault="0069066B"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sidRPr="00830E9C">
              <w:rPr>
                <w:rFonts w:ascii="Arial" w:hAnsi="Arial" w:cs="Arial"/>
                <w:b w:val="0"/>
                <w:bCs/>
                <w:color w:val="auto"/>
                <w:sz w:val="22"/>
                <w:szCs w:val="22"/>
                <w:lang w:val="en-AU"/>
              </w:rPr>
              <w:t>Chapte</w:t>
            </w:r>
            <w:r w:rsidR="00830E9C" w:rsidRPr="00830E9C">
              <w:rPr>
                <w:rFonts w:ascii="Arial" w:hAnsi="Arial" w:cs="Arial"/>
                <w:b w:val="0"/>
                <w:bCs/>
                <w:color w:val="auto"/>
                <w:sz w:val="22"/>
                <w:szCs w:val="22"/>
                <w:lang w:val="en-AU"/>
              </w:rPr>
              <w:t>r</w:t>
            </w:r>
            <w:r w:rsidRPr="00830E9C">
              <w:rPr>
                <w:rFonts w:ascii="Arial" w:hAnsi="Arial" w:cs="Arial"/>
                <w:b w:val="0"/>
                <w:bCs/>
                <w:color w:val="auto"/>
                <w:sz w:val="22"/>
                <w:szCs w:val="22"/>
                <w:lang w:val="en-AU"/>
              </w:rPr>
              <w:t xml:space="preserve"> 2.2 - Flood Risk Management</w:t>
            </w:r>
          </w:p>
          <w:p w14:paraId="0B735D51" w14:textId="77777777" w:rsidR="00830E9C" w:rsidRPr="00830E9C" w:rsidRDefault="0069066B"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sidRPr="00830E9C">
              <w:rPr>
                <w:rFonts w:ascii="Arial" w:hAnsi="Arial" w:cs="Arial"/>
                <w:b w:val="0"/>
                <w:bCs/>
                <w:color w:val="auto"/>
                <w:sz w:val="22"/>
                <w:szCs w:val="22"/>
                <w:lang w:val="en-AU"/>
              </w:rPr>
              <w:t>Chapter 2.3 - Tree Management</w:t>
            </w:r>
          </w:p>
          <w:p w14:paraId="2A0F4B8C" w14:textId="44CD1A36" w:rsidR="00830E9C" w:rsidRPr="00830E9C" w:rsidRDefault="00F647BE"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sidRPr="00830E9C">
              <w:rPr>
                <w:rFonts w:ascii="Arial" w:hAnsi="Arial" w:cs="Arial"/>
                <w:b w:val="0"/>
                <w:bCs/>
                <w:color w:val="auto"/>
                <w:sz w:val="22"/>
                <w:szCs w:val="22"/>
                <w:lang w:val="en-AU"/>
              </w:rPr>
              <w:t>Chapter 3.1 - Development Engineering Standards</w:t>
            </w:r>
          </w:p>
          <w:p w14:paraId="52019959" w14:textId="79937C2A" w:rsidR="00F647BE" w:rsidRPr="00830E9C" w:rsidRDefault="00F647BE"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sidRPr="00830E9C">
              <w:rPr>
                <w:rFonts w:ascii="Arial" w:hAnsi="Arial" w:cs="Arial"/>
                <w:b w:val="0"/>
                <w:bCs/>
                <w:color w:val="auto"/>
                <w:sz w:val="22"/>
                <w:szCs w:val="22"/>
                <w:lang w:val="en-AU"/>
              </w:rPr>
              <w:t>Ch</w:t>
            </w:r>
            <w:r w:rsidR="00830E9C" w:rsidRPr="00830E9C">
              <w:rPr>
                <w:rFonts w:ascii="Arial" w:hAnsi="Arial" w:cs="Arial"/>
                <w:b w:val="0"/>
                <w:bCs/>
                <w:color w:val="auto"/>
                <w:sz w:val="22"/>
                <w:szCs w:val="22"/>
                <w:lang w:val="en-AU"/>
              </w:rPr>
              <w:t>a</w:t>
            </w:r>
            <w:r w:rsidRPr="00830E9C">
              <w:rPr>
                <w:rFonts w:ascii="Arial" w:hAnsi="Arial" w:cs="Arial"/>
                <w:b w:val="0"/>
                <w:bCs/>
                <w:color w:val="auto"/>
                <w:sz w:val="22"/>
                <w:szCs w:val="22"/>
                <w:lang w:val="en-AU"/>
              </w:rPr>
              <w:t>pter 3.2 - Parking</w:t>
            </w:r>
          </w:p>
          <w:p w14:paraId="3C6776B8" w14:textId="77777777" w:rsidR="00830E9C" w:rsidRPr="00830E9C" w:rsidRDefault="00F647BE"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sidRPr="00830E9C">
              <w:rPr>
                <w:rFonts w:ascii="Arial" w:hAnsi="Arial" w:cs="Arial"/>
                <w:b w:val="0"/>
                <w:bCs/>
                <w:color w:val="auto"/>
                <w:sz w:val="22"/>
                <w:szCs w:val="22"/>
                <w:lang w:val="en-AU"/>
              </w:rPr>
              <w:t>Chapter 3.3 - Waste Management</w:t>
            </w:r>
          </w:p>
          <w:p w14:paraId="548D61EF" w14:textId="45D5F6BC" w:rsidR="00F647BE" w:rsidRPr="00830E9C" w:rsidRDefault="00F647BE"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sidRPr="00830E9C">
              <w:rPr>
                <w:rFonts w:ascii="Arial" w:hAnsi="Arial" w:cs="Arial"/>
                <w:b w:val="0"/>
                <w:bCs/>
                <w:color w:val="auto"/>
                <w:sz w:val="22"/>
                <w:szCs w:val="22"/>
                <w:lang w:val="en-AU"/>
              </w:rPr>
              <w:t>Chapter 3.6 - Signs</w:t>
            </w:r>
          </w:p>
          <w:p w14:paraId="5DF387EE" w14:textId="7B328079" w:rsidR="00F647BE" w:rsidRPr="00830E9C" w:rsidRDefault="00F647BE"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sidRPr="00830E9C">
              <w:rPr>
                <w:rFonts w:ascii="Arial" w:hAnsi="Arial" w:cs="Arial"/>
                <w:b w:val="0"/>
                <w:bCs/>
                <w:color w:val="auto"/>
                <w:sz w:val="22"/>
                <w:szCs w:val="22"/>
                <w:lang w:val="en-AU"/>
              </w:rPr>
              <w:t xml:space="preserve">Chapter 3.7 </w:t>
            </w:r>
            <w:r w:rsidR="00830E9C" w:rsidRPr="00830E9C">
              <w:rPr>
                <w:rFonts w:ascii="Arial" w:hAnsi="Arial" w:cs="Arial"/>
                <w:b w:val="0"/>
                <w:bCs/>
                <w:color w:val="auto"/>
                <w:sz w:val="22"/>
                <w:szCs w:val="22"/>
                <w:lang w:val="en-AU"/>
              </w:rPr>
              <w:t>–</w:t>
            </w:r>
            <w:r w:rsidRPr="00830E9C">
              <w:rPr>
                <w:rFonts w:ascii="Arial" w:hAnsi="Arial" w:cs="Arial"/>
                <w:b w:val="0"/>
                <w:bCs/>
                <w:color w:val="auto"/>
                <w:sz w:val="22"/>
                <w:szCs w:val="22"/>
                <w:lang w:val="en-AU"/>
              </w:rPr>
              <w:t xml:space="preserve"> Landscape</w:t>
            </w:r>
          </w:p>
          <w:p w14:paraId="5D3B2E4F" w14:textId="00B70B9F" w:rsidR="00830E9C" w:rsidRPr="00830E9C" w:rsidRDefault="00830E9C" w:rsidP="006E3BF5">
            <w:pPr>
              <w:pStyle w:val="FigureCaption"/>
              <w:numPr>
                <w:ilvl w:val="0"/>
                <w:numId w:val="9"/>
              </w:numPr>
              <w:spacing w:before="0" w:after="0"/>
              <w:ind w:left="234" w:hanging="234"/>
              <w:jc w:val="both"/>
              <w:rPr>
                <w:rFonts w:ascii="Arial" w:hAnsi="Arial" w:cs="Arial"/>
                <w:b w:val="0"/>
                <w:bCs/>
                <w:color w:val="auto"/>
                <w:sz w:val="22"/>
                <w:szCs w:val="22"/>
                <w:lang w:val="en-AU"/>
              </w:rPr>
            </w:pPr>
            <w:r w:rsidRPr="00830E9C">
              <w:rPr>
                <w:rFonts w:ascii="Arial" w:hAnsi="Arial" w:cs="Arial"/>
                <w:b w:val="0"/>
                <w:bCs/>
                <w:color w:val="auto"/>
                <w:sz w:val="22"/>
                <w:szCs w:val="22"/>
                <w:lang w:val="en-AU"/>
              </w:rPr>
              <w:t xml:space="preserve">Chapter 4 – Heritage </w:t>
            </w:r>
          </w:p>
          <w:p w14:paraId="1D45680C" w14:textId="2320AB4E" w:rsidR="00830E9C" w:rsidRPr="00830E9C" w:rsidRDefault="00830E9C" w:rsidP="006E3BF5">
            <w:pPr>
              <w:pStyle w:val="FigureCaption"/>
              <w:numPr>
                <w:ilvl w:val="0"/>
                <w:numId w:val="9"/>
              </w:numPr>
              <w:spacing w:before="0" w:after="0"/>
              <w:ind w:left="234" w:hanging="234"/>
              <w:jc w:val="both"/>
              <w:rPr>
                <w:rFonts w:ascii="Arial" w:hAnsi="Arial" w:cs="Arial"/>
                <w:b w:val="0"/>
                <w:color w:val="auto"/>
                <w:sz w:val="22"/>
                <w:szCs w:val="22"/>
              </w:rPr>
            </w:pPr>
            <w:r w:rsidRPr="00830E9C">
              <w:rPr>
                <w:rFonts w:ascii="Arial" w:hAnsi="Arial" w:cs="Arial"/>
                <w:b w:val="0"/>
                <w:bCs/>
                <w:color w:val="auto"/>
                <w:sz w:val="22"/>
                <w:szCs w:val="22"/>
                <w:lang w:val="en-AU"/>
              </w:rPr>
              <w:t>Chapter 10.2 - Schools</w:t>
            </w:r>
          </w:p>
        </w:tc>
        <w:tc>
          <w:tcPr>
            <w:tcW w:w="1090" w:type="dxa"/>
          </w:tcPr>
          <w:p w14:paraId="0AB56510" w14:textId="76A0E062" w:rsidR="00C76A9C" w:rsidRPr="00830E9C" w:rsidRDefault="00C76A9C" w:rsidP="0017208D">
            <w:pPr>
              <w:pStyle w:val="FigureCaption"/>
              <w:spacing w:before="0" w:after="0"/>
              <w:ind w:left="0"/>
              <w:rPr>
                <w:rFonts w:ascii="Arial" w:hAnsi="Arial" w:cs="Arial"/>
                <w:b w:val="0"/>
                <w:color w:val="auto"/>
                <w:sz w:val="22"/>
                <w:szCs w:val="22"/>
              </w:rPr>
            </w:pPr>
            <w:r w:rsidRPr="00830E9C">
              <w:rPr>
                <w:rFonts w:ascii="Arial" w:hAnsi="Arial" w:cs="Arial"/>
                <w:b w:val="0"/>
                <w:color w:val="auto"/>
                <w:sz w:val="22"/>
                <w:szCs w:val="22"/>
              </w:rPr>
              <w:t>Y</w:t>
            </w:r>
          </w:p>
        </w:tc>
      </w:tr>
    </w:tbl>
    <w:p w14:paraId="38EB4FEC" w14:textId="3665E208" w:rsidR="00C76A9C" w:rsidRPr="00830E9C" w:rsidRDefault="00C76A9C" w:rsidP="00C25B74">
      <w:pPr>
        <w:shd w:val="clear" w:color="auto" w:fill="FFFFFF"/>
        <w:spacing w:after="0" w:line="240" w:lineRule="auto"/>
        <w:ind w:right="-23"/>
        <w:rPr>
          <w:rFonts w:ascii="Arial" w:hAnsi="Arial" w:cs="Arial"/>
          <w:lang w:eastAsia="en-GB"/>
        </w:rPr>
      </w:pPr>
    </w:p>
    <w:p w14:paraId="1B540252" w14:textId="77777777" w:rsidR="00E80EE7" w:rsidRPr="00830E9C" w:rsidRDefault="00E80EE7" w:rsidP="00E80EE7">
      <w:pPr>
        <w:shd w:val="clear" w:color="auto" w:fill="FFFFFF"/>
        <w:spacing w:after="0" w:line="240" w:lineRule="auto"/>
        <w:ind w:right="-23"/>
        <w:rPr>
          <w:rFonts w:ascii="Arial" w:hAnsi="Arial" w:cs="Arial"/>
          <w:lang w:eastAsia="en-GB"/>
        </w:rPr>
      </w:pPr>
      <w:r w:rsidRPr="00830E9C">
        <w:rPr>
          <w:rFonts w:ascii="Arial" w:hAnsi="Arial" w:cs="Arial"/>
          <w:lang w:eastAsia="en-GB"/>
        </w:rPr>
        <w:t xml:space="preserve">Consideration of the relevant EPI’s is outlined in further detail below: </w:t>
      </w:r>
    </w:p>
    <w:p w14:paraId="611A56BD" w14:textId="6D3430DD" w:rsidR="00C76A9C" w:rsidRPr="00830E9C" w:rsidRDefault="00C76A9C" w:rsidP="00C25B74">
      <w:pPr>
        <w:shd w:val="clear" w:color="auto" w:fill="FFFFFF"/>
        <w:spacing w:after="0" w:line="240" w:lineRule="auto"/>
        <w:ind w:right="-23"/>
        <w:rPr>
          <w:rFonts w:ascii="Arial" w:hAnsi="Arial" w:cs="Arial"/>
          <w:lang w:eastAsia="en-GB"/>
        </w:rPr>
      </w:pPr>
    </w:p>
    <w:p w14:paraId="0050C4A6" w14:textId="77777777" w:rsidR="00E80EE7" w:rsidRPr="00830E9C" w:rsidRDefault="00E80EE7" w:rsidP="00E80EE7">
      <w:pPr>
        <w:rPr>
          <w:rFonts w:ascii="Arial" w:hAnsi="Arial" w:cs="Arial"/>
          <w:b/>
          <w:bCs/>
          <w:lang w:eastAsia="en-GB"/>
        </w:rPr>
      </w:pPr>
      <w:r w:rsidRPr="00830E9C">
        <w:rPr>
          <w:rFonts w:ascii="Arial" w:hAnsi="Arial" w:cs="Arial"/>
          <w:b/>
          <w:bCs/>
          <w:lang w:eastAsia="en-GB"/>
        </w:rPr>
        <w:t>State Environmental Planning Policy (Biodiversity and Conservation) 2021</w:t>
      </w:r>
    </w:p>
    <w:p w14:paraId="26796413" w14:textId="7BBA8112" w:rsidR="00E80EE7" w:rsidRPr="00E80EE7" w:rsidRDefault="00E80EE7" w:rsidP="002444CB">
      <w:pPr>
        <w:jc w:val="both"/>
        <w:rPr>
          <w:rFonts w:ascii="Arial" w:hAnsi="Arial" w:cs="Arial"/>
          <w:lang w:eastAsia="en-GB"/>
        </w:rPr>
      </w:pPr>
      <w:r w:rsidRPr="00830E9C">
        <w:rPr>
          <w:rFonts w:ascii="Arial" w:hAnsi="Arial" w:cs="Arial"/>
          <w:lang w:eastAsia="en-GB"/>
        </w:rPr>
        <w:t xml:space="preserve">The proposal has been assessed against the relevant aims and objectives of the policy which seeks to protect remaining native vegetation </w:t>
      </w:r>
      <w:r w:rsidRPr="00E80EE7">
        <w:rPr>
          <w:rFonts w:ascii="Arial" w:hAnsi="Arial" w:cs="Arial"/>
          <w:lang w:eastAsia="en-GB"/>
        </w:rPr>
        <w:t xml:space="preserve">within urban areas. </w:t>
      </w:r>
      <w:r w:rsidR="00A601F4">
        <w:rPr>
          <w:rFonts w:ascii="Arial" w:hAnsi="Arial" w:cs="Arial"/>
          <w:lang w:eastAsia="en-GB"/>
        </w:rPr>
        <w:t>The proposal remains</w:t>
      </w:r>
      <w:r w:rsidRPr="00E80EE7">
        <w:rPr>
          <w:rFonts w:ascii="Arial" w:hAnsi="Arial" w:cs="Arial"/>
          <w:lang w:eastAsia="en-GB"/>
        </w:rPr>
        <w:t xml:space="preserve"> consistent with the aims of the policy.</w:t>
      </w:r>
    </w:p>
    <w:p w14:paraId="322D9290" w14:textId="77777777" w:rsidR="00E80EE7" w:rsidRPr="00435FFE" w:rsidRDefault="00E80EE7" w:rsidP="002444CB">
      <w:pPr>
        <w:jc w:val="both"/>
        <w:rPr>
          <w:rFonts w:ascii="Arial" w:hAnsi="Arial" w:cs="Arial"/>
          <w:u w:val="single"/>
          <w:lang w:eastAsia="en-GB"/>
        </w:rPr>
      </w:pPr>
      <w:r w:rsidRPr="00435FFE">
        <w:rPr>
          <w:rFonts w:ascii="Arial" w:hAnsi="Arial" w:cs="Arial"/>
          <w:u w:val="single"/>
          <w:lang w:eastAsia="en-GB"/>
        </w:rPr>
        <w:t>Chapter 2 Vegetation in non-rural areas</w:t>
      </w:r>
    </w:p>
    <w:p w14:paraId="48D0B6B3" w14:textId="6C241219" w:rsidR="00C76A9C" w:rsidRPr="00A601F4" w:rsidRDefault="00E80EE7" w:rsidP="002444CB">
      <w:pPr>
        <w:spacing w:after="0" w:line="240" w:lineRule="auto"/>
        <w:jc w:val="both"/>
        <w:rPr>
          <w:rFonts w:ascii="Arial" w:hAnsi="Arial" w:cs="Arial"/>
        </w:rPr>
      </w:pPr>
      <w:r w:rsidRPr="00A601F4">
        <w:rPr>
          <w:rFonts w:ascii="Arial" w:hAnsi="Arial" w:cs="Arial"/>
        </w:rPr>
        <w:t>The proposal has 3</w:t>
      </w:r>
      <w:r w:rsidR="00521330" w:rsidRPr="00A601F4">
        <w:rPr>
          <w:rFonts w:ascii="Arial" w:hAnsi="Arial" w:cs="Arial"/>
        </w:rPr>
        <w:t>0</w:t>
      </w:r>
      <w:r w:rsidRPr="00A601F4">
        <w:rPr>
          <w:rFonts w:ascii="Arial" w:hAnsi="Arial" w:cs="Arial"/>
        </w:rPr>
        <w:t xml:space="preserve"> trees located within the vicinity of the works including t</w:t>
      </w:r>
      <w:r w:rsidR="00521330" w:rsidRPr="00A601F4">
        <w:rPr>
          <w:rFonts w:ascii="Arial" w:hAnsi="Arial" w:cs="Arial"/>
        </w:rPr>
        <w:t>wo</w:t>
      </w:r>
      <w:r w:rsidRPr="00A601F4">
        <w:rPr>
          <w:rFonts w:ascii="Arial" w:hAnsi="Arial" w:cs="Arial"/>
        </w:rPr>
        <w:t xml:space="preserve"> </w:t>
      </w:r>
      <w:r w:rsidR="00521330" w:rsidRPr="00A601F4">
        <w:rPr>
          <w:rFonts w:ascii="Arial" w:hAnsi="Arial" w:cs="Arial"/>
        </w:rPr>
        <w:t>(2</w:t>
      </w:r>
      <w:r w:rsidRPr="00A601F4">
        <w:rPr>
          <w:rFonts w:ascii="Arial" w:hAnsi="Arial" w:cs="Arial"/>
        </w:rPr>
        <w:t>) trees located within the road reserve.</w:t>
      </w:r>
      <w:r w:rsidR="00521330" w:rsidRPr="00A601F4">
        <w:rPr>
          <w:rFonts w:ascii="Arial" w:hAnsi="Arial" w:cs="Arial"/>
        </w:rPr>
        <w:t xml:space="preserve"> Within the site two (2) trees have been identified as containing low retention values and three (3) Fig Trees are considered highly significant trees.</w:t>
      </w:r>
      <w:r w:rsidRPr="00A601F4">
        <w:rPr>
          <w:rFonts w:ascii="Arial" w:hAnsi="Arial" w:cs="Arial"/>
        </w:rPr>
        <w:t xml:space="preserve"> The development seeks </w:t>
      </w:r>
      <w:r w:rsidR="00521330" w:rsidRPr="00A601F4">
        <w:rPr>
          <w:rFonts w:ascii="Arial" w:hAnsi="Arial" w:cs="Arial"/>
        </w:rPr>
        <w:t xml:space="preserve">the removal of </w:t>
      </w:r>
      <w:r w:rsidR="002C3F18" w:rsidRPr="00A601F4">
        <w:rPr>
          <w:rFonts w:ascii="Arial" w:hAnsi="Arial" w:cs="Arial"/>
        </w:rPr>
        <w:t>ten</w:t>
      </w:r>
      <w:r w:rsidR="00521330" w:rsidRPr="00A601F4">
        <w:rPr>
          <w:rFonts w:ascii="Arial" w:hAnsi="Arial" w:cs="Arial"/>
        </w:rPr>
        <w:t xml:space="preserve"> (</w:t>
      </w:r>
      <w:r w:rsidR="002C3F18" w:rsidRPr="00A601F4">
        <w:rPr>
          <w:rFonts w:ascii="Arial" w:hAnsi="Arial" w:cs="Arial"/>
        </w:rPr>
        <w:t>10</w:t>
      </w:r>
      <w:r w:rsidR="00521330" w:rsidRPr="00A601F4">
        <w:rPr>
          <w:rFonts w:ascii="Arial" w:hAnsi="Arial" w:cs="Arial"/>
        </w:rPr>
        <w:t>)</w:t>
      </w:r>
      <w:r w:rsidR="00435FFE">
        <w:rPr>
          <w:rFonts w:ascii="Arial" w:hAnsi="Arial" w:cs="Arial"/>
        </w:rPr>
        <w:t xml:space="preserve"> trees</w:t>
      </w:r>
      <w:r w:rsidR="00521330" w:rsidRPr="00A601F4">
        <w:rPr>
          <w:rFonts w:ascii="Arial" w:hAnsi="Arial" w:cs="Arial"/>
        </w:rPr>
        <w:t xml:space="preserve"> within the site and is supported by an </w:t>
      </w:r>
      <w:proofErr w:type="spellStart"/>
      <w:r w:rsidR="00521330" w:rsidRPr="00A601F4">
        <w:rPr>
          <w:rFonts w:ascii="Arial" w:hAnsi="Arial" w:cs="Arial"/>
        </w:rPr>
        <w:t>Arboricultural</w:t>
      </w:r>
      <w:proofErr w:type="spellEnd"/>
      <w:r w:rsidR="00521330" w:rsidRPr="00A601F4">
        <w:rPr>
          <w:rFonts w:ascii="Arial" w:hAnsi="Arial" w:cs="Arial"/>
        </w:rPr>
        <w:t xml:space="preserve"> Impact Assessment prepared by Rain Tree Consulting. The proposed development was referred to Councils Tree Management Officer for assessment and was found to be supportable subject to compliance with the recommendations of the </w:t>
      </w:r>
      <w:proofErr w:type="spellStart"/>
      <w:r w:rsidR="00521330" w:rsidRPr="00A601F4">
        <w:rPr>
          <w:rFonts w:ascii="Arial" w:hAnsi="Arial" w:cs="Arial"/>
        </w:rPr>
        <w:t>Arboricultural</w:t>
      </w:r>
      <w:proofErr w:type="spellEnd"/>
      <w:r w:rsidR="00521330" w:rsidRPr="00A601F4">
        <w:rPr>
          <w:rFonts w:ascii="Arial" w:hAnsi="Arial" w:cs="Arial"/>
        </w:rPr>
        <w:t xml:space="preserve"> Impact Assessment Report, which recommends specific tree management recommendations and general tree protection requirements. As such the proposal is considered suitable with respect to the requirements of the SEPP. </w:t>
      </w:r>
    </w:p>
    <w:p w14:paraId="4686BF22" w14:textId="77777777" w:rsidR="00C76A9C" w:rsidRPr="00435FFE" w:rsidRDefault="00C76A9C" w:rsidP="002444CB">
      <w:pPr>
        <w:spacing w:after="0" w:line="240" w:lineRule="auto"/>
        <w:jc w:val="both"/>
        <w:rPr>
          <w:rFonts w:ascii="Arial" w:hAnsi="Arial" w:cs="Arial"/>
          <w:color w:val="FF0000"/>
        </w:rPr>
      </w:pPr>
    </w:p>
    <w:p w14:paraId="264BE8E6" w14:textId="77777777" w:rsidR="00521330" w:rsidRPr="00435FFE" w:rsidRDefault="00521330" w:rsidP="002444CB">
      <w:pPr>
        <w:spacing w:after="0" w:line="240" w:lineRule="auto"/>
        <w:jc w:val="both"/>
        <w:rPr>
          <w:rFonts w:ascii="Arial" w:hAnsi="Arial" w:cs="Arial"/>
          <w:u w:val="single"/>
        </w:rPr>
      </w:pPr>
      <w:r w:rsidRPr="00435FFE">
        <w:rPr>
          <w:rFonts w:ascii="Arial" w:hAnsi="Arial" w:cs="Arial"/>
          <w:u w:val="single"/>
        </w:rPr>
        <w:t xml:space="preserve">Chapter 6 Water catchments  </w:t>
      </w:r>
    </w:p>
    <w:p w14:paraId="4932925A" w14:textId="77777777" w:rsidR="00521330" w:rsidRPr="00521330" w:rsidRDefault="00521330" w:rsidP="002444CB">
      <w:pPr>
        <w:spacing w:after="0" w:line="240" w:lineRule="auto"/>
        <w:jc w:val="both"/>
        <w:rPr>
          <w:rFonts w:ascii="Arial" w:hAnsi="Arial" w:cs="Arial"/>
          <w:i/>
          <w:iCs/>
        </w:rPr>
      </w:pPr>
    </w:p>
    <w:p w14:paraId="34255585" w14:textId="77777777" w:rsidR="00521330" w:rsidRPr="00A601F4" w:rsidRDefault="00521330" w:rsidP="002444CB">
      <w:pPr>
        <w:spacing w:after="0" w:line="240" w:lineRule="auto"/>
        <w:jc w:val="both"/>
        <w:rPr>
          <w:rFonts w:ascii="Arial" w:hAnsi="Arial" w:cs="Arial"/>
        </w:rPr>
      </w:pPr>
      <w:r w:rsidRPr="00A601F4">
        <w:rPr>
          <w:rFonts w:ascii="Arial" w:hAnsi="Arial" w:cs="Arial"/>
        </w:rPr>
        <w:t xml:space="preserve">The subject site is located within the Georges River Catchment; therefore Chapter 6 applies to the site as outlined by Clause 6.1(c). Chapter 6 requires Council to be satisfied that the proposal will satisfy the relevant requirements of the chapter that apply to the application, and these were considered as part of the assessment process. </w:t>
      </w:r>
    </w:p>
    <w:p w14:paraId="174EAC75" w14:textId="77777777" w:rsidR="00521330" w:rsidRPr="00A601F4" w:rsidRDefault="00521330" w:rsidP="002444CB">
      <w:pPr>
        <w:spacing w:after="0" w:line="240" w:lineRule="auto"/>
        <w:jc w:val="both"/>
        <w:rPr>
          <w:rFonts w:ascii="Arial" w:hAnsi="Arial" w:cs="Arial"/>
        </w:rPr>
      </w:pPr>
    </w:p>
    <w:p w14:paraId="403AAF83" w14:textId="77777777" w:rsidR="00521330" w:rsidRPr="00A601F4" w:rsidRDefault="00521330" w:rsidP="002444CB">
      <w:pPr>
        <w:spacing w:after="0" w:line="240" w:lineRule="auto"/>
        <w:jc w:val="both"/>
        <w:rPr>
          <w:rFonts w:ascii="Arial" w:hAnsi="Arial" w:cs="Arial"/>
        </w:rPr>
      </w:pPr>
      <w:r w:rsidRPr="00A601F4">
        <w:rPr>
          <w:rFonts w:ascii="Arial" w:hAnsi="Arial" w:cs="Arial"/>
        </w:rPr>
        <w:t xml:space="preserve">Chapter 6 requires Council to be satisfied that the proposal will achieve the requirements of the following relevant clauses: </w:t>
      </w:r>
    </w:p>
    <w:p w14:paraId="266C1879" w14:textId="77777777" w:rsidR="00521330" w:rsidRPr="00521330" w:rsidRDefault="00521330" w:rsidP="00521330">
      <w:pPr>
        <w:spacing w:after="0" w:line="240" w:lineRule="auto"/>
        <w:rPr>
          <w:rFonts w:ascii="Arial" w:hAnsi="Arial" w:cs="Arial"/>
          <w:i/>
          <w:iCs/>
        </w:rPr>
      </w:pPr>
    </w:p>
    <w:p w14:paraId="6A408496" w14:textId="685FF779" w:rsidR="00521330" w:rsidRPr="00830E9C" w:rsidRDefault="00521330" w:rsidP="006E3BF5">
      <w:pPr>
        <w:pStyle w:val="ListParagraph"/>
        <w:numPr>
          <w:ilvl w:val="1"/>
          <w:numId w:val="17"/>
        </w:numPr>
        <w:spacing w:after="0" w:line="240" w:lineRule="auto"/>
        <w:rPr>
          <w:rFonts w:ascii="Arial" w:hAnsi="Arial" w:cs="Arial"/>
          <w:b/>
          <w:bCs/>
          <w:i/>
          <w:iCs/>
        </w:rPr>
      </w:pPr>
      <w:r w:rsidRPr="00521330">
        <w:rPr>
          <w:rFonts w:ascii="Arial" w:hAnsi="Arial" w:cs="Arial"/>
          <w:b/>
          <w:bCs/>
          <w:i/>
          <w:iCs/>
        </w:rPr>
        <w:t>  Water quality and quantity</w:t>
      </w:r>
    </w:p>
    <w:p w14:paraId="57C8E97E" w14:textId="77777777" w:rsidR="00521330" w:rsidRPr="00521330" w:rsidRDefault="00521330" w:rsidP="00521330">
      <w:pPr>
        <w:spacing w:after="0" w:line="240" w:lineRule="auto"/>
        <w:rPr>
          <w:rFonts w:ascii="Arial" w:hAnsi="Arial" w:cs="Arial"/>
          <w:b/>
          <w:bCs/>
          <w:i/>
          <w:iCs/>
        </w:rPr>
      </w:pPr>
    </w:p>
    <w:p w14:paraId="51B274FE" w14:textId="77777777" w:rsidR="00521330" w:rsidRPr="00521330" w:rsidRDefault="00521330" w:rsidP="006E3BF5">
      <w:pPr>
        <w:numPr>
          <w:ilvl w:val="1"/>
          <w:numId w:val="16"/>
        </w:numPr>
        <w:spacing w:after="0" w:line="240" w:lineRule="auto"/>
        <w:rPr>
          <w:rFonts w:ascii="Arial" w:hAnsi="Arial" w:cs="Arial"/>
          <w:i/>
          <w:iCs/>
        </w:rPr>
      </w:pPr>
      <w:r w:rsidRPr="00521330">
        <w:rPr>
          <w:rFonts w:ascii="Arial" w:hAnsi="Arial" w:cs="Arial"/>
          <w:i/>
          <w:iCs/>
        </w:rPr>
        <w:t>In deciding whether to grant development consent to development on land in a regulated catchment, the consent authority must consider the following—</w:t>
      </w:r>
    </w:p>
    <w:p w14:paraId="463F1588" w14:textId="77777777" w:rsidR="00521330" w:rsidRPr="00521330" w:rsidRDefault="00521330" w:rsidP="00521330">
      <w:pPr>
        <w:spacing w:after="0" w:line="240" w:lineRule="auto"/>
        <w:ind w:left="1843" w:hanging="403"/>
        <w:rPr>
          <w:rFonts w:ascii="Arial" w:hAnsi="Arial" w:cs="Arial"/>
          <w:i/>
          <w:iCs/>
        </w:rPr>
      </w:pPr>
      <w:r w:rsidRPr="00521330">
        <w:rPr>
          <w:rFonts w:ascii="Arial" w:hAnsi="Arial" w:cs="Arial"/>
          <w:i/>
          <w:iCs/>
        </w:rPr>
        <w:t>(a)  whether the development will have a neutral or beneficial effect on the quality of water entering a waterway,</w:t>
      </w:r>
    </w:p>
    <w:p w14:paraId="7D29D366" w14:textId="77777777" w:rsidR="00521330" w:rsidRPr="00521330" w:rsidRDefault="00521330" w:rsidP="00521330">
      <w:pPr>
        <w:spacing w:after="0" w:line="240" w:lineRule="auto"/>
        <w:ind w:left="1843" w:hanging="403"/>
        <w:rPr>
          <w:rFonts w:ascii="Arial" w:hAnsi="Arial" w:cs="Arial"/>
          <w:i/>
          <w:iCs/>
        </w:rPr>
      </w:pPr>
      <w:r w:rsidRPr="00521330">
        <w:rPr>
          <w:rFonts w:ascii="Arial" w:hAnsi="Arial" w:cs="Arial"/>
          <w:i/>
          <w:iCs/>
        </w:rPr>
        <w:t>(b)  whether the development will have an adverse impact on water flow in a natural waterbody,</w:t>
      </w:r>
    </w:p>
    <w:p w14:paraId="489FFDD2" w14:textId="77777777" w:rsidR="00521330" w:rsidRPr="00521330" w:rsidRDefault="00521330" w:rsidP="00521330">
      <w:pPr>
        <w:spacing w:after="0" w:line="240" w:lineRule="auto"/>
        <w:ind w:left="1843" w:hanging="403"/>
        <w:rPr>
          <w:rFonts w:ascii="Arial" w:hAnsi="Arial" w:cs="Arial"/>
          <w:i/>
          <w:iCs/>
        </w:rPr>
      </w:pPr>
      <w:r w:rsidRPr="00521330">
        <w:rPr>
          <w:rFonts w:ascii="Arial" w:hAnsi="Arial" w:cs="Arial"/>
          <w:i/>
          <w:iCs/>
        </w:rPr>
        <w:t>(c)  whether the development will increase the amount of stormwater run-off from a site,</w:t>
      </w:r>
    </w:p>
    <w:p w14:paraId="3CD92E3E" w14:textId="77777777" w:rsidR="00521330" w:rsidRPr="00521330" w:rsidRDefault="00521330" w:rsidP="00521330">
      <w:pPr>
        <w:tabs>
          <w:tab w:val="left" w:pos="1843"/>
        </w:tabs>
        <w:spacing w:after="0" w:line="240" w:lineRule="auto"/>
        <w:ind w:left="1843" w:hanging="425"/>
        <w:rPr>
          <w:rFonts w:ascii="Arial" w:hAnsi="Arial" w:cs="Arial"/>
          <w:i/>
          <w:iCs/>
        </w:rPr>
      </w:pPr>
      <w:r w:rsidRPr="00521330">
        <w:rPr>
          <w:rFonts w:ascii="Arial" w:hAnsi="Arial" w:cs="Arial"/>
          <w:i/>
          <w:iCs/>
        </w:rPr>
        <w:t>(d)  whether the development will incorporate on-site stormwater retention, infiltration or reuse,</w:t>
      </w:r>
    </w:p>
    <w:p w14:paraId="72CFC8E7" w14:textId="77777777" w:rsidR="00521330" w:rsidRPr="00521330" w:rsidRDefault="00521330" w:rsidP="00521330">
      <w:pPr>
        <w:spacing w:after="0" w:line="240" w:lineRule="auto"/>
        <w:ind w:left="1440"/>
        <w:rPr>
          <w:rFonts w:ascii="Arial" w:hAnsi="Arial" w:cs="Arial"/>
          <w:i/>
          <w:iCs/>
        </w:rPr>
      </w:pPr>
      <w:r w:rsidRPr="00521330">
        <w:rPr>
          <w:rFonts w:ascii="Arial" w:hAnsi="Arial" w:cs="Arial"/>
          <w:i/>
          <w:iCs/>
        </w:rPr>
        <w:t>(e)  the impact of the development on the level and quality of the water table,</w:t>
      </w:r>
    </w:p>
    <w:p w14:paraId="285B3197" w14:textId="77777777" w:rsidR="00521330" w:rsidRPr="00521330" w:rsidRDefault="00521330" w:rsidP="00521330">
      <w:pPr>
        <w:spacing w:after="0" w:line="240" w:lineRule="auto"/>
        <w:ind w:left="1843" w:hanging="403"/>
        <w:rPr>
          <w:rFonts w:ascii="Arial" w:hAnsi="Arial" w:cs="Arial"/>
          <w:i/>
          <w:iCs/>
        </w:rPr>
      </w:pPr>
      <w:r w:rsidRPr="00521330">
        <w:rPr>
          <w:rFonts w:ascii="Arial" w:hAnsi="Arial" w:cs="Arial"/>
          <w:i/>
          <w:iCs/>
        </w:rPr>
        <w:t>(f)   the cumulative environmental impact of the development on the regulated catchment,</w:t>
      </w:r>
    </w:p>
    <w:p w14:paraId="4D8A4871" w14:textId="77777777" w:rsidR="00521330" w:rsidRPr="00521330" w:rsidRDefault="00521330" w:rsidP="00521330">
      <w:pPr>
        <w:spacing w:after="0" w:line="240" w:lineRule="auto"/>
        <w:ind w:left="1843" w:hanging="403"/>
        <w:rPr>
          <w:rFonts w:ascii="Arial" w:hAnsi="Arial" w:cs="Arial"/>
          <w:i/>
          <w:iCs/>
        </w:rPr>
      </w:pPr>
      <w:r w:rsidRPr="00521330">
        <w:rPr>
          <w:rFonts w:ascii="Arial" w:hAnsi="Arial" w:cs="Arial"/>
          <w:i/>
          <w:iCs/>
        </w:rPr>
        <w:t>(g)  whether the development makes adequate provision to protect the quality and quantity of ground water.</w:t>
      </w:r>
    </w:p>
    <w:p w14:paraId="4D0A080B" w14:textId="77777777" w:rsidR="00521330" w:rsidRPr="00521330" w:rsidRDefault="00521330" w:rsidP="006E3BF5">
      <w:pPr>
        <w:numPr>
          <w:ilvl w:val="1"/>
          <w:numId w:val="16"/>
        </w:numPr>
        <w:spacing w:after="0" w:line="240" w:lineRule="auto"/>
        <w:rPr>
          <w:rFonts w:ascii="Arial" w:hAnsi="Arial" w:cs="Arial"/>
          <w:i/>
          <w:iCs/>
        </w:rPr>
      </w:pPr>
      <w:r w:rsidRPr="00521330">
        <w:rPr>
          <w:rFonts w:ascii="Arial" w:hAnsi="Arial" w:cs="Arial"/>
          <w:i/>
          <w:iCs/>
        </w:rPr>
        <w:t>Development consent must not be granted to development on land in a regulated catchment unless the consent authority is satisfied the development ensures—</w:t>
      </w:r>
    </w:p>
    <w:p w14:paraId="14E3648B" w14:textId="77777777" w:rsidR="00521330" w:rsidRPr="00521330" w:rsidRDefault="00521330" w:rsidP="000B3F5E">
      <w:pPr>
        <w:spacing w:after="0" w:line="240" w:lineRule="auto"/>
        <w:ind w:left="1843" w:hanging="403"/>
        <w:rPr>
          <w:rFonts w:ascii="Arial" w:hAnsi="Arial" w:cs="Arial"/>
          <w:i/>
          <w:iCs/>
        </w:rPr>
      </w:pPr>
      <w:r w:rsidRPr="00521330">
        <w:rPr>
          <w:rFonts w:ascii="Arial" w:hAnsi="Arial" w:cs="Arial"/>
          <w:i/>
          <w:iCs/>
        </w:rPr>
        <w:t>(a)  the effect on the quality of water entering a natural waterbody will be as close as possible to neutral or beneficial, and</w:t>
      </w:r>
    </w:p>
    <w:p w14:paraId="7294D41A" w14:textId="77777777" w:rsidR="00521330" w:rsidRPr="00521330" w:rsidRDefault="00521330" w:rsidP="000B3F5E">
      <w:pPr>
        <w:spacing w:after="0" w:line="240" w:lineRule="auto"/>
        <w:ind w:left="1440"/>
        <w:rPr>
          <w:rFonts w:ascii="Arial" w:hAnsi="Arial" w:cs="Arial"/>
          <w:i/>
          <w:iCs/>
        </w:rPr>
      </w:pPr>
      <w:r w:rsidRPr="00521330">
        <w:rPr>
          <w:rFonts w:ascii="Arial" w:hAnsi="Arial" w:cs="Arial"/>
          <w:i/>
          <w:iCs/>
        </w:rPr>
        <w:t>(b)  the impact on water flow in a natural waterbody will be minimised.</w:t>
      </w:r>
    </w:p>
    <w:p w14:paraId="5299DEB5" w14:textId="77777777" w:rsidR="00521330" w:rsidRPr="00521330" w:rsidRDefault="00521330" w:rsidP="006E3BF5">
      <w:pPr>
        <w:numPr>
          <w:ilvl w:val="1"/>
          <w:numId w:val="16"/>
        </w:numPr>
        <w:spacing w:after="0" w:line="240" w:lineRule="auto"/>
        <w:rPr>
          <w:rFonts w:ascii="Arial" w:hAnsi="Arial" w:cs="Arial"/>
          <w:i/>
          <w:iCs/>
        </w:rPr>
      </w:pPr>
      <w:r w:rsidRPr="00521330">
        <w:rPr>
          <w:rFonts w:ascii="Arial" w:hAnsi="Arial" w:cs="Arial"/>
          <w:i/>
          <w:iCs/>
        </w:rPr>
        <w:t>Subsections (1)(a) and (2)(a) do not apply to development on land in the Sydney Drinking Water Catchment.</w:t>
      </w:r>
    </w:p>
    <w:p w14:paraId="28E9B667" w14:textId="77777777" w:rsidR="00521330" w:rsidRPr="00521330" w:rsidRDefault="00521330" w:rsidP="00521330">
      <w:pPr>
        <w:spacing w:after="0" w:line="240" w:lineRule="auto"/>
        <w:rPr>
          <w:rFonts w:ascii="Arial" w:hAnsi="Arial" w:cs="Arial"/>
          <w:b/>
          <w:bCs/>
          <w:i/>
          <w:iCs/>
        </w:rPr>
      </w:pPr>
      <w:r w:rsidRPr="00521330">
        <w:rPr>
          <w:rFonts w:ascii="Arial" w:hAnsi="Arial" w:cs="Arial"/>
          <w:b/>
          <w:bCs/>
          <w:i/>
          <w:iCs/>
        </w:rPr>
        <w:lastRenderedPageBreak/>
        <w:t>Note—</w:t>
      </w:r>
    </w:p>
    <w:p w14:paraId="29075520" w14:textId="77777777" w:rsidR="00521330" w:rsidRPr="00521330" w:rsidRDefault="00521330" w:rsidP="002444CB">
      <w:pPr>
        <w:spacing w:after="0" w:line="240" w:lineRule="auto"/>
        <w:jc w:val="both"/>
        <w:rPr>
          <w:rFonts w:ascii="Arial" w:hAnsi="Arial" w:cs="Arial"/>
          <w:i/>
          <w:iCs/>
        </w:rPr>
      </w:pPr>
      <w:r w:rsidRPr="00521330">
        <w:rPr>
          <w:rFonts w:ascii="Arial" w:hAnsi="Arial" w:cs="Arial"/>
          <w:i/>
          <w:iCs/>
        </w:rPr>
        <w:t>Part 6.5 contains provisions requiring development in the Sydney Drinking Water Catchment to have a neutral or beneficial effect on water quality.</w:t>
      </w:r>
    </w:p>
    <w:p w14:paraId="19597FF3" w14:textId="77777777" w:rsidR="00521330" w:rsidRPr="00521330" w:rsidRDefault="00521330" w:rsidP="002444CB">
      <w:pPr>
        <w:spacing w:after="0" w:line="240" w:lineRule="auto"/>
        <w:jc w:val="both"/>
        <w:rPr>
          <w:rFonts w:ascii="Arial" w:hAnsi="Arial" w:cs="Arial"/>
          <w:i/>
          <w:iCs/>
        </w:rPr>
      </w:pPr>
    </w:p>
    <w:p w14:paraId="198E4028" w14:textId="121EA66F" w:rsidR="00521330" w:rsidRPr="00521330" w:rsidRDefault="003608A9" w:rsidP="002444CB">
      <w:pPr>
        <w:spacing w:after="0" w:line="240" w:lineRule="auto"/>
        <w:jc w:val="both"/>
        <w:rPr>
          <w:rFonts w:ascii="Arial" w:hAnsi="Arial" w:cs="Arial"/>
          <w:b/>
          <w:bCs/>
          <w:i/>
          <w:iCs/>
        </w:rPr>
      </w:pPr>
      <w:r w:rsidRPr="00521330">
        <w:rPr>
          <w:rFonts w:ascii="Arial" w:hAnsi="Arial" w:cs="Arial"/>
          <w:b/>
          <w:bCs/>
          <w:i/>
          <w:iCs/>
        </w:rPr>
        <w:t>6.10 Total</w:t>
      </w:r>
      <w:r w:rsidR="00521330" w:rsidRPr="00521330">
        <w:rPr>
          <w:rFonts w:ascii="Arial" w:hAnsi="Arial" w:cs="Arial"/>
          <w:b/>
          <w:bCs/>
          <w:i/>
          <w:iCs/>
        </w:rPr>
        <w:t xml:space="preserve"> catchment management </w:t>
      </w:r>
    </w:p>
    <w:p w14:paraId="013FFED3" w14:textId="77777777" w:rsidR="00521330" w:rsidRPr="00521330" w:rsidRDefault="00521330" w:rsidP="002444CB">
      <w:pPr>
        <w:spacing w:after="0" w:line="240" w:lineRule="auto"/>
        <w:jc w:val="both"/>
        <w:rPr>
          <w:rFonts w:ascii="Arial" w:hAnsi="Arial" w:cs="Arial"/>
          <w:b/>
          <w:bCs/>
          <w:i/>
          <w:iCs/>
        </w:rPr>
      </w:pPr>
    </w:p>
    <w:p w14:paraId="0F1F9249" w14:textId="77777777" w:rsidR="00521330" w:rsidRPr="00521330" w:rsidRDefault="00521330" w:rsidP="002444CB">
      <w:pPr>
        <w:spacing w:after="0" w:line="240" w:lineRule="auto"/>
        <w:jc w:val="both"/>
        <w:rPr>
          <w:rFonts w:ascii="Arial" w:hAnsi="Arial" w:cs="Arial"/>
          <w:i/>
          <w:iCs/>
        </w:rPr>
      </w:pPr>
      <w:r w:rsidRPr="00521330">
        <w:rPr>
          <w:rFonts w:ascii="Arial" w:hAnsi="Arial" w:cs="Arial"/>
          <w:i/>
          <w:iCs/>
        </w:rPr>
        <w:t>In deciding whether to grant development consent to development on land in a regulated catchment, the consent authority must consult with the council of each adjacent or downstream local government area on which the development is likely to have an adverse environmental impact.</w:t>
      </w:r>
    </w:p>
    <w:p w14:paraId="493BC5C0" w14:textId="77777777" w:rsidR="00521330" w:rsidRPr="00521330" w:rsidRDefault="00521330" w:rsidP="002444CB">
      <w:pPr>
        <w:spacing w:after="0" w:line="240" w:lineRule="auto"/>
        <w:jc w:val="both"/>
        <w:rPr>
          <w:rFonts w:ascii="Arial" w:hAnsi="Arial" w:cs="Arial"/>
          <w:i/>
          <w:iCs/>
        </w:rPr>
      </w:pPr>
    </w:p>
    <w:p w14:paraId="151E23D1" w14:textId="77777777" w:rsidR="00521330" w:rsidRPr="00521330" w:rsidRDefault="00521330" w:rsidP="002444CB">
      <w:pPr>
        <w:spacing w:after="0" w:line="240" w:lineRule="auto"/>
        <w:jc w:val="both"/>
        <w:rPr>
          <w:rFonts w:ascii="Arial" w:hAnsi="Arial" w:cs="Arial"/>
          <w:b/>
          <w:bCs/>
          <w:i/>
          <w:iCs/>
        </w:rPr>
      </w:pPr>
      <w:r w:rsidRPr="00521330">
        <w:rPr>
          <w:rFonts w:ascii="Arial" w:hAnsi="Arial" w:cs="Arial"/>
          <w:b/>
          <w:bCs/>
          <w:i/>
          <w:iCs/>
        </w:rPr>
        <w:t>6.23   Demolition on certain land</w:t>
      </w:r>
    </w:p>
    <w:p w14:paraId="4050C89D" w14:textId="77777777" w:rsidR="00521330" w:rsidRPr="00521330" w:rsidRDefault="00521330" w:rsidP="002444CB">
      <w:pPr>
        <w:spacing w:after="0" w:line="240" w:lineRule="auto"/>
        <w:jc w:val="both"/>
        <w:rPr>
          <w:rFonts w:ascii="Arial" w:hAnsi="Arial" w:cs="Arial"/>
          <w:b/>
          <w:bCs/>
          <w:i/>
          <w:iCs/>
        </w:rPr>
      </w:pPr>
    </w:p>
    <w:p w14:paraId="762D1802" w14:textId="77777777" w:rsidR="00521330" w:rsidRPr="00521330" w:rsidRDefault="00521330" w:rsidP="002444CB">
      <w:pPr>
        <w:spacing w:after="0" w:line="240" w:lineRule="auto"/>
        <w:jc w:val="both"/>
        <w:rPr>
          <w:rFonts w:ascii="Arial" w:hAnsi="Arial" w:cs="Arial"/>
          <w:i/>
          <w:iCs/>
        </w:rPr>
      </w:pPr>
      <w:r w:rsidRPr="00521330">
        <w:rPr>
          <w:rFonts w:ascii="Arial" w:hAnsi="Arial" w:cs="Arial"/>
          <w:i/>
          <w:iCs/>
        </w:rPr>
        <w:t>(1)  This section applies to land—</w:t>
      </w:r>
    </w:p>
    <w:p w14:paraId="3AFEF0EC" w14:textId="77777777" w:rsidR="00521330" w:rsidRPr="00521330" w:rsidRDefault="00521330" w:rsidP="002444CB">
      <w:pPr>
        <w:spacing w:after="0" w:line="240" w:lineRule="auto"/>
        <w:jc w:val="both"/>
        <w:rPr>
          <w:rFonts w:ascii="Arial" w:hAnsi="Arial" w:cs="Arial"/>
          <w:i/>
          <w:iCs/>
        </w:rPr>
      </w:pPr>
      <w:r w:rsidRPr="00521330">
        <w:rPr>
          <w:rFonts w:ascii="Arial" w:hAnsi="Arial" w:cs="Arial"/>
          <w:i/>
          <w:iCs/>
        </w:rPr>
        <w:t>(a)  in a regulated catchment, and</w:t>
      </w:r>
    </w:p>
    <w:p w14:paraId="616D72A9" w14:textId="77777777" w:rsidR="00521330" w:rsidRPr="00521330" w:rsidRDefault="00521330" w:rsidP="002444CB">
      <w:pPr>
        <w:spacing w:after="0" w:line="240" w:lineRule="auto"/>
        <w:jc w:val="both"/>
        <w:rPr>
          <w:rFonts w:ascii="Arial" w:hAnsi="Arial" w:cs="Arial"/>
          <w:i/>
          <w:iCs/>
        </w:rPr>
      </w:pPr>
      <w:r w:rsidRPr="00521330">
        <w:rPr>
          <w:rFonts w:ascii="Arial" w:hAnsi="Arial" w:cs="Arial"/>
          <w:i/>
          <w:iCs/>
        </w:rPr>
        <w:t>(b)  to which a local environmental plan that adopts the Standard Instrument does not apply.</w:t>
      </w:r>
    </w:p>
    <w:p w14:paraId="3ED4B0EF" w14:textId="77777777" w:rsidR="00521330" w:rsidRPr="00521330" w:rsidRDefault="00521330" w:rsidP="002444CB">
      <w:pPr>
        <w:spacing w:after="0" w:line="240" w:lineRule="auto"/>
        <w:ind w:left="426" w:hanging="426"/>
        <w:jc w:val="both"/>
        <w:rPr>
          <w:rFonts w:ascii="Arial" w:hAnsi="Arial" w:cs="Arial"/>
          <w:i/>
          <w:iCs/>
        </w:rPr>
      </w:pPr>
      <w:r w:rsidRPr="00521330">
        <w:rPr>
          <w:rFonts w:ascii="Arial" w:hAnsi="Arial" w:cs="Arial"/>
          <w:i/>
          <w:iCs/>
        </w:rPr>
        <w:t xml:space="preserve">(2)  Development that involves the demolition of a building or work may be carried out only with development consent. </w:t>
      </w:r>
    </w:p>
    <w:p w14:paraId="102C5FA8" w14:textId="77777777" w:rsidR="00521330" w:rsidRDefault="00521330" w:rsidP="002444CB">
      <w:pPr>
        <w:spacing w:after="0" w:line="240" w:lineRule="auto"/>
        <w:jc w:val="both"/>
        <w:rPr>
          <w:rFonts w:ascii="Arial" w:hAnsi="Arial" w:cs="Arial"/>
          <w:i/>
          <w:iCs/>
          <w:color w:val="FF0000"/>
        </w:rPr>
      </w:pPr>
    </w:p>
    <w:p w14:paraId="1588B584" w14:textId="29732687" w:rsidR="002D0543" w:rsidRPr="002D0543" w:rsidRDefault="002D0543" w:rsidP="002444CB">
      <w:pPr>
        <w:spacing w:after="0" w:line="240" w:lineRule="auto"/>
        <w:jc w:val="both"/>
        <w:rPr>
          <w:rFonts w:ascii="Arial" w:hAnsi="Arial" w:cs="Arial"/>
        </w:rPr>
      </w:pPr>
      <w:r w:rsidRPr="002D0543">
        <w:rPr>
          <w:rFonts w:ascii="Arial" w:hAnsi="Arial" w:cs="Arial"/>
        </w:rPr>
        <w:t>The documentation has been reviewed and it is considered that the development will not produce any unreasonable negative impact to the water quality, quantity or flooding within the Georges River Catchment. The stormwater design for the development includes the provision for on-site stormwater detention system. The proposal has been designed to ensure satisfactory stormwater management for the development and site that would not adversely impact adjoining properties. The stormwater design for the development seeks to provide an on-site detention system.</w:t>
      </w:r>
    </w:p>
    <w:p w14:paraId="38A8506F" w14:textId="77777777" w:rsidR="002D0543" w:rsidRPr="002D0543" w:rsidRDefault="002D0543" w:rsidP="002444CB">
      <w:pPr>
        <w:spacing w:after="0" w:line="240" w:lineRule="auto"/>
        <w:jc w:val="both"/>
        <w:rPr>
          <w:rFonts w:ascii="Arial" w:hAnsi="Arial" w:cs="Arial"/>
        </w:rPr>
      </w:pPr>
    </w:p>
    <w:p w14:paraId="2C22971B" w14:textId="77777777" w:rsidR="002D0543" w:rsidRPr="002D0543" w:rsidRDefault="002D0543" w:rsidP="002444CB">
      <w:pPr>
        <w:spacing w:after="0" w:line="240" w:lineRule="auto"/>
        <w:jc w:val="both"/>
        <w:rPr>
          <w:rFonts w:ascii="Arial" w:hAnsi="Arial" w:cs="Arial"/>
        </w:rPr>
      </w:pPr>
      <w:r w:rsidRPr="002D0543">
        <w:rPr>
          <w:rFonts w:ascii="Arial" w:hAnsi="Arial" w:cs="Arial"/>
        </w:rPr>
        <w:t xml:space="preserve">On the basis of the documentation submitted and reviewed by Council, the proposal is considered to satisfy the requirements of Chapter 6 of the SEPP. The proposal would not result in any adverse impact on the catchment as a result of the approval of the application, subject to compliance with the approved stormwater drainage design and the recommended conditions of consent.  </w:t>
      </w:r>
    </w:p>
    <w:p w14:paraId="6E753460" w14:textId="77777777" w:rsidR="00521330" w:rsidRDefault="00521330" w:rsidP="00521330">
      <w:pPr>
        <w:spacing w:after="0" w:line="240" w:lineRule="auto"/>
        <w:rPr>
          <w:rFonts w:ascii="Arial" w:hAnsi="Arial" w:cs="Arial"/>
          <w:i/>
          <w:iCs/>
          <w:color w:val="FF0000"/>
        </w:rPr>
      </w:pPr>
    </w:p>
    <w:p w14:paraId="4977B1B1" w14:textId="77777777" w:rsidR="00150593" w:rsidRPr="001D47DA" w:rsidRDefault="00150593" w:rsidP="00150593">
      <w:pPr>
        <w:pStyle w:val="Default"/>
        <w:rPr>
          <w:b/>
          <w:bCs/>
          <w:sz w:val="22"/>
          <w:szCs w:val="22"/>
        </w:rPr>
      </w:pPr>
      <w:r w:rsidRPr="001D47DA">
        <w:rPr>
          <w:b/>
          <w:bCs/>
          <w:sz w:val="22"/>
          <w:szCs w:val="22"/>
        </w:rPr>
        <w:t xml:space="preserve">State Environmental Planning Policy (Resilience and Hazards) 2021 </w:t>
      </w:r>
    </w:p>
    <w:p w14:paraId="497CBF99" w14:textId="77777777" w:rsidR="00150593" w:rsidRPr="008E0AC7" w:rsidRDefault="00150593" w:rsidP="00150593">
      <w:pPr>
        <w:pStyle w:val="Default"/>
        <w:rPr>
          <w:sz w:val="22"/>
          <w:szCs w:val="22"/>
          <w:u w:val="single"/>
        </w:rPr>
      </w:pPr>
    </w:p>
    <w:p w14:paraId="61111A59" w14:textId="77777777" w:rsidR="00150593" w:rsidRDefault="00150593" w:rsidP="00150593">
      <w:pPr>
        <w:shd w:val="clear" w:color="auto" w:fill="FFFFFF"/>
        <w:spacing w:after="0" w:line="240" w:lineRule="auto"/>
        <w:ind w:right="-23"/>
        <w:jc w:val="both"/>
        <w:rPr>
          <w:rFonts w:ascii="Arial" w:hAnsi="Arial" w:cs="Arial"/>
          <w:lang w:eastAsia="en-GB"/>
        </w:rPr>
      </w:pPr>
      <w:r w:rsidRPr="00F00078">
        <w:rPr>
          <w:rFonts w:ascii="Arial" w:eastAsia="Calibri" w:hAnsi="Arial" w:cs="Arial"/>
          <w:bCs/>
        </w:rPr>
        <w:t xml:space="preserve">The provisions of Chapter 4 of </w:t>
      </w:r>
      <w:r w:rsidRPr="00F00078">
        <w:rPr>
          <w:rFonts w:ascii="Arial" w:eastAsia="Calibri" w:hAnsi="Arial" w:cs="Arial"/>
          <w:bCs/>
          <w:i/>
          <w:iCs/>
        </w:rPr>
        <w:t xml:space="preserve">State Environmental Planning Policy (Resilience and Hazards) 2021 (‘the </w:t>
      </w:r>
      <w:r w:rsidRPr="00F00078">
        <w:rPr>
          <w:rFonts w:ascii="Arial" w:eastAsia="Calibri" w:hAnsi="Arial" w:cs="Arial"/>
          <w:bCs/>
        </w:rPr>
        <w:t>Resilience and Hazards SEPP’) have been considered in the assessment of the development application.</w:t>
      </w:r>
      <w:r>
        <w:rPr>
          <w:rFonts w:ascii="Arial" w:eastAsia="Calibri" w:hAnsi="Arial" w:cs="Arial"/>
          <w:bCs/>
        </w:rPr>
        <w:t xml:space="preserve"> </w:t>
      </w:r>
      <w:r w:rsidRPr="000D2136">
        <w:rPr>
          <w:rFonts w:ascii="Arial" w:hAnsi="Arial" w:cs="Arial"/>
          <w:lang w:eastAsia="en-GB"/>
        </w:rPr>
        <w:t>Th</w:t>
      </w:r>
      <w:r>
        <w:rPr>
          <w:rFonts w:ascii="Arial" w:hAnsi="Arial" w:cs="Arial"/>
          <w:lang w:eastAsia="en-GB"/>
        </w:rPr>
        <w:t xml:space="preserve">e </w:t>
      </w:r>
      <w:r w:rsidRPr="00F00078">
        <w:rPr>
          <w:rFonts w:ascii="Arial" w:eastAsia="Calibri" w:hAnsi="Arial" w:cs="Arial"/>
          <w:bCs/>
        </w:rPr>
        <w:t>Resilience and Hazards</w:t>
      </w:r>
      <w:r w:rsidRPr="000D2136">
        <w:rPr>
          <w:rFonts w:ascii="Arial" w:hAnsi="Arial" w:cs="Arial"/>
          <w:lang w:eastAsia="en-GB"/>
        </w:rPr>
        <w:t xml:space="preserve"> SEPP aims to promote the remediation of contaminated land for the purposes of reducing risk to human health or any other aspect of the environment. </w:t>
      </w:r>
      <w:r>
        <w:rPr>
          <w:rFonts w:ascii="Arial" w:hAnsi="Arial" w:cs="Arial"/>
          <w:lang w:eastAsia="en-GB"/>
        </w:rPr>
        <w:t>Clause</w:t>
      </w:r>
      <w:r w:rsidRPr="004B776C">
        <w:rPr>
          <w:rFonts w:ascii="Arial" w:hAnsi="Arial" w:cs="Arial"/>
          <w:lang w:eastAsia="en-GB"/>
        </w:rPr>
        <w:t xml:space="preserve"> 4.6 of the </w:t>
      </w:r>
      <w:r w:rsidRPr="00F00078">
        <w:rPr>
          <w:rFonts w:ascii="Arial" w:eastAsia="Calibri" w:hAnsi="Arial" w:cs="Arial"/>
          <w:bCs/>
        </w:rPr>
        <w:t xml:space="preserve">Resilience and Hazards </w:t>
      </w:r>
      <w:r w:rsidRPr="004B776C">
        <w:rPr>
          <w:rFonts w:ascii="Arial" w:hAnsi="Arial" w:cs="Arial"/>
          <w:lang w:eastAsia="en-GB"/>
        </w:rPr>
        <w:t>SEPP requires a consent authority</w:t>
      </w:r>
      <w:r>
        <w:rPr>
          <w:rFonts w:ascii="Arial" w:hAnsi="Arial" w:cs="Arial"/>
          <w:lang w:eastAsia="en-GB"/>
        </w:rPr>
        <w:t>,</w:t>
      </w:r>
      <w:r w:rsidRPr="004B776C">
        <w:rPr>
          <w:rFonts w:ascii="Arial" w:hAnsi="Arial" w:cs="Arial"/>
          <w:lang w:eastAsia="en-GB"/>
        </w:rPr>
        <w:t xml:space="preserve"> prior to granting consent to the carrying out of any development on that land</w:t>
      </w:r>
      <w:r>
        <w:rPr>
          <w:rFonts w:ascii="Arial" w:hAnsi="Arial" w:cs="Arial"/>
          <w:lang w:eastAsia="en-GB"/>
        </w:rPr>
        <w:t>,</w:t>
      </w:r>
      <w:r w:rsidRPr="004B776C">
        <w:rPr>
          <w:rFonts w:ascii="Arial" w:hAnsi="Arial" w:cs="Arial"/>
          <w:lang w:eastAsia="en-GB"/>
        </w:rPr>
        <w:t xml:space="preserve"> to consider whether the land is contaminated</w:t>
      </w:r>
      <w:r>
        <w:rPr>
          <w:rFonts w:ascii="Arial" w:hAnsi="Arial" w:cs="Arial"/>
          <w:lang w:eastAsia="en-GB"/>
        </w:rPr>
        <w:t xml:space="preserve">, </w:t>
      </w:r>
      <w:r w:rsidRPr="00F00078">
        <w:rPr>
          <w:rFonts w:ascii="Arial" w:hAnsi="Arial" w:cs="Arial"/>
        </w:rPr>
        <w:t>and if the land is contaminated, it is satisfied that the land is suitable in its contaminated state (or will be suitable, after remediation) for the purpose for which the development is proposed to be carried out.</w:t>
      </w:r>
      <w:r>
        <w:rPr>
          <w:rFonts w:ascii="Arial" w:hAnsi="Arial" w:cs="Arial"/>
        </w:rPr>
        <w:t xml:space="preserve"> </w:t>
      </w:r>
    </w:p>
    <w:p w14:paraId="12AE558D" w14:textId="77777777" w:rsidR="00521330" w:rsidRDefault="00521330" w:rsidP="00521330">
      <w:pPr>
        <w:spacing w:after="0" w:line="240" w:lineRule="auto"/>
        <w:rPr>
          <w:rFonts w:ascii="Arial" w:hAnsi="Arial" w:cs="Arial"/>
          <w:i/>
          <w:iCs/>
          <w:color w:val="FF0000"/>
        </w:rPr>
      </w:pPr>
    </w:p>
    <w:p w14:paraId="2993E393" w14:textId="4D2F4E1C" w:rsidR="00150593" w:rsidRDefault="00150593" w:rsidP="00150593">
      <w:pPr>
        <w:shd w:val="clear" w:color="auto" w:fill="FFFFFF"/>
        <w:spacing w:after="0" w:line="240" w:lineRule="auto"/>
        <w:ind w:right="-23"/>
        <w:jc w:val="both"/>
        <w:rPr>
          <w:rFonts w:ascii="Arial" w:hAnsi="Arial" w:cs="Arial"/>
          <w:lang w:eastAsia="en-GB"/>
        </w:rPr>
      </w:pPr>
      <w:r w:rsidRPr="000D2136">
        <w:rPr>
          <w:rFonts w:ascii="Arial" w:hAnsi="Arial" w:cs="Arial"/>
          <w:lang w:eastAsia="en-GB"/>
        </w:rPr>
        <w:t xml:space="preserve">Council’s assessment concludes that </w:t>
      </w:r>
      <w:r>
        <w:rPr>
          <w:rFonts w:ascii="Arial" w:hAnsi="Arial" w:cs="Arial"/>
          <w:lang w:eastAsia="en-GB"/>
        </w:rPr>
        <w:t xml:space="preserve">the site is suitable for the proposed development and land use, and </w:t>
      </w:r>
      <w:r w:rsidRPr="000D2136">
        <w:rPr>
          <w:rFonts w:ascii="Arial" w:hAnsi="Arial" w:cs="Arial"/>
          <w:lang w:eastAsia="en-GB"/>
        </w:rPr>
        <w:t xml:space="preserve">the </w:t>
      </w:r>
      <w:r>
        <w:rPr>
          <w:rFonts w:ascii="Arial" w:hAnsi="Arial" w:cs="Arial"/>
          <w:lang w:eastAsia="en-GB"/>
        </w:rPr>
        <w:t>application</w:t>
      </w:r>
      <w:r w:rsidRPr="000D2136">
        <w:rPr>
          <w:rFonts w:ascii="Arial" w:hAnsi="Arial" w:cs="Arial"/>
          <w:lang w:eastAsia="en-GB"/>
        </w:rPr>
        <w:t xml:space="preserve"> is consistent with SEPP (Resilience and Hazards) 2021, subject to </w:t>
      </w:r>
      <w:r>
        <w:rPr>
          <w:rFonts w:ascii="Arial" w:hAnsi="Arial" w:cs="Arial"/>
          <w:lang w:eastAsia="en-GB"/>
        </w:rPr>
        <w:t xml:space="preserve">relevant </w:t>
      </w:r>
      <w:r w:rsidRPr="000D2136">
        <w:rPr>
          <w:rFonts w:ascii="Arial" w:hAnsi="Arial" w:cs="Arial"/>
          <w:lang w:eastAsia="en-GB"/>
        </w:rPr>
        <w:t xml:space="preserve">conditions </w:t>
      </w:r>
      <w:r>
        <w:rPr>
          <w:rFonts w:ascii="Arial" w:hAnsi="Arial" w:cs="Arial"/>
          <w:lang w:eastAsia="en-GB"/>
        </w:rPr>
        <w:t>of consent being imposed in relation to unexpected finds of contaminated material du</w:t>
      </w:r>
      <w:r w:rsidRPr="00F36CB1">
        <w:rPr>
          <w:rFonts w:ascii="Arial" w:hAnsi="Arial" w:cs="Arial"/>
          <w:lang w:eastAsia="en-GB"/>
        </w:rPr>
        <w:t xml:space="preserve">ring site works; refer to </w:t>
      </w:r>
      <w:r w:rsidRPr="00F36CB1">
        <w:rPr>
          <w:rFonts w:ascii="Arial" w:hAnsi="Arial" w:cs="Arial"/>
          <w:b/>
          <w:bCs/>
          <w:lang w:eastAsia="en-GB"/>
        </w:rPr>
        <w:t>Attachment A</w:t>
      </w:r>
      <w:r w:rsidRPr="00F36CB1">
        <w:rPr>
          <w:rFonts w:ascii="Arial" w:hAnsi="Arial" w:cs="Arial"/>
          <w:lang w:eastAsia="en-GB"/>
        </w:rPr>
        <w:t>.</w:t>
      </w:r>
      <w:r w:rsidRPr="000D2136">
        <w:rPr>
          <w:rFonts w:ascii="Arial" w:hAnsi="Arial" w:cs="Arial"/>
          <w:lang w:eastAsia="en-GB"/>
        </w:rPr>
        <w:t xml:space="preserve"> </w:t>
      </w:r>
    </w:p>
    <w:p w14:paraId="4ACEA6C7" w14:textId="77777777" w:rsidR="00150593" w:rsidRDefault="00150593" w:rsidP="00150593">
      <w:pPr>
        <w:shd w:val="clear" w:color="auto" w:fill="FFFFFF"/>
        <w:spacing w:after="0" w:line="240" w:lineRule="auto"/>
        <w:ind w:right="-23"/>
        <w:jc w:val="both"/>
        <w:rPr>
          <w:rFonts w:ascii="Arial" w:hAnsi="Arial" w:cs="Arial"/>
          <w:lang w:eastAsia="en-GB"/>
        </w:rPr>
      </w:pPr>
    </w:p>
    <w:p w14:paraId="72FF9766" w14:textId="77777777" w:rsidR="00150593" w:rsidRPr="001D47DA" w:rsidRDefault="00150593" w:rsidP="00150593">
      <w:pPr>
        <w:shd w:val="clear" w:color="auto" w:fill="FFFFFF"/>
        <w:spacing w:after="0" w:line="240" w:lineRule="auto"/>
        <w:ind w:right="-23"/>
        <w:jc w:val="both"/>
        <w:rPr>
          <w:rFonts w:ascii="Arial" w:hAnsi="Arial" w:cs="Arial"/>
          <w:b/>
          <w:bCs/>
          <w:lang w:eastAsia="en-GB"/>
        </w:rPr>
      </w:pPr>
      <w:r w:rsidRPr="001D47DA">
        <w:rPr>
          <w:rFonts w:ascii="Arial" w:hAnsi="Arial" w:cs="Arial"/>
          <w:b/>
          <w:bCs/>
          <w:lang w:eastAsia="en-GB"/>
        </w:rPr>
        <w:t>State Environmental Planning Policy (Transport and Infrastructure) 2021</w:t>
      </w:r>
    </w:p>
    <w:p w14:paraId="73E3534D" w14:textId="77777777" w:rsidR="00150593" w:rsidRDefault="00150593" w:rsidP="00150593">
      <w:pPr>
        <w:shd w:val="clear" w:color="auto" w:fill="FFFFFF"/>
        <w:spacing w:after="0" w:line="240" w:lineRule="auto"/>
        <w:ind w:right="-23"/>
        <w:jc w:val="both"/>
        <w:rPr>
          <w:rFonts w:ascii="Arial" w:hAnsi="Arial" w:cs="Arial"/>
          <w:lang w:eastAsia="en-GB"/>
        </w:rPr>
      </w:pPr>
    </w:p>
    <w:p w14:paraId="21EB25BB" w14:textId="77777777" w:rsidR="00CA14BB" w:rsidRDefault="00CA14BB" w:rsidP="00605DF3">
      <w:pPr>
        <w:shd w:val="clear" w:color="auto" w:fill="FFFFFF"/>
        <w:ind w:right="-23"/>
        <w:jc w:val="both"/>
        <w:rPr>
          <w:rFonts w:ascii="Arial" w:hAnsi="Arial" w:cs="Arial"/>
        </w:rPr>
      </w:pPr>
      <w:r w:rsidRPr="00CA7ACA">
        <w:rPr>
          <w:rFonts w:ascii="Arial" w:hAnsi="Arial" w:cs="Arial"/>
        </w:rPr>
        <w:t xml:space="preserve">State Environmental Planning Policy (Transport and Infrastructure) 2021 (TISEPP) aims to facilitate the effective delivery of infrastructure across the State. Chapter 2 of State </w:t>
      </w:r>
      <w:r w:rsidRPr="00CA7ACA">
        <w:rPr>
          <w:rFonts w:ascii="Arial" w:hAnsi="Arial" w:cs="Arial"/>
        </w:rPr>
        <w:lastRenderedPageBreak/>
        <w:t>Environmental Planning Policy (Transport and Infrastructure) 2021 applies to infrastructure and aims to facilitate the effective delivery of infrastructure across the State.</w:t>
      </w:r>
    </w:p>
    <w:p w14:paraId="3F2849FC" w14:textId="2AB6E134" w:rsidR="00CE37B1" w:rsidRPr="00704953" w:rsidRDefault="00704953" w:rsidP="00605DF3">
      <w:pPr>
        <w:shd w:val="clear" w:color="auto" w:fill="FFFFFF"/>
        <w:ind w:right="-23"/>
        <w:jc w:val="both"/>
        <w:rPr>
          <w:rFonts w:ascii="Arial" w:hAnsi="Arial" w:cs="Arial"/>
          <w:u w:val="single"/>
        </w:rPr>
      </w:pPr>
      <w:r w:rsidRPr="00EE29A0">
        <w:rPr>
          <w:rFonts w:ascii="Arial" w:hAnsi="Arial" w:cs="Arial"/>
          <w:u w:val="single"/>
        </w:rPr>
        <w:t>Impact of road noise or vibration on non-road development</w:t>
      </w:r>
    </w:p>
    <w:p w14:paraId="4149945C" w14:textId="5EDFF579" w:rsidR="00CE37B1" w:rsidRDefault="00CE37B1" w:rsidP="00605DF3">
      <w:pPr>
        <w:shd w:val="clear" w:color="auto" w:fill="FFFFFF"/>
        <w:ind w:right="-23"/>
        <w:jc w:val="both"/>
        <w:rPr>
          <w:rFonts w:ascii="Arial" w:hAnsi="Arial" w:cs="Arial"/>
        </w:rPr>
      </w:pPr>
      <w:r w:rsidRPr="00CE37B1">
        <w:rPr>
          <w:rFonts w:ascii="Arial" w:hAnsi="Arial" w:cs="Arial"/>
        </w:rPr>
        <w:t>The provisions of Section 2.120 (Impact of road noise or vibration on non-road development) of State Environmental Planning Policy (Transport and Infrastructure) 2021 apply to the submitted application as the annual average daily traffic volume along the section of Henry Lawson Drive (adjacent to the sites northern boundary) is more than 20,000 vehicles.</w:t>
      </w:r>
    </w:p>
    <w:p w14:paraId="6A9A5484" w14:textId="4089C88A" w:rsidR="00CE37B1" w:rsidRPr="00CA7ACA" w:rsidRDefault="00645F87" w:rsidP="00605DF3">
      <w:pPr>
        <w:shd w:val="clear" w:color="auto" w:fill="FFFFFF"/>
        <w:ind w:right="-23"/>
        <w:jc w:val="both"/>
        <w:rPr>
          <w:rFonts w:ascii="Arial" w:hAnsi="Arial" w:cs="Arial"/>
        </w:rPr>
      </w:pPr>
      <w:r>
        <w:rPr>
          <w:rFonts w:ascii="Arial" w:hAnsi="Arial" w:cs="Arial"/>
        </w:rPr>
        <w:t>The application was referred to Councils Environmental Health Officer and Traffic Officer</w:t>
      </w:r>
      <w:r w:rsidR="00F75BBF">
        <w:rPr>
          <w:rFonts w:ascii="Arial" w:hAnsi="Arial" w:cs="Arial"/>
        </w:rPr>
        <w:t xml:space="preserve"> who raised no concerns with regard to the acoustic </w:t>
      </w:r>
      <w:r w:rsidR="00E019EB">
        <w:rPr>
          <w:rFonts w:ascii="Arial" w:hAnsi="Arial" w:cs="Arial"/>
        </w:rPr>
        <w:t xml:space="preserve">report provided, and as such conditions of consent were provided in support of the proposal. </w:t>
      </w:r>
    </w:p>
    <w:p w14:paraId="4D7DB77B" w14:textId="7C956B76" w:rsidR="00CA7ACA" w:rsidRPr="00CE37B1" w:rsidRDefault="008820DD" w:rsidP="00605DF3">
      <w:pPr>
        <w:shd w:val="clear" w:color="auto" w:fill="FFFFFF"/>
        <w:ind w:right="-23"/>
        <w:jc w:val="both"/>
        <w:rPr>
          <w:rFonts w:ascii="Arial" w:hAnsi="Arial" w:cs="Arial"/>
          <w:u w:val="single"/>
        </w:rPr>
      </w:pPr>
      <w:r w:rsidRPr="00CE37B1">
        <w:rPr>
          <w:rFonts w:ascii="Arial" w:hAnsi="Arial" w:cs="Arial"/>
          <w:u w:val="single"/>
        </w:rPr>
        <w:t xml:space="preserve">Traffic Generating Development </w:t>
      </w:r>
    </w:p>
    <w:p w14:paraId="6B7CC9A2" w14:textId="7084C999" w:rsidR="00CA7ACA" w:rsidRPr="00CA7ACA" w:rsidRDefault="00B60FBB" w:rsidP="00605DF3">
      <w:pPr>
        <w:shd w:val="clear" w:color="auto" w:fill="FFFFFF"/>
        <w:ind w:right="-23"/>
        <w:jc w:val="both"/>
        <w:rPr>
          <w:rFonts w:ascii="Arial" w:hAnsi="Arial" w:cs="Arial"/>
        </w:rPr>
      </w:pPr>
      <w:r>
        <w:rPr>
          <w:rFonts w:ascii="Arial" w:hAnsi="Arial" w:cs="Arial"/>
        </w:rPr>
        <w:t xml:space="preserve">The proposal is considered to be </w:t>
      </w:r>
      <w:r w:rsidR="004B6F05">
        <w:rPr>
          <w:rFonts w:ascii="Arial" w:hAnsi="Arial" w:cs="Arial"/>
        </w:rPr>
        <w:t>‘traffic generating development’ in accordance with s3.58 and s2.122 of the TISEPP.</w:t>
      </w:r>
    </w:p>
    <w:p w14:paraId="66726446" w14:textId="366357B9" w:rsidR="00CA7ACA" w:rsidRDefault="00CA7ACA" w:rsidP="00605DF3">
      <w:pPr>
        <w:shd w:val="clear" w:color="auto" w:fill="FFFFFF"/>
        <w:spacing w:after="0"/>
        <w:ind w:right="-23"/>
        <w:jc w:val="both"/>
        <w:rPr>
          <w:rFonts w:ascii="Arial" w:hAnsi="Arial" w:cs="Arial"/>
        </w:rPr>
      </w:pPr>
      <w:r w:rsidRPr="00CA7ACA">
        <w:rPr>
          <w:rFonts w:ascii="Arial" w:hAnsi="Arial" w:cs="Arial"/>
        </w:rPr>
        <w:t>The application was</w:t>
      </w:r>
      <w:r w:rsidR="007852F7">
        <w:rPr>
          <w:rFonts w:ascii="Arial" w:hAnsi="Arial" w:cs="Arial"/>
        </w:rPr>
        <w:t xml:space="preserve"> </w:t>
      </w:r>
      <w:r w:rsidR="004C7D2D">
        <w:rPr>
          <w:rFonts w:ascii="Arial" w:hAnsi="Arial" w:cs="Arial"/>
        </w:rPr>
        <w:t>referred</w:t>
      </w:r>
      <w:r w:rsidRPr="00CA7ACA">
        <w:rPr>
          <w:rFonts w:ascii="Arial" w:hAnsi="Arial" w:cs="Arial"/>
        </w:rPr>
        <w:t xml:space="preserve"> to Transport for New South Wales who </w:t>
      </w:r>
      <w:r w:rsidR="007852F7">
        <w:rPr>
          <w:rFonts w:ascii="Arial" w:hAnsi="Arial" w:cs="Arial"/>
        </w:rPr>
        <w:t xml:space="preserve">raised no concerns with the proposal. </w:t>
      </w:r>
    </w:p>
    <w:p w14:paraId="66CAFC5D" w14:textId="77777777" w:rsidR="00CA7ACA" w:rsidRDefault="00CA7ACA" w:rsidP="00605DF3">
      <w:pPr>
        <w:shd w:val="clear" w:color="auto" w:fill="FFFFFF"/>
        <w:spacing w:after="0"/>
        <w:ind w:right="-23"/>
        <w:jc w:val="both"/>
        <w:rPr>
          <w:rFonts w:ascii="Arial" w:hAnsi="Arial" w:cs="Arial"/>
          <w:lang w:eastAsia="en-GB"/>
        </w:rPr>
      </w:pPr>
    </w:p>
    <w:p w14:paraId="5F1440FA" w14:textId="0EE96CC9" w:rsidR="006679A1" w:rsidRPr="00CA7ACA" w:rsidRDefault="006679A1" w:rsidP="00605DF3">
      <w:pPr>
        <w:shd w:val="clear" w:color="auto" w:fill="FFFFFF"/>
        <w:spacing w:after="0" w:line="240" w:lineRule="auto"/>
        <w:ind w:right="-23"/>
        <w:jc w:val="both"/>
        <w:rPr>
          <w:rFonts w:ascii="Arial" w:hAnsi="Arial" w:cs="Arial"/>
          <w:u w:val="single"/>
          <w:lang w:eastAsia="en-GB"/>
        </w:rPr>
      </w:pPr>
      <w:r w:rsidRPr="00CA7ACA">
        <w:rPr>
          <w:rFonts w:ascii="Arial" w:hAnsi="Arial" w:cs="Arial"/>
          <w:u w:val="single"/>
          <w:lang w:eastAsia="en-GB"/>
        </w:rPr>
        <w:t xml:space="preserve">Chapter 3 Educational Establishments </w:t>
      </w:r>
    </w:p>
    <w:p w14:paraId="7363B6DD" w14:textId="77777777" w:rsidR="006708AE" w:rsidRDefault="006708AE" w:rsidP="00605DF3">
      <w:pPr>
        <w:shd w:val="clear" w:color="auto" w:fill="FFFFFF"/>
        <w:spacing w:after="0" w:line="240" w:lineRule="auto"/>
        <w:ind w:right="-23"/>
        <w:jc w:val="both"/>
        <w:rPr>
          <w:rFonts w:ascii="Arial" w:hAnsi="Arial" w:cs="Arial"/>
          <w:lang w:eastAsia="en-GB"/>
        </w:rPr>
      </w:pPr>
    </w:p>
    <w:p w14:paraId="26F30563" w14:textId="77777777" w:rsidR="006708AE" w:rsidRPr="006708AE" w:rsidRDefault="006708AE" w:rsidP="002444CB">
      <w:pPr>
        <w:jc w:val="both"/>
        <w:rPr>
          <w:rFonts w:ascii="Arial" w:hAnsi="Arial" w:cs="Arial"/>
        </w:rPr>
      </w:pPr>
      <w:r w:rsidRPr="006708AE">
        <w:rPr>
          <w:rFonts w:ascii="Arial" w:hAnsi="Arial" w:cs="Arial"/>
          <w:u w:val="single"/>
        </w:rPr>
        <w:t>Part 3.1 – Aims of Chapter</w:t>
      </w:r>
      <w:r w:rsidRPr="006708AE">
        <w:rPr>
          <w:rFonts w:ascii="Arial" w:hAnsi="Arial" w:cs="Arial"/>
        </w:rPr>
        <w:t xml:space="preserve"> </w:t>
      </w:r>
    </w:p>
    <w:p w14:paraId="451CB0E9" w14:textId="53E1EF14" w:rsidR="006708AE" w:rsidRPr="006708AE" w:rsidRDefault="006708AE" w:rsidP="002444CB">
      <w:pPr>
        <w:jc w:val="both"/>
        <w:rPr>
          <w:rFonts w:ascii="Arial" w:hAnsi="Arial" w:cs="Arial"/>
        </w:rPr>
      </w:pPr>
      <w:r w:rsidRPr="006708AE">
        <w:rPr>
          <w:rFonts w:ascii="Arial" w:hAnsi="Arial" w:cs="Arial"/>
        </w:rPr>
        <w:t xml:space="preserve">The aim of this Policy is to ‘facilitate the effective delivery of educational establishment across the State’ through the provision of a consistent planning and design framework for such applications and ‘allowing for the efficient development, redevelopment or use of surplus government owned land’. </w:t>
      </w:r>
    </w:p>
    <w:p w14:paraId="56D0AAA5" w14:textId="52EE8665" w:rsidR="006708AE" w:rsidRPr="006708AE" w:rsidRDefault="006708AE" w:rsidP="002444CB">
      <w:pPr>
        <w:jc w:val="both"/>
        <w:rPr>
          <w:rFonts w:ascii="Arial" w:hAnsi="Arial" w:cs="Arial"/>
        </w:rPr>
      </w:pPr>
      <w:r w:rsidRPr="006708AE">
        <w:rPr>
          <w:rFonts w:ascii="Arial" w:hAnsi="Arial" w:cs="Arial"/>
        </w:rPr>
        <w:t>The aims of this Policy are achieved as this EPI takes precedence over Council’s controls by virtue of clause 3.1(f) and</w:t>
      </w:r>
      <w:r w:rsidRPr="006708AE">
        <w:rPr>
          <w:rFonts w:ascii="Arial" w:hAnsi="Arial" w:cs="Arial"/>
          <w:color w:val="FF0000"/>
        </w:rPr>
        <w:t xml:space="preserve"> </w:t>
      </w:r>
      <w:r w:rsidRPr="006708AE">
        <w:rPr>
          <w:rFonts w:ascii="Arial" w:hAnsi="Arial" w:cs="Arial"/>
        </w:rPr>
        <w:t>provides for a singular planning framework.</w:t>
      </w:r>
    </w:p>
    <w:p w14:paraId="1E2F6345" w14:textId="77777777" w:rsidR="006708AE" w:rsidRPr="006708AE" w:rsidRDefault="006708AE" w:rsidP="002444CB">
      <w:pPr>
        <w:jc w:val="both"/>
        <w:rPr>
          <w:rFonts w:ascii="Arial" w:hAnsi="Arial" w:cs="Arial"/>
          <w:u w:val="single"/>
        </w:rPr>
      </w:pPr>
      <w:r w:rsidRPr="006708AE">
        <w:rPr>
          <w:rFonts w:ascii="Arial" w:hAnsi="Arial" w:cs="Arial"/>
          <w:u w:val="single"/>
        </w:rPr>
        <w:t xml:space="preserve">Clause 3.34(1) - Definition of “prescribed zone” </w:t>
      </w:r>
    </w:p>
    <w:p w14:paraId="6D0E0339" w14:textId="79BEBED5" w:rsidR="006708AE" w:rsidRPr="006708AE" w:rsidRDefault="007F7E41" w:rsidP="002444CB">
      <w:pPr>
        <w:jc w:val="both"/>
        <w:rPr>
          <w:rFonts w:ascii="Arial" w:hAnsi="Arial" w:cs="Arial"/>
        </w:rPr>
      </w:pPr>
      <w:r w:rsidRPr="000B6A85">
        <w:rPr>
          <w:rFonts w:ascii="Arial" w:hAnsi="Arial" w:cs="Arial"/>
        </w:rPr>
        <w:t>R2 Low Density Residential</w:t>
      </w:r>
      <w:r w:rsidR="006708AE" w:rsidRPr="000B6A85">
        <w:rPr>
          <w:rFonts w:ascii="Arial" w:hAnsi="Arial" w:cs="Arial"/>
        </w:rPr>
        <w:t xml:space="preserve"> is a prescribed zone.</w:t>
      </w:r>
      <w:r w:rsidR="006708AE" w:rsidRPr="006708AE">
        <w:rPr>
          <w:rFonts w:ascii="Arial" w:hAnsi="Arial" w:cs="Arial"/>
        </w:rPr>
        <w:t xml:space="preserve"> </w:t>
      </w:r>
    </w:p>
    <w:p w14:paraId="4D9E8D01" w14:textId="77777777" w:rsidR="006708AE" w:rsidRPr="006708AE" w:rsidRDefault="006708AE" w:rsidP="002444CB">
      <w:pPr>
        <w:jc w:val="both"/>
        <w:rPr>
          <w:rFonts w:ascii="Arial" w:hAnsi="Arial" w:cs="Arial"/>
          <w:highlight w:val="yellow"/>
          <w:u w:val="single"/>
        </w:rPr>
      </w:pPr>
      <w:r w:rsidRPr="006708AE">
        <w:rPr>
          <w:rFonts w:ascii="Arial" w:hAnsi="Arial" w:cs="Arial"/>
          <w:u w:val="single"/>
        </w:rPr>
        <w:t xml:space="preserve">3.36 – Schools – Development permitted with consent </w:t>
      </w:r>
    </w:p>
    <w:p w14:paraId="10044A53" w14:textId="288EFCD1" w:rsidR="006708AE" w:rsidRPr="00365519" w:rsidRDefault="006708AE" w:rsidP="002444CB">
      <w:pPr>
        <w:jc w:val="both"/>
        <w:rPr>
          <w:rFonts w:ascii="Arial" w:hAnsi="Arial" w:cs="Arial"/>
        </w:rPr>
      </w:pPr>
      <w:r w:rsidRPr="00365519">
        <w:rPr>
          <w:rFonts w:ascii="Arial" w:hAnsi="Arial" w:cs="Arial"/>
        </w:rPr>
        <w:t>Clause 3.36(1) Development for the purpose of a school may be carried out by any person with development consent on land in a prescribed zone.</w:t>
      </w:r>
    </w:p>
    <w:p w14:paraId="0FA40495" w14:textId="77777777" w:rsidR="006708AE" w:rsidRPr="00365519" w:rsidRDefault="006708AE" w:rsidP="002444CB">
      <w:pPr>
        <w:jc w:val="both"/>
        <w:rPr>
          <w:rFonts w:ascii="Arial" w:hAnsi="Arial" w:cs="Arial"/>
        </w:rPr>
      </w:pPr>
      <w:r w:rsidRPr="00365519">
        <w:rPr>
          <w:rFonts w:ascii="Arial" w:hAnsi="Arial" w:cs="Arial"/>
        </w:rPr>
        <w:t xml:space="preserve">Clause 3.36(6) notes that before determining a development application for the purpose of a school and ancillary facilities to a school, the consent authority must take into consideration the design quality of the development in accordance with the principles (in Schedule 8) and, whether the development enables the use of school facilities (including recreational facilities) to be shared with the community. </w:t>
      </w:r>
    </w:p>
    <w:p w14:paraId="1B8AD6F5" w14:textId="67A6D9E1" w:rsidR="00365519" w:rsidRPr="006D5165" w:rsidRDefault="00365519" w:rsidP="00605DF3">
      <w:pPr>
        <w:pStyle w:val="ListParagraph"/>
        <w:numPr>
          <w:ilvl w:val="0"/>
          <w:numId w:val="21"/>
        </w:numPr>
        <w:tabs>
          <w:tab w:val="left" w:pos="851"/>
        </w:tabs>
        <w:spacing w:after="5" w:line="247" w:lineRule="auto"/>
        <w:jc w:val="both"/>
        <w:rPr>
          <w:rFonts w:ascii="Arial" w:hAnsi="Arial" w:cs="Arial"/>
          <w:b/>
          <w:bCs/>
        </w:rPr>
      </w:pPr>
      <w:r w:rsidRPr="006D5165">
        <w:rPr>
          <w:rFonts w:ascii="Arial" w:hAnsi="Arial" w:cs="Arial"/>
          <w:b/>
          <w:bCs/>
        </w:rPr>
        <w:t xml:space="preserve">Principle 1 – </w:t>
      </w:r>
      <w:r w:rsidR="00523840">
        <w:rPr>
          <w:rFonts w:ascii="Arial" w:hAnsi="Arial" w:cs="Arial"/>
          <w:b/>
          <w:bCs/>
        </w:rPr>
        <w:t>Responsive to context</w:t>
      </w:r>
      <w:r w:rsidRPr="006D5165">
        <w:rPr>
          <w:rFonts w:ascii="Arial" w:hAnsi="Arial" w:cs="Arial"/>
          <w:b/>
          <w:bCs/>
        </w:rPr>
        <w:t xml:space="preserve"> </w:t>
      </w:r>
    </w:p>
    <w:p w14:paraId="4789182C" w14:textId="77777777" w:rsidR="00E04CB2" w:rsidRPr="00687D0A" w:rsidRDefault="00E04CB2" w:rsidP="00605DF3">
      <w:pPr>
        <w:pStyle w:val="ListParagraph"/>
        <w:tabs>
          <w:tab w:val="left" w:pos="851"/>
        </w:tabs>
        <w:spacing w:after="5" w:line="247" w:lineRule="auto"/>
        <w:jc w:val="both"/>
        <w:rPr>
          <w:rFonts w:ascii="Arial" w:hAnsi="Arial" w:cs="Arial"/>
          <w:b/>
          <w:bCs/>
          <w:highlight w:val="yellow"/>
        </w:rPr>
      </w:pPr>
    </w:p>
    <w:p w14:paraId="1C41C32F" w14:textId="4B1E2D02" w:rsidR="00365519" w:rsidRPr="004F6721" w:rsidRDefault="003C40D9" w:rsidP="002444CB">
      <w:pPr>
        <w:ind w:left="720"/>
        <w:jc w:val="both"/>
        <w:rPr>
          <w:rFonts w:ascii="Arial" w:hAnsi="Arial" w:cs="Arial"/>
        </w:rPr>
      </w:pPr>
      <w:r w:rsidRPr="004F6721">
        <w:rPr>
          <w:rFonts w:ascii="Arial" w:hAnsi="Arial" w:cs="Arial"/>
        </w:rPr>
        <w:t xml:space="preserve">The site is </w:t>
      </w:r>
      <w:r w:rsidR="001C714B">
        <w:rPr>
          <w:rFonts w:ascii="Arial" w:hAnsi="Arial" w:cs="Arial"/>
        </w:rPr>
        <w:t>integrated development</w:t>
      </w:r>
      <w:r w:rsidRPr="004F6721">
        <w:rPr>
          <w:rFonts w:ascii="Arial" w:hAnsi="Arial" w:cs="Arial"/>
        </w:rPr>
        <w:t xml:space="preserve"> </w:t>
      </w:r>
      <w:r w:rsidR="00EB5C5E" w:rsidRPr="004F6721">
        <w:rPr>
          <w:rFonts w:ascii="Arial" w:hAnsi="Arial" w:cs="Arial"/>
        </w:rPr>
        <w:t>with</w:t>
      </w:r>
      <w:r w:rsidRPr="004F6721">
        <w:rPr>
          <w:rFonts w:ascii="Arial" w:hAnsi="Arial" w:cs="Arial"/>
        </w:rPr>
        <w:t xml:space="preserve"> The Homestead sitting in the centre of the site. </w:t>
      </w:r>
      <w:r w:rsidR="00C548F9" w:rsidRPr="004F6721">
        <w:rPr>
          <w:rFonts w:ascii="Arial" w:hAnsi="Arial" w:cs="Arial"/>
        </w:rPr>
        <w:t>The proposed building appropriately responds to the</w:t>
      </w:r>
      <w:r w:rsidR="004F6721" w:rsidRPr="004F6721">
        <w:rPr>
          <w:rFonts w:ascii="Arial" w:hAnsi="Arial" w:cs="Arial"/>
        </w:rPr>
        <w:t xml:space="preserve"> sites historic character and ensure the views to the homestead are maintained. </w:t>
      </w:r>
    </w:p>
    <w:p w14:paraId="3C357EE0" w14:textId="0DB8726A" w:rsidR="00365519" w:rsidRPr="007200AD" w:rsidRDefault="00365519" w:rsidP="002444CB">
      <w:pPr>
        <w:ind w:left="720"/>
        <w:jc w:val="both"/>
        <w:rPr>
          <w:rFonts w:ascii="Arial" w:hAnsi="Arial" w:cs="Arial"/>
        </w:rPr>
      </w:pPr>
      <w:r w:rsidRPr="007200AD">
        <w:rPr>
          <w:rFonts w:ascii="Arial" w:hAnsi="Arial" w:cs="Arial"/>
        </w:rPr>
        <w:t xml:space="preserve">The development </w:t>
      </w:r>
      <w:r w:rsidR="00C34AB0" w:rsidRPr="007200AD">
        <w:rPr>
          <w:rFonts w:ascii="Arial" w:hAnsi="Arial" w:cs="Arial"/>
        </w:rPr>
        <w:t>has been designed to</w:t>
      </w:r>
      <w:r w:rsidRPr="007200AD">
        <w:rPr>
          <w:rFonts w:ascii="Arial" w:hAnsi="Arial" w:cs="Arial"/>
        </w:rPr>
        <w:t xml:space="preserve"> follow the natural slope of the site and does not propose excessive cut or fill. The submitted landscape plan includes </w:t>
      </w:r>
      <w:r w:rsidR="002C3F18" w:rsidRPr="007200AD">
        <w:rPr>
          <w:rFonts w:ascii="Arial" w:hAnsi="Arial" w:cs="Arial"/>
        </w:rPr>
        <w:t>10</w:t>
      </w:r>
      <w:r w:rsidRPr="007200AD">
        <w:rPr>
          <w:rFonts w:ascii="Arial" w:hAnsi="Arial" w:cs="Arial"/>
        </w:rPr>
        <w:t xml:space="preserve"> tree </w:t>
      </w:r>
      <w:r w:rsidRPr="007200AD">
        <w:rPr>
          <w:rFonts w:ascii="Arial" w:hAnsi="Arial" w:cs="Arial"/>
        </w:rPr>
        <w:lastRenderedPageBreak/>
        <w:t>removals, and 1</w:t>
      </w:r>
      <w:r w:rsidR="002C3F18" w:rsidRPr="007200AD">
        <w:rPr>
          <w:rFonts w:ascii="Arial" w:hAnsi="Arial" w:cs="Arial"/>
        </w:rPr>
        <w:t>3</w:t>
      </w:r>
      <w:r w:rsidRPr="007200AD">
        <w:rPr>
          <w:rFonts w:ascii="Arial" w:hAnsi="Arial" w:cs="Arial"/>
        </w:rPr>
        <w:t xml:space="preserve"> tree replacements, as well as a combination of shrubs and groundcovers around the development. </w:t>
      </w:r>
    </w:p>
    <w:p w14:paraId="6B513722" w14:textId="31552DEF" w:rsidR="00365519" w:rsidRDefault="00365519" w:rsidP="00605DF3">
      <w:pPr>
        <w:pStyle w:val="ListParagraph"/>
        <w:numPr>
          <w:ilvl w:val="0"/>
          <w:numId w:val="21"/>
        </w:numPr>
        <w:tabs>
          <w:tab w:val="left" w:pos="851"/>
        </w:tabs>
        <w:spacing w:after="5" w:line="247" w:lineRule="auto"/>
        <w:jc w:val="both"/>
        <w:rPr>
          <w:rFonts w:ascii="Arial" w:hAnsi="Arial" w:cs="Arial"/>
          <w:b/>
          <w:bCs/>
        </w:rPr>
      </w:pPr>
      <w:r w:rsidRPr="00F4448F">
        <w:rPr>
          <w:rFonts w:ascii="Arial" w:hAnsi="Arial" w:cs="Arial"/>
          <w:b/>
          <w:bCs/>
        </w:rPr>
        <w:t xml:space="preserve">Principle 2 - Sustainable, </w:t>
      </w:r>
      <w:r w:rsidR="00995477" w:rsidRPr="00F4448F">
        <w:rPr>
          <w:rFonts w:ascii="Arial" w:hAnsi="Arial" w:cs="Arial"/>
          <w:b/>
          <w:bCs/>
        </w:rPr>
        <w:t>e</w:t>
      </w:r>
      <w:r w:rsidRPr="00F4448F">
        <w:rPr>
          <w:rFonts w:ascii="Arial" w:hAnsi="Arial" w:cs="Arial"/>
          <w:b/>
          <w:bCs/>
        </w:rPr>
        <w:t xml:space="preserve">fficient and </w:t>
      </w:r>
      <w:r w:rsidR="00995477" w:rsidRPr="00F4448F">
        <w:rPr>
          <w:rFonts w:ascii="Arial" w:hAnsi="Arial" w:cs="Arial"/>
          <w:b/>
          <w:bCs/>
        </w:rPr>
        <w:t>resilient</w:t>
      </w:r>
    </w:p>
    <w:p w14:paraId="1FA9A8EF" w14:textId="77777777" w:rsidR="00F4448F" w:rsidRPr="00F4448F" w:rsidRDefault="00F4448F" w:rsidP="00605DF3">
      <w:pPr>
        <w:pStyle w:val="ListParagraph"/>
        <w:tabs>
          <w:tab w:val="left" w:pos="851"/>
        </w:tabs>
        <w:spacing w:after="5" w:line="247" w:lineRule="auto"/>
        <w:jc w:val="both"/>
        <w:rPr>
          <w:rFonts w:ascii="Arial" w:hAnsi="Arial" w:cs="Arial"/>
          <w:b/>
          <w:bCs/>
        </w:rPr>
      </w:pPr>
    </w:p>
    <w:p w14:paraId="5CAD797E" w14:textId="5510E36A" w:rsidR="00365519" w:rsidRDefault="00365519" w:rsidP="002444CB">
      <w:pPr>
        <w:ind w:left="720"/>
        <w:jc w:val="both"/>
        <w:rPr>
          <w:rFonts w:ascii="Arial" w:hAnsi="Arial" w:cs="Arial"/>
        </w:rPr>
      </w:pPr>
      <w:r w:rsidRPr="00F4448F">
        <w:rPr>
          <w:rFonts w:ascii="Arial" w:hAnsi="Arial" w:cs="Arial"/>
        </w:rPr>
        <w:t xml:space="preserve">The development is not considered to significantly alter the consumption of water and natural resources. </w:t>
      </w:r>
    </w:p>
    <w:p w14:paraId="785862C9" w14:textId="3A26218D" w:rsidR="0018290E" w:rsidRPr="00F4448F" w:rsidRDefault="0018290E" w:rsidP="002444CB">
      <w:pPr>
        <w:ind w:left="720"/>
        <w:jc w:val="both"/>
        <w:rPr>
          <w:rFonts w:ascii="Arial" w:hAnsi="Arial" w:cs="Arial"/>
        </w:rPr>
      </w:pPr>
      <w:r>
        <w:rPr>
          <w:rFonts w:ascii="Arial" w:hAnsi="Arial" w:cs="Arial"/>
        </w:rPr>
        <w:t>The proposed works include a rainwater tan</w:t>
      </w:r>
      <w:r w:rsidR="00933847">
        <w:rPr>
          <w:rFonts w:ascii="Arial" w:hAnsi="Arial" w:cs="Arial"/>
        </w:rPr>
        <w:t>k</w:t>
      </w:r>
      <w:r>
        <w:rPr>
          <w:rFonts w:ascii="Arial" w:hAnsi="Arial" w:cs="Arial"/>
        </w:rPr>
        <w:t xml:space="preserve"> for rainwater reuse and toilet flushing. </w:t>
      </w:r>
    </w:p>
    <w:p w14:paraId="061AC991" w14:textId="62CFCF11" w:rsidR="00365519" w:rsidRDefault="00365519" w:rsidP="00605DF3">
      <w:pPr>
        <w:pStyle w:val="ListParagraph"/>
        <w:numPr>
          <w:ilvl w:val="0"/>
          <w:numId w:val="21"/>
        </w:numPr>
        <w:tabs>
          <w:tab w:val="left" w:pos="851"/>
        </w:tabs>
        <w:spacing w:after="5" w:line="247" w:lineRule="auto"/>
        <w:jc w:val="both"/>
        <w:rPr>
          <w:rFonts w:ascii="Arial" w:hAnsi="Arial" w:cs="Arial"/>
          <w:b/>
          <w:bCs/>
        </w:rPr>
      </w:pPr>
      <w:r w:rsidRPr="008072F4">
        <w:rPr>
          <w:rFonts w:ascii="Arial" w:hAnsi="Arial" w:cs="Arial"/>
          <w:b/>
        </w:rPr>
        <w:t>Principle 3 – Accessible and inclusive</w:t>
      </w:r>
      <w:r w:rsidRPr="008072F4">
        <w:rPr>
          <w:rFonts w:ascii="Arial" w:hAnsi="Arial" w:cs="Arial"/>
          <w:b/>
          <w:bCs/>
        </w:rPr>
        <w:t xml:space="preserve"> </w:t>
      </w:r>
    </w:p>
    <w:p w14:paraId="68084250" w14:textId="77777777" w:rsidR="008072F4" w:rsidRPr="008072F4" w:rsidRDefault="008072F4" w:rsidP="00605DF3">
      <w:pPr>
        <w:pStyle w:val="ListParagraph"/>
        <w:tabs>
          <w:tab w:val="left" w:pos="851"/>
        </w:tabs>
        <w:spacing w:after="5" w:line="247" w:lineRule="auto"/>
        <w:jc w:val="both"/>
        <w:rPr>
          <w:rFonts w:ascii="Arial" w:hAnsi="Arial" w:cs="Arial"/>
          <w:b/>
          <w:bCs/>
        </w:rPr>
      </w:pPr>
    </w:p>
    <w:p w14:paraId="1CE7DEBD" w14:textId="35E4AF05" w:rsidR="00365519" w:rsidRPr="00AD39FE" w:rsidRDefault="00365519" w:rsidP="002444CB">
      <w:pPr>
        <w:ind w:left="720"/>
        <w:jc w:val="both"/>
        <w:rPr>
          <w:rFonts w:ascii="Arial" w:hAnsi="Arial" w:cs="Arial"/>
        </w:rPr>
      </w:pPr>
      <w:r w:rsidRPr="00AD39FE">
        <w:rPr>
          <w:rFonts w:ascii="Arial" w:hAnsi="Arial" w:cs="Arial"/>
        </w:rPr>
        <w:t>An access report has been submitted and referred to Council’s Building Surveyors for comment. Council’s Building Surveyors as satisfied with the proposal, subject to conditions.</w:t>
      </w:r>
    </w:p>
    <w:p w14:paraId="0658AA31" w14:textId="4F4F89AF" w:rsidR="00365519" w:rsidRPr="00B53D81" w:rsidRDefault="00365519" w:rsidP="00605DF3">
      <w:pPr>
        <w:pStyle w:val="ListParagraph"/>
        <w:numPr>
          <w:ilvl w:val="0"/>
          <w:numId w:val="21"/>
        </w:numPr>
        <w:tabs>
          <w:tab w:val="left" w:pos="851"/>
        </w:tabs>
        <w:spacing w:after="5" w:line="247" w:lineRule="auto"/>
        <w:jc w:val="both"/>
        <w:rPr>
          <w:rFonts w:ascii="Arial" w:hAnsi="Arial" w:cs="Arial"/>
          <w:b/>
          <w:bCs/>
        </w:rPr>
      </w:pPr>
      <w:r w:rsidRPr="00B53D81">
        <w:rPr>
          <w:rFonts w:ascii="Arial" w:hAnsi="Arial" w:cs="Arial"/>
          <w:b/>
        </w:rPr>
        <w:t>Principle 4 – Health</w:t>
      </w:r>
      <w:r w:rsidR="00B53D81" w:rsidRPr="00B53D81">
        <w:rPr>
          <w:rFonts w:ascii="Arial" w:hAnsi="Arial" w:cs="Arial"/>
          <w:b/>
        </w:rPr>
        <w:t>y</w:t>
      </w:r>
      <w:r w:rsidRPr="00B53D81">
        <w:rPr>
          <w:rFonts w:ascii="Arial" w:hAnsi="Arial" w:cs="Arial"/>
          <w:b/>
        </w:rPr>
        <w:t xml:space="preserve"> and safe</w:t>
      </w:r>
      <w:r w:rsidRPr="00B53D81">
        <w:rPr>
          <w:rFonts w:ascii="Arial" w:hAnsi="Arial" w:cs="Arial"/>
          <w:b/>
          <w:bCs/>
        </w:rPr>
        <w:t xml:space="preserve"> </w:t>
      </w:r>
    </w:p>
    <w:p w14:paraId="55E66AE8" w14:textId="77777777" w:rsidR="00AD39FE" w:rsidRPr="00687D0A" w:rsidRDefault="00AD39FE" w:rsidP="00605DF3">
      <w:pPr>
        <w:pStyle w:val="ListParagraph"/>
        <w:tabs>
          <w:tab w:val="left" w:pos="851"/>
        </w:tabs>
        <w:spacing w:after="5" w:line="247" w:lineRule="auto"/>
        <w:jc w:val="both"/>
        <w:rPr>
          <w:rFonts w:ascii="Arial" w:hAnsi="Arial" w:cs="Arial"/>
          <w:b/>
          <w:bCs/>
          <w:highlight w:val="yellow"/>
        </w:rPr>
      </w:pPr>
    </w:p>
    <w:p w14:paraId="327FCA33" w14:textId="694944A6" w:rsidR="00365519" w:rsidRPr="00D01746" w:rsidRDefault="00365519" w:rsidP="002444CB">
      <w:pPr>
        <w:ind w:left="720"/>
        <w:jc w:val="both"/>
        <w:rPr>
          <w:rFonts w:ascii="Arial" w:hAnsi="Arial" w:cs="Arial"/>
        </w:rPr>
      </w:pPr>
      <w:r w:rsidRPr="00D01746">
        <w:rPr>
          <w:rFonts w:ascii="Arial" w:hAnsi="Arial" w:cs="Arial"/>
        </w:rPr>
        <w:t xml:space="preserve">The development provides an accessible and welcoming environment, which integrates adequate bathroom facilities, water stations, stairs, ramps and lifts into the overall design. </w:t>
      </w:r>
    </w:p>
    <w:p w14:paraId="67A12440" w14:textId="77777777" w:rsidR="006627E3" w:rsidRDefault="006627E3" w:rsidP="00605DF3">
      <w:pPr>
        <w:pStyle w:val="ListParagraph"/>
        <w:tabs>
          <w:tab w:val="left" w:pos="851"/>
        </w:tabs>
        <w:spacing w:after="5" w:line="247" w:lineRule="auto"/>
        <w:jc w:val="both"/>
        <w:rPr>
          <w:rFonts w:ascii="Arial" w:hAnsi="Arial" w:cs="Arial"/>
        </w:rPr>
      </w:pPr>
      <w:r w:rsidRPr="00A52C39">
        <w:rPr>
          <w:rFonts w:ascii="Arial" w:hAnsi="Arial" w:cs="Arial"/>
        </w:rPr>
        <w:t>Council’s Traffic Officer has reviewed the application and is satisfied that the proposed development appropriately addresses health and safety considerations for users within the site and its surrounding public domain, in accordance with Principle 4 of the Transport and Infrastructure SEPP.</w:t>
      </w:r>
    </w:p>
    <w:p w14:paraId="7CAE4021" w14:textId="77777777" w:rsidR="006627E3" w:rsidRPr="006627E3" w:rsidRDefault="006627E3" w:rsidP="00605DF3">
      <w:pPr>
        <w:pStyle w:val="ListParagraph"/>
        <w:tabs>
          <w:tab w:val="left" w:pos="851"/>
        </w:tabs>
        <w:spacing w:after="5" w:line="247" w:lineRule="auto"/>
        <w:jc w:val="both"/>
        <w:rPr>
          <w:rFonts w:ascii="Arial" w:hAnsi="Arial" w:cs="Arial"/>
          <w:b/>
          <w:bCs/>
        </w:rPr>
      </w:pPr>
    </w:p>
    <w:p w14:paraId="644439EA" w14:textId="664E5F0B" w:rsidR="00365519" w:rsidRPr="00390D34" w:rsidRDefault="00365519" w:rsidP="00605DF3">
      <w:pPr>
        <w:pStyle w:val="ListParagraph"/>
        <w:numPr>
          <w:ilvl w:val="0"/>
          <w:numId w:val="21"/>
        </w:numPr>
        <w:tabs>
          <w:tab w:val="left" w:pos="851"/>
        </w:tabs>
        <w:spacing w:after="5" w:line="247" w:lineRule="auto"/>
        <w:jc w:val="both"/>
        <w:rPr>
          <w:rFonts w:ascii="Arial" w:hAnsi="Arial" w:cs="Arial"/>
          <w:b/>
          <w:bCs/>
        </w:rPr>
      </w:pPr>
      <w:r w:rsidRPr="00390D34">
        <w:rPr>
          <w:rFonts w:ascii="Arial" w:hAnsi="Arial" w:cs="Arial"/>
          <w:b/>
          <w:bCs/>
        </w:rPr>
        <w:t xml:space="preserve">Principle 5 – </w:t>
      </w:r>
      <w:r w:rsidR="00D01746" w:rsidRPr="00390D34">
        <w:rPr>
          <w:rFonts w:ascii="Arial" w:hAnsi="Arial" w:cs="Arial"/>
          <w:b/>
          <w:bCs/>
        </w:rPr>
        <w:t>Functional and Comfortable</w:t>
      </w:r>
      <w:r w:rsidRPr="00390D34">
        <w:rPr>
          <w:rFonts w:ascii="Arial" w:hAnsi="Arial" w:cs="Arial"/>
          <w:b/>
          <w:bCs/>
        </w:rPr>
        <w:t xml:space="preserve"> </w:t>
      </w:r>
    </w:p>
    <w:p w14:paraId="26F58D9E" w14:textId="77777777" w:rsidR="00F53528" w:rsidRPr="00390D34" w:rsidRDefault="00F53528" w:rsidP="00605DF3">
      <w:pPr>
        <w:pStyle w:val="ListParagraph"/>
        <w:tabs>
          <w:tab w:val="left" w:pos="851"/>
        </w:tabs>
        <w:spacing w:after="5" w:line="247" w:lineRule="auto"/>
        <w:jc w:val="both"/>
        <w:rPr>
          <w:rFonts w:ascii="Arial" w:hAnsi="Arial" w:cs="Arial"/>
          <w:b/>
          <w:bCs/>
        </w:rPr>
      </w:pPr>
    </w:p>
    <w:p w14:paraId="058840BE" w14:textId="09B121D2" w:rsidR="00650D57" w:rsidRPr="00390D34" w:rsidRDefault="00F53528" w:rsidP="00605DF3">
      <w:pPr>
        <w:spacing w:after="5" w:line="247" w:lineRule="auto"/>
        <w:ind w:left="720"/>
        <w:jc w:val="both"/>
        <w:rPr>
          <w:rFonts w:ascii="Arial" w:hAnsi="Arial" w:cs="Arial"/>
        </w:rPr>
      </w:pPr>
      <w:r w:rsidRPr="00390D34">
        <w:rPr>
          <w:rFonts w:ascii="Arial" w:hAnsi="Arial" w:cs="Arial"/>
        </w:rPr>
        <w:t xml:space="preserve">The design prioritises comfortable, engaging, and accessible spaces that support diverse educational activities. </w:t>
      </w:r>
      <w:r w:rsidR="008D28AF" w:rsidRPr="00390D34">
        <w:rPr>
          <w:rFonts w:ascii="Arial" w:hAnsi="Arial" w:cs="Arial"/>
        </w:rPr>
        <w:t>The proposal</w:t>
      </w:r>
      <w:r w:rsidRPr="00390D34">
        <w:rPr>
          <w:rFonts w:ascii="Arial" w:hAnsi="Arial" w:cs="Arial"/>
        </w:rPr>
        <w:t xml:space="preserve"> considers amenity by optimising sunlight, natural ventilation, </w:t>
      </w:r>
      <w:r w:rsidR="008D28AF" w:rsidRPr="00390D34">
        <w:rPr>
          <w:rFonts w:ascii="Arial" w:hAnsi="Arial" w:cs="Arial"/>
        </w:rPr>
        <w:t>inclusion of landscaping</w:t>
      </w:r>
      <w:r w:rsidRPr="00390D34">
        <w:rPr>
          <w:rFonts w:ascii="Arial" w:hAnsi="Arial" w:cs="Arial"/>
        </w:rPr>
        <w:t>, and ensuring visual and acoustic privacy. The school includes well-planned indoor learning areas, with easy access to services and sufficient storage.</w:t>
      </w:r>
    </w:p>
    <w:p w14:paraId="75E7FA3A" w14:textId="77777777" w:rsidR="00F53528" w:rsidRPr="00932367" w:rsidRDefault="00F53528" w:rsidP="00605DF3">
      <w:pPr>
        <w:spacing w:after="5" w:line="247" w:lineRule="auto"/>
        <w:ind w:left="720"/>
        <w:jc w:val="both"/>
        <w:rPr>
          <w:rFonts w:ascii="Arial" w:hAnsi="Arial" w:cs="Arial"/>
        </w:rPr>
      </w:pPr>
    </w:p>
    <w:p w14:paraId="79106EEA" w14:textId="313A82BF" w:rsidR="00365519" w:rsidRPr="00932367" w:rsidRDefault="00365519" w:rsidP="00605DF3">
      <w:pPr>
        <w:pStyle w:val="ListParagraph"/>
        <w:numPr>
          <w:ilvl w:val="0"/>
          <w:numId w:val="21"/>
        </w:numPr>
        <w:tabs>
          <w:tab w:val="left" w:pos="851"/>
        </w:tabs>
        <w:spacing w:after="5" w:line="247" w:lineRule="auto"/>
        <w:jc w:val="both"/>
        <w:rPr>
          <w:rFonts w:ascii="Arial" w:hAnsi="Arial" w:cs="Arial"/>
          <w:b/>
        </w:rPr>
      </w:pPr>
      <w:r w:rsidRPr="00932367">
        <w:rPr>
          <w:rFonts w:ascii="Arial" w:hAnsi="Arial" w:cs="Arial"/>
          <w:b/>
        </w:rPr>
        <w:t>Principle 6 –</w:t>
      </w:r>
      <w:r w:rsidR="00390D34" w:rsidRPr="00932367">
        <w:rPr>
          <w:rFonts w:ascii="Arial" w:hAnsi="Arial" w:cs="Arial"/>
          <w:b/>
        </w:rPr>
        <w:t xml:space="preserve"> F</w:t>
      </w:r>
      <w:r w:rsidRPr="00932367">
        <w:rPr>
          <w:rFonts w:ascii="Arial" w:hAnsi="Arial" w:cs="Arial"/>
          <w:b/>
        </w:rPr>
        <w:t xml:space="preserve">lexible and adaptive </w:t>
      </w:r>
    </w:p>
    <w:p w14:paraId="77A4CE23" w14:textId="77777777" w:rsidR="00390D34" w:rsidRPr="00932367" w:rsidRDefault="00390D34" w:rsidP="00605DF3">
      <w:pPr>
        <w:pStyle w:val="ListParagraph"/>
        <w:tabs>
          <w:tab w:val="left" w:pos="851"/>
        </w:tabs>
        <w:spacing w:after="5" w:line="247" w:lineRule="auto"/>
        <w:jc w:val="both"/>
        <w:rPr>
          <w:rFonts w:ascii="Arial" w:hAnsi="Arial" w:cs="Arial"/>
          <w:b/>
        </w:rPr>
      </w:pPr>
    </w:p>
    <w:p w14:paraId="5EA93A50" w14:textId="50B97B44" w:rsidR="00365519" w:rsidRPr="00CE7263" w:rsidRDefault="00365519" w:rsidP="002444CB">
      <w:pPr>
        <w:tabs>
          <w:tab w:val="left" w:pos="851"/>
        </w:tabs>
        <w:ind w:left="720"/>
        <w:jc w:val="both"/>
        <w:rPr>
          <w:rFonts w:ascii="Arial" w:hAnsi="Arial" w:cs="Arial"/>
        </w:rPr>
      </w:pPr>
      <w:r w:rsidRPr="00932367">
        <w:rPr>
          <w:rFonts w:ascii="Arial" w:hAnsi="Arial" w:cs="Arial"/>
        </w:rPr>
        <w:t xml:space="preserve">The proposed classrooms are adaptable and can be utilised by different </w:t>
      </w:r>
      <w:r w:rsidRPr="00CE7263">
        <w:rPr>
          <w:rFonts w:ascii="Arial" w:hAnsi="Arial" w:cs="Arial"/>
        </w:rPr>
        <w:t>groups/cohorts.</w:t>
      </w:r>
    </w:p>
    <w:p w14:paraId="36A28903" w14:textId="48398033" w:rsidR="00365519" w:rsidRPr="00CE7263" w:rsidRDefault="00365519" w:rsidP="00605DF3">
      <w:pPr>
        <w:pStyle w:val="ListParagraph"/>
        <w:numPr>
          <w:ilvl w:val="0"/>
          <w:numId w:val="21"/>
        </w:numPr>
        <w:tabs>
          <w:tab w:val="left" w:pos="851"/>
        </w:tabs>
        <w:spacing w:after="5" w:line="247" w:lineRule="auto"/>
        <w:jc w:val="both"/>
        <w:rPr>
          <w:rFonts w:ascii="Arial" w:hAnsi="Arial" w:cs="Arial"/>
          <w:b/>
          <w:bCs/>
        </w:rPr>
      </w:pPr>
      <w:r w:rsidRPr="00CE7263">
        <w:rPr>
          <w:rFonts w:ascii="Arial" w:hAnsi="Arial" w:cs="Arial"/>
          <w:b/>
          <w:bCs/>
        </w:rPr>
        <w:t xml:space="preserve">Principle 7 – </w:t>
      </w:r>
      <w:r w:rsidR="001821F0" w:rsidRPr="00CE7263">
        <w:rPr>
          <w:rFonts w:ascii="Arial" w:hAnsi="Arial" w:cs="Arial"/>
          <w:b/>
          <w:bCs/>
        </w:rPr>
        <w:t>Visual</w:t>
      </w:r>
      <w:r w:rsidR="00F52C58" w:rsidRPr="00CE7263">
        <w:rPr>
          <w:rFonts w:ascii="Arial" w:hAnsi="Arial" w:cs="Arial"/>
          <w:b/>
          <w:bCs/>
        </w:rPr>
        <w:t>ly</w:t>
      </w:r>
      <w:r w:rsidR="001821F0" w:rsidRPr="00CE7263">
        <w:rPr>
          <w:rFonts w:ascii="Arial" w:hAnsi="Arial" w:cs="Arial"/>
          <w:b/>
          <w:bCs/>
        </w:rPr>
        <w:t xml:space="preserve"> appea</w:t>
      </w:r>
      <w:r w:rsidR="008F290E" w:rsidRPr="00CE7263">
        <w:rPr>
          <w:rFonts w:ascii="Arial" w:hAnsi="Arial" w:cs="Arial"/>
          <w:b/>
          <w:bCs/>
        </w:rPr>
        <w:t>ling</w:t>
      </w:r>
    </w:p>
    <w:p w14:paraId="646F7A13" w14:textId="77777777" w:rsidR="001821F0" w:rsidRPr="00CE7263" w:rsidRDefault="001821F0" w:rsidP="00605DF3">
      <w:pPr>
        <w:pStyle w:val="ListParagraph"/>
        <w:tabs>
          <w:tab w:val="left" w:pos="851"/>
        </w:tabs>
        <w:spacing w:after="5" w:line="247" w:lineRule="auto"/>
        <w:jc w:val="both"/>
        <w:rPr>
          <w:rFonts w:ascii="Arial" w:hAnsi="Arial" w:cs="Arial"/>
          <w:b/>
          <w:bCs/>
        </w:rPr>
      </w:pPr>
    </w:p>
    <w:p w14:paraId="4E3A246C" w14:textId="31499C29" w:rsidR="00816DAB" w:rsidRPr="00CE7263" w:rsidRDefault="00365519" w:rsidP="002444CB">
      <w:pPr>
        <w:tabs>
          <w:tab w:val="left" w:pos="851"/>
        </w:tabs>
        <w:ind w:left="720"/>
        <w:jc w:val="both"/>
        <w:rPr>
          <w:rFonts w:ascii="Arial" w:hAnsi="Arial" w:cs="Arial"/>
        </w:rPr>
      </w:pPr>
      <w:r w:rsidRPr="00CE7263">
        <w:rPr>
          <w:rFonts w:ascii="Arial" w:hAnsi="Arial" w:cs="Arial"/>
        </w:rPr>
        <w:t>The</w:t>
      </w:r>
      <w:r w:rsidR="00F52C58" w:rsidRPr="00CE7263">
        <w:rPr>
          <w:rFonts w:ascii="Arial" w:hAnsi="Arial" w:cs="Arial"/>
        </w:rPr>
        <w:t xml:space="preserve"> proposal is in</w:t>
      </w:r>
      <w:r w:rsidRPr="00CE7263">
        <w:rPr>
          <w:rFonts w:ascii="Arial" w:hAnsi="Arial" w:cs="Arial"/>
        </w:rPr>
        <w:t xml:space="preserve"> character with the surrounding locality in terms of building design and finishes.</w:t>
      </w:r>
    </w:p>
    <w:p w14:paraId="55F947E7" w14:textId="6AD266A5" w:rsidR="00C41CE4" w:rsidRDefault="00816DAB" w:rsidP="002444CB">
      <w:pPr>
        <w:tabs>
          <w:tab w:val="left" w:pos="851"/>
        </w:tabs>
        <w:ind w:left="720"/>
        <w:jc w:val="both"/>
        <w:rPr>
          <w:rFonts w:ascii="Arial" w:hAnsi="Arial" w:cs="Arial"/>
        </w:rPr>
      </w:pPr>
      <w:r w:rsidRPr="00CE7263">
        <w:rPr>
          <w:rFonts w:ascii="Arial" w:hAnsi="Arial" w:cs="Arial"/>
        </w:rPr>
        <w:t xml:space="preserve">The proposed landscape design </w:t>
      </w:r>
      <w:r w:rsidR="00CE7263" w:rsidRPr="00CE7263">
        <w:rPr>
          <w:rFonts w:ascii="Arial" w:hAnsi="Arial" w:cs="Arial"/>
        </w:rPr>
        <w:t xml:space="preserve">is considered acceptable and appropriately compliments the proposal. </w:t>
      </w:r>
    </w:p>
    <w:p w14:paraId="5E5D5704" w14:textId="77777777" w:rsidR="00A24EBA" w:rsidRDefault="00A24EBA" w:rsidP="002444CB">
      <w:pPr>
        <w:tabs>
          <w:tab w:val="left" w:pos="851"/>
        </w:tabs>
        <w:ind w:left="720"/>
        <w:jc w:val="both"/>
        <w:rPr>
          <w:rFonts w:ascii="Arial" w:hAnsi="Arial" w:cs="Arial"/>
        </w:rPr>
      </w:pPr>
    </w:p>
    <w:p w14:paraId="6FDE55F2" w14:textId="77777777" w:rsidR="00A24EBA" w:rsidRDefault="00A24EBA" w:rsidP="002444CB">
      <w:pPr>
        <w:tabs>
          <w:tab w:val="left" w:pos="851"/>
        </w:tabs>
        <w:ind w:left="720"/>
        <w:jc w:val="both"/>
        <w:rPr>
          <w:rFonts w:ascii="Arial" w:hAnsi="Arial" w:cs="Arial"/>
        </w:rPr>
      </w:pPr>
    </w:p>
    <w:p w14:paraId="0841C784" w14:textId="77777777" w:rsidR="00A24EBA" w:rsidRDefault="00A24EBA" w:rsidP="002444CB">
      <w:pPr>
        <w:tabs>
          <w:tab w:val="left" w:pos="851"/>
        </w:tabs>
        <w:ind w:left="720"/>
        <w:jc w:val="both"/>
        <w:rPr>
          <w:rFonts w:ascii="Arial" w:hAnsi="Arial" w:cs="Arial"/>
        </w:rPr>
      </w:pPr>
    </w:p>
    <w:p w14:paraId="600D04B5" w14:textId="77777777" w:rsidR="00A24EBA" w:rsidRPr="006C35F4" w:rsidRDefault="00A24EBA" w:rsidP="006C35F4">
      <w:pPr>
        <w:tabs>
          <w:tab w:val="left" w:pos="851"/>
        </w:tabs>
        <w:ind w:left="720"/>
        <w:rPr>
          <w:rFonts w:ascii="Arial" w:hAnsi="Arial" w:cs="Arial"/>
        </w:rPr>
      </w:pPr>
    </w:p>
    <w:p w14:paraId="340DB695" w14:textId="77777777" w:rsidR="002B3052" w:rsidRDefault="00BC21FD" w:rsidP="00C76A9C">
      <w:pPr>
        <w:spacing w:after="0" w:line="240" w:lineRule="auto"/>
        <w:rPr>
          <w:rFonts w:ascii="Arial" w:hAnsi="Arial" w:cs="Arial"/>
          <w:b/>
          <w:bCs/>
        </w:rPr>
      </w:pPr>
      <w:r w:rsidRPr="00966763">
        <w:rPr>
          <w:rFonts w:ascii="Arial" w:hAnsi="Arial" w:cs="Arial"/>
          <w:b/>
          <w:bCs/>
        </w:rPr>
        <w:lastRenderedPageBreak/>
        <w:t>State Environmental Planning Policy (Industry and Employment) 2021</w:t>
      </w:r>
    </w:p>
    <w:p w14:paraId="229DFEC8" w14:textId="77777777" w:rsidR="00A24EBA" w:rsidRDefault="00A24EBA" w:rsidP="00C76A9C">
      <w:pPr>
        <w:spacing w:after="0" w:line="240" w:lineRule="auto"/>
        <w:rPr>
          <w:rFonts w:ascii="Arial" w:hAnsi="Arial" w:cs="Arial"/>
          <w:b/>
          <w:bCs/>
        </w:rPr>
      </w:pPr>
    </w:p>
    <w:p w14:paraId="3A7A67BC" w14:textId="77777777" w:rsidR="00A24EBA" w:rsidRDefault="00A24EBA" w:rsidP="00C76A9C">
      <w:pPr>
        <w:spacing w:after="0" w:line="240" w:lineRule="auto"/>
        <w:rPr>
          <w:rFonts w:ascii="Arial" w:hAnsi="Arial" w:cs="Arial"/>
          <w:b/>
          <w:bCs/>
        </w:rPr>
      </w:pPr>
    </w:p>
    <w:p w14:paraId="607388B7" w14:textId="02C25341" w:rsidR="00BC21FD" w:rsidRDefault="002B3052" w:rsidP="006E1AE9">
      <w:pPr>
        <w:spacing w:after="0" w:line="240" w:lineRule="auto"/>
        <w:jc w:val="center"/>
        <w:rPr>
          <w:rFonts w:ascii="Arial" w:hAnsi="Arial" w:cs="Arial"/>
          <w:b/>
          <w:bCs/>
        </w:rPr>
      </w:pPr>
      <w:r w:rsidRPr="002A0A9B">
        <w:rPr>
          <w:rFonts w:ascii="Arial" w:hAnsi="Arial" w:cs="Arial"/>
          <w:b/>
          <w:sz w:val="20"/>
          <w:szCs w:val="20"/>
          <w:lang w:eastAsia="en-AU"/>
        </w:rPr>
        <w:t xml:space="preserve">Table </w:t>
      </w:r>
      <w:r w:rsidR="006E1AE9">
        <w:rPr>
          <w:rFonts w:ascii="Arial" w:hAnsi="Arial" w:cs="Arial"/>
          <w:b/>
          <w:sz w:val="20"/>
          <w:szCs w:val="20"/>
          <w:lang w:eastAsia="en-AU"/>
        </w:rPr>
        <w:t>4</w:t>
      </w:r>
      <w:r w:rsidRPr="002A0A9B">
        <w:rPr>
          <w:rFonts w:ascii="Arial" w:hAnsi="Arial" w:cs="Arial"/>
          <w:b/>
          <w:sz w:val="20"/>
          <w:szCs w:val="20"/>
          <w:lang w:eastAsia="en-AU"/>
        </w:rPr>
        <w:t xml:space="preserve">: </w:t>
      </w:r>
      <w:r w:rsidR="006E1AE9">
        <w:rPr>
          <w:rFonts w:ascii="Arial" w:hAnsi="Arial" w:cs="Arial"/>
          <w:b/>
          <w:sz w:val="20"/>
          <w:szCs w:val="20"/>
          <w:lang w:eastAsia="en-AU"/>
        </w:rPr>
        <w:t>Consideration of the Industry and Employment SEPP Controls</w:t>
      </w:r>
    </w:p>
    <w:p w14:paraId="0D7234AC" w14:textId="77777777" w:rsidR="00C8445B" w:rsidRDefault="00C8445B" w:rsidP="00C76A9C">
      <w:pPr>
        <w:spacing w:after="0" w:line="240" w:lineRule="auto"/>
        <w:rPr>
          <w:rFonts w:ascii="Arial" w:hAnsi="Arial" w:cs="Arial"/>
          <w:b/>
          <w:bCs/>
        </w:rPr>
      </w:pPr>
    </w:p>
    <w:tbl>
      <w:tblPr>
        <w:tblStyle w:val="DPETable"/>
        <w:tblW w:w="9242" w:type="dxa"/>
        <w:tblInd w:w="0" w:type="dxa"/>
        <w:tblLook w:val="04A0" w:firstRow="1" w:lastRow="0" w:firstColumn="1" w:lastColumn="0" w:noHBand="0" w:noVBand="1"/>
      </w:tblPr>
      <w:tblGrid>
        <w:gridCol w:w="3763"/>
        <w:gridCol w:w="3761"/>
        <w:gridCol w:w="561"/>
        <w:gridCol w:w="562"/>
        <w:gridCol w:w="595"/>
      </w:tblGrid>
      <w:tr w:rsidR="00C8445B" w:rsidRPr="00541F12" w14:paraId="3E5D341F" w14:textId="77777777" w:rsidTr="001150A0">
        <w:trPr>
          <w:cnfStyle w:val="100000000000" w:firstRow="1" w:lastRow="0" w:firstColumn="0" w:lastColumn="0" w:oddVBand="0" w:evenVBand="0" w:oddHBand="0" w:evenHBand="0" w:firstRowFirstColumn="0" w:firstRowLastColumn="0" w:lastRowFirstColumn="0" w:lastRowLastColumn="0"/>
          <w:trHeight w:val="454"/>
        </w:trPr>
        <w:tc>
          <w:tcPr>
            <w:tcW w:w="9242" w:type="dxa"/>
            <w:gridSpan w:val="5"/>
            <w:tcBorders>
              <w:top w:val="single" w:sz="4" w:space="0" w:color="auto"/>
              <w:left w:val="single" w:sz="4" w:space="0" w:color="auto"/>
              <w:right w:val="single" w:sz="4" w:space="0" w:color="auto"/>
            </w:tcBorders>
            <w:hideMark/>
          </w:tcPr>
          <w:p w14:paraId="44D62FD0" w14:textId="77777777" w:rsidR="00C8445B" w:rsidRPr="002F174E" w:rsidRDefault="00C8445B" w:rsidP="002F174E">
            <w:pPr>
              <w:pStyle w:val="FigureCaption"/>
              <w:spacing w:before="0" w:after="0"/>
              <w:ind w:left="0"/>
              <w:rPr>
                <w:rFonts w:ascii="Arial" w:hAnsi="Arial" w:cs="Arial"/>
                <w:b/>
                <w:bCs/>
                <w:color w:val="auto"/>
                <w:sz w:val="22"/>
                <w:szCs w:val="22"/>
              </w:rPr>
            </w:pPr>
            <w:r w:rsidRPr="002F174E">
              <w:rPr>
                <w:rFonts w:ascii="Arial" w:hAnsi="Arial" w:cs="Arial"/>
                <w:b/>
                <w:bCs/>
                <w:color w:val="auto"/>
                <w:sz w:val="22"/>
                <w:szCs w:val="22"/>
              </w:rPr>
              <w:t>STATE ENVIRONMENTAL PLANNING POLICY (INDUSTRY AND EMPLOYMENT) 2021</w:t>
            </w:r>
          </w:p>
          <w:p w14:paraId="67F508BD" w14:textId="77777777" w:rsidR="00C8445B" w:rsidRPr="002F174E" w:rsidRDefault="00C8445B" w:rsidP="002F174E">
            <w:pPr>
              <w:pStyle w:val="FigureCaption"/>
              <w:spacing w:before="0" w:after="0"/>
              <w:ind w:left="0"/>
              <w:rPr>
                <w:rFonts w:ascii="Arial" w:hAnsi="Arial" w:cs="Arial"/>
                <w:b/>
                <w:bCs/>
                <w:color w:val="auto"/>
                <w:sz w:val="22"/>
                <w:szCs w:val="22"/>
              </w:rPr>
            </w:pPr>
            <w:r w:rsidRPr="002F174E">
              <w:rPr>
                <w:rFonts w:ascii="Arial" w:hAnsi="Arial" w:cs="Arial"/>
                <w:b/>
                <w:bCs/>
                <w:color w:val="auto"/>
                <w:sz w:val="22"/>
                <w:szCs w:val="22"/>
              </w:rPr>
              <w:t>CHAPTER 3 ADVERTISING AND SIGNAGE</w:t>
            </w:r>
          </w:p>
        </w:tc>
      </w:tr>
      <w:tr w:rsidR="00C8445B" w:rsidRPr="00541F12" w14:paraId="1B4ED7AC" w14:textId="77777777" w:rsidTr="002F174E">
        <w:trPr>
          <w:trHeight w:val="169"/>
        </w:trPr>
        <w:tc>
          <w:tcPr>
            <w:tcW w:w="7524" w:type="dxa"/>
            <w:gridSpan w:val="2"/>
            <w:vMerge w:val="restart"/>
            <w:tcBorders>
              <w:top w:val="single" w:sz="2" w:space="0" w:color="E2EFD9" w:themeColor="accent6" w:themeTint="33"/>
              <w:left w:val="single" w:sz="4" w:space="0" w:color="auto"/>
              <w:bottom w:val="single" w:sz="4" w:space="0" w:color="auto"/>
              <w:right w:val="single" w:sz="4" w:space="0" w:color="auto"/>
            </w:tcBorders>
          </w:tcPr>
          <w:p w14:paraId="18A54D99" w14:textId="77777777" w:rsidR="00C8445B" w:rsidRPr="002F174E" w:rsidRDefault="00C8445B" w:rsidP="002F174E">
            <w:pPr>
              <w:pStyle w:val="FigureCaption"/>
              <w:spacing w:before="0" w:after="0"/>
              <w:ind w:left="0"/>
              <w:rPr>
                <w:rFonts w:ascii="Arial" w:hAnsi="Arial" w:cs="Arial"/>
                <w:bCs/>
                <w:color w:val="auto"/>
                <w:sz w:val="22"/>
                <w:szCs w:val="22"/>
              </w:rPr>
            </w:pPr>
          </w:p>
        </w:tc>
        <w:tc>
          <w:tcPr>
            <w:tcW w:w="1718" w:type="dxa"/>
            <w:gridSpan w:val="3"/>
            <w:tcBorders>
              <w:top w:val="single" w:sz="2" w:space="0" w:color="E2EFD9" w:themeColor="accent6" w:themeTint="33"/>
              <w:left w:val="single" w:sz="4" w:space="0" w:color="auto"/>
              <w:right w:val="single" w:sz="4" w:space="0" w:color="auto"/>
            </w:tcBorders>
            <w:hideMark/>
          </w:tcPr>
          <w:p w14:paraId="189EB33D" w14:textId="77777777" w:rsidR="00C8445B" w:rsidRPr="002F174E" w:rsidRDefault="00C8445B" w:rsidP="002F174E">
            <w:pPr>
              <w:pStyle w:val="FigureCaption"/>
              <w:spacing w:before="0" w:after="0"/>
              <w:ind w:left="0"/>
              <w:rPr>
                <w:rFonts w:ascii="Arial" w:hAnsi="Arial" w:cs="Arial"/>
                <w:bCs/>
                <w:color w:val="auto"/>
                <w:szCs w:val="20"/>
              </w:rPr>
            </w:pPr>
            <w:r w:rsidRPr="002F174E">
              <w:rPr>
                <w:rFonts w:ascii="Arial" w:hAnsi="Arial" w:cs="Arial"/>
                <w:bCs/>
                <w:color w:val="auto"/>
                <w:szCs w:val="20"/>
              </w:rPr>
              <w:t>Compliance</w:t>
            </w:r>
          </w:p>
        </w:tc>
      </w:tr>
      <w:tr w:rsidR="00C8445B" w:rsidRPr="00541F12" w14:paraId="798377C1" w14:textId="77777777" w:rsidTr="002F174E">
        <w:trPr>
          <w:trHeight w:val="20"/>
        </w:trPr>
        <w:tc>
          <w:tcPr>
            <w:tcW w:w="0" w:type="auto"/>
            <w:gridSpan w:val="2"/>
            <w:vMerge/>
            <w:tcBorders>
              <w:top w:val="single" w:sz="4" w:space="0" w:color="auto"/>
              <w:left w:val="single" w:sz="4" w:space="0" w:color="auto"/>
              <w:bottom w:val="single" w:sz="4" w:space="0" w:color="auto"/>
              <w:right w:val="single" w:sz="4" w:space="0" w:color="auto"/>
            </w:tcBorders>
            <w:hideMark/>
          </w:tcPr>
          <w:p w14:paraId="3AB490EA" w14:textId="77777777" w:rsidR="00C8445B" w:rsidRPr="002F174E" w:rsidRDefault="00C8445B" w:rsidP="002F174E">
            <w:pPr>
              <w:pStyle w:val="FigureCaption"/>
              <w:spacing w:before="0" w:after="0"/>
              <w:ind w:left="0"/>
              <w:rPr>
                <w:rFonts w:ascii="Arial" w:hAnsi="Arial" w:cs="Arial"/>
                <w:bCs/>
                <w:color w:val="auto"/>
                <w:sz w:val="22"/>
                <w:szCs w:val="22"/>
              </w:rPr>
            </w:pPr>
          </w:p>
        </w:tc>
        <w:tc>
          <w:tcPr>
            <w:tcW w:w="561" w:type="dxa"/>
            <w:tcBorders>
              <w:left w:val="single" w:sz="4" w:space="0" w:color="auto"/>
              <w:bottom w:val="single" w:sz="4" w:space="0" w:color="auto"/>
            </w:tcBorders>
            <w:hideMark/>
          </w:tcPr>
          <w:p w14:paraId="3C283A06" w14:textId="77777777" w:rsidR="00C8445B" w:rsidRPr="002F174E" w:rsidRDefault="00C8445B" w:rsidP="002F174E">
            <w:pPr>
              <w:pStyle w:val="FigureCaption"/>
              <w:spacing w:before="0" w:after="0"/>
              <w:ind w:left="0"/>
              <w:rPr>
                <w:rFonts w:ascii="Arial" w:hAnsi="Arial" w:cs="Arial"/>
                <w:bCs/>
                <w:color w:val="auto"/>
                <w:szCs w:val="20"/>
              </w:rPr>
            </w:pPr>
            <w:r w:rsidRPr="002F174E">
              <w:rPr>
                <w:rFonts w:ascii="Arial" w:hAnsi="Arial" w:cs="Arial"/>
                <w:bCs/>
                <w:color w:val="auto"/>
                <w:szCs w:val="20"/>
              </w:rPr>
              <w:t>Y</w:t>
            </w:r>
          </w:p>
        </w:tc>
        <w:tc>
          <w:tcPr>
            <w:tcW w:w="562" w:type="dxa"/>
            <w:tcBorders>
              <w:bottom w:val="single" w:sz="4" w:space="0" w:color="auto"/>
            </w:tcBorders>
            <w:hideMark/>
          </w:tcPr>
          <w:p w14:paraId="6E46C9ED" w14:textId="77777777" w:rsidR="00C8445B" w:rsidRPr="002F174E" w:rsidRDefault="00C8445B" w:rsidP="002F174E">
            <w:pPr>
              <w:pStyle w:val="FigureCaption"/>
              <w:spacing w:before="0" w:after="0"/>
              <w:ind w:left="0"/>
              <w:rPr>
                <w:rFonts w:ascii="Arial" w:hAnsi="Arial" w:cs="Arial"/>
                <w:bCs/>
                <w:color w:val="auto"/>
                <w:szCs w:val="20"/>
              </w:rPr>
            </w:pPr>
            <w:r w:rsidRPr="002F174E">
              <w:rPr>
                <w:rFonts w:ascii="Arial" w:hAnsi="Arial" w:cs="Arial"/>
                <w:bCs/>
                <w:color w:val="auto"/>
                <w:szCs w:val="20"/>
              </w:rPr>
              <w:t>N</w:t>
            </w:r>
          </w:p>
        </w:tc>
        <w:tc>
          <w:tcPr>
            <w:tcW w:w="595" w:type="dxa"/>
            <w:tcBorders>
              <w:top w:val="single" w:sz="2" w:space="0" w:color="E2EFD9" w:themeColor="accent6" w:themeTint="33"/>
              <w:bottom w:val="single" w:sz="4" w:space="0" w:color="auto"/>
              <w:right w:val="single" w:sz="4" w:space="0" w:color="auto"/>
            </w:tcBorders>
            <w:hideMark/>
          </w:tcPr>
          <w:p w14:paraId="2CBD6975" w14:textId="77777777" w:rsidR="00C8445B" w:rsidRPr="002F174E" w:rsidRDefault="00C8445B" w:rsidP="002F174E">
            <w:pPr>
              <w:pStyle w:val="FigureCaption"/>
              <w:spacing w:before="0" w:after="0"/>
              <w:ind w:left="0"/>
              <w:rPr>
                <w:rFonts w:ascii="Arial" w:hAnsi="Arial" w:cs="Arial"/>
                <w:bCs/>
                <w:color w:val="auto"/>
                <w:szCs w:val="20"/>
              </w:rPr>
            </w:pPr>
            <w:r w:rsidRPr="002F174E">
              <w:rPr>
                <w:rFonts w:ascii="Arial" w:hAnsi="Arial" w:cs="Arial"/>
                <w:bCs/>
                <w:color w:val="auto"/>
                <w:szCs w:val="20"/>
              </w:rPr>
              <w:t>N/A</w:t>
            </w:r>
          </w:p>
        </w:tc>
      </w:tr>
      <w:tr w:rsidR="00C8445B" w:rsidRPr="000B318B" w14:paraId="7277BFDB" w14:textId="77777777" w:rsidTr="002F174E">
        <w:trPr>
          <w:trHeight w:val="22"/>
        </w:trPr>
        <w:tc>
          <w:tcPr>
            <w:tcW w:w="9242" w:type="dxa"/>
            <w:gridSpan w:val="5"/>
            <w:tcBorders>
              <w:top w:val="single" w:sz="4" w:space="0" w:color="auto"/>
              <w:left w:val="single" w:sz="4" w:space="0" w:color="auto"/>
              <w:bottom w:val="single" w:sz="4" w:space="0" w:color="auto"/>
              <w:right w:val="single" w:sz="4" w:space="0" w:color="auto"/>
            </w:tcBorders>
            <w:hideMark/>
          </w:tcPr>
          <w:p w14:paraId="4396278A" w14:textId="77777777" w:rsidR="00C8445B" w:rsidRPr="000B318B" w:rsidRDefault="00C8445B" w:rsidP="002F174E">
            <w:pPr>
              <w:pStyle w:val="FigureCaption"/>
              <w:spacing w:before="0" w:after="0"/>
              <w:ind w:left="0"/>
              <w:rPr>
                <w:rFonts w:ascii="Arial" w:hAnsi="Arial" w:cs="Arial"/>
                <w:bCs/>
                <w:color w:val="auto"/>
                <w:szCs w:val="20"/>
              </w:rPr>
            </w:pPr>
            <w:r w:rsidRPr="000B318B">
              <w:rPr>
                <w:rFonts w:ascii="Arial" w:hAnsi="Arial" w:cs="Arial"/>
                <w:bCs/>
                <w:color w:val="auto"/>
                <w:szCs w:val="20"/>
              </w:rPr>
              <w:t>Part 3.1 Preliminary</w:t>
            </w:r>
          </w:p>
        </w:tc>
      </w:tr>
      <w:tr w:rsidR="00C8445B" w:rsidRPr="000B318B" w14:paraId="11080CBA" w14:textId="77777777" w:rsidTr="002F174E">
        <w:trPr>
          <w:trHeight w:val="22"/>
        </w:trPr>
        <w:tc>
          <w:tcPr>
            <w:tcW w:w="9242" w:type="dxa"/>
            <w:gridSpan w:val="5"/>
            <w:tcBorders>
              <w:top w:val="single" w:sz="4" w:space="0" w:color="auto"/>
              <w:left w:val="single" w:sz="4" w:space="0" w:color="auto"/>
              <w:bottom w:val="single" w:sz="4" w:space="0" w:color="auto"/>
              <w:right w:val="single" w:sz="4" w:space="0" w:color="auto"/>
            </w:tcBorders>
            <w:hideMark/>
          </w:tcPr>
          <w:p w14:paraId="770835E2" w14:textId="77777777" w:rsidR="00C8445B" w:rsidRPr="000B318B" w:rsidRDefault="00C8445B" w:rsidP="002F174E">
            <w:pPr>
              <w:pStyle w:val="FigureCaption"/>
              <w:spacing w:before="0" w:after="0"/>
              <w:ind w:left="0"/>
              <w:rPr>
                <w:rFonts w:ascii="Arial" w:hAnsi="Arial" w:cs="Arial"/>
                <w:bCs/>
                <w:color w:val="auto"/>
                <w:szCs w:val="20"/>
              </w:rPr>
            </w:pPr>
            <w:r w:rsidRPr="000B318B">
              <w:rPr>
                <w:rFonts w:ascii="Arial" w:hAnsi="Arial" w:cs="Arial"/>
                <w:bCs/>
                <w:color w:val="auto"/>
                <w:szCs w:val="20"/>
              </w:rPr>
              <w:t>3.1 Aims, objectives etc.</w:t>
            </w:r>
          </w:p>
        </w:tc>
      </w:tr>
      <w:tr w:rsidR="00C8445B" w:rsidRPr="000B318B" w14:paraId="54211DD6"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7CDCE527" w14:textId="77777777" w:rsidR="00C8445B" w:rsidRPr="00F36CB1" w:rsidRDefault="00C8445B" w:rsidP="006E3BF5">
            <w:pPr>
              <w:numPr>
                <w:ilvl w:val="0"/>
                <w:numId w:val="18"/>
              </w:numPr>
              <w:spacing w:line="240" w:lineRule="auto"/>
              <w:ind w:left="567" w:hanging="567"/>
              <w:jc w:val="both"/>
              <w:rPr>
                <w:rFonts w:ascii="Arial" w:eastAsia="Times New Roman" w:hAnsi="Arial" w:cs="Arial"/>
                <w:sz w:val="20"/>
                <w:szCs w:val="20"/>
              </w:rPr>
            </w:pPr>
            <w:r w:rsidRPr="00F36CB1">
              <w:rPr>
                <w:rFonts w:ascii="Arial" w:hAnsi="Arial" w:cs="Arial"/>
                <w:color w:val="000000"/>
                <w:sz w:val="20"/>
                <w:szCs w:val="20"/>
                <w:shd w:val="clear" w:color="auto" w:fill="FFFFFF"/>
              </w:rPr>
              <w:t>to ensure that signage (including advertising)—</w:t>
            </w:r>
          </w:p>
          <w:p w14:paraId="4150021A" w14:textId="77777777" w:rsidR="00C8445B" w:rsidRPr="00F36CB1" w:rsidRDefault="00C8445B" w:rsidP="006E3BF5">
            <w:pPr>
              <w:numPr>
                <w:ilvl w:val="1"/>
                <w:numId w:val="18"/>
              </w:numPr>
              <w:tabs>
                <w:tab w:val="left" w:pos="993"/>
              </w:tabs>
              <w:spacing w:line="240" w:lineRule="auto"/>
              <w:ind w:left="993" w:hanging="426"/>
              <w:jc w:val="both"/>
              <w:rPr>
                <w:rFonts w:ascii="Arial" w:hAnsi="Arial" w:cs="Arial"/>
                <w:sz w:val="20"/>
                <w:szCs w:val="20"/>
              </w:rPr>
            </w:pPr>
            <w:r w:rsidRPr="00F36CB1">
              <w:rPr>
                <w:rFonts w:ascii="Arial" w:hAnsi="Arial" w:cs="Arial"/>
                <w:color w:val="000000"/>
                <w:sz w:val="20"/>
                <w:szCs w:val="20"/>
                <w:shd w:val="clear" w:color="auto" w:fill="FFFFFF"/>
              </w:rPr>
              <w:t>is compatible with the desired amenity and visual character of an area, and</w:t>
            </w:r>
          </w:p>
          <w:p w14:paraId="356D7FE1" w14:textId="77777777" w:rsidR="00C8445B" w:rsidRPr="00F36CB1" w:rsidRDefault="00C8445B" w:rsidP="006E3BF5">
            <w:pPr>
              <w:numPr>
                <w:ilvl w:val="1"/>
                <w:numId w:val="18"/>
              </w:numPr>
              <w:tabs>
                <w:tab w:val="left" w:pos="993"/>
              </w:tabs>
              <w:spacing w:line="240" w:lineRule="auto"/>
              <w:ind w:left="993" w:hanging="426"/>
              <w:jc w:val="both"/>
              <w:rPr>
                <w:rFonts w:ascii="Arial" w:hAnsi="Arial" w:cs="Arial"/>
                <w:sz w:val="20"/>
                <w:szCs w:val="20"/>
              </w:rPr>
            </w:pPr>
            <w:r w:rsidRPr="00F36CB1">
              <w:rPr>
                <w:rFonts w:ascii="Arial" w:hAnsi="Arial" w:cs="Arial"/>
                <w:color w:val="000000"/>
                <w:sz w:val="20"/>
                <w:szCs w:val="20"/>
                <w:shd w:val="clear" w:color="auto" w:fill="FFFFFF"/>
              </w:rPr>
              <w:t>provides effective communication in suitable locations, and</w:t>
            </w:r>
          </w:p>
          <w:p w14:paraId="44CFABD0" w14:textId="77777777" w:rsidR="00C8445B" w:rsidRPr="00F36CB1" w:rsidRDefault="00C8445B" w:rsidP="006E3BF5">
            <w:pPr>
              <w:numPr>
                <w:ilvl w:val="1"/>
                <w:numId w:val="18"/>
              </w:numPr>
              <w:tabs>
                <w:tab w:val="left" w:pos="993"/>
              </w:tabs>
              <w:spacing w:line="240" w:lineRule="auto"/>
              <w:ind w:left="993" w:hanging="426"/>
              <w:jc w:val="both"/>
              <w:rPr>
                <w:rFonts w:ascii="Arial" w:hAnsi="Arial" w:cs="Arial"/>
                <w:sz w:val="20"/>
                <w:szCs w:val="20"/>
              </w:rPr>
            </w:pPr>
            <w:r w:rsidRPr="00F36CB1">
              <w:rPr>
                <w:rFonts w:ascii="Arial" w:hAnsi="Arial" w:cs="Arial"/>
                <w:color w:val="000000"/>
                <w:sz w:val="20"/>
                <w:szCs w:val="20"/>
                <w:shd w:val="clear" w:color="auto" w:fill="FFFFFF"/>
              </w:rPr>
              <w:t>is of high quality design and finish.</w:t>
            </w:r>
          </w:p>
        </w:tc>
        <w:tc>
          <w:tcPr>
            <w:tcW w:w="3761" w:type="dxa"/>
            <w:tcBorders>
              <w:top w:val="single" w:sz="4" w:space="0" w:color="auto"/>
              <w:left w:val="single" w:sz="4" w:space="0" w:color="auto"/>
              <w:bottom w:val="single" w:sz="4" w:space="0" w:color="auto"/>
              <w:right w:val="single" w:sz="4" w:space="0" w:color="auto"/>
            </w:tcBorders>
          </w:tcPr>
          <w:p w14:paraId="6DFF1291" w14:textId="238915F9" w:rsidR="00C8445B" w:rsidRPr="00F36CB1" w:rsidRDefault="00A20254" w:rsidP="000731D5">
            <w:pPr>
              <w:jc w:val="both"/>
              <w:rPr>
                <w:rFonts w:ascii="Arial" w:eastAsia="Times New Roman" w:hAnsi="Arial" w:cs="Arial"/>
                <w:sz w:val="20"/>
                <w:szCs w:val="20"/>
              </w:rPr>
            </w:pPr>
            <w:r w:rsidRPr="00F36CB1">
              <w:rPr>
                <w:rFonts w:ascii="Arial" w:eastAsia="Times New Roman" w:hAnsi="Arial" w:cs="Arial"/>
                <w:sz w:val="20"/>
                <w:szCs w:val="20"/>
              </w:rPr>
              <w:t>The proposed signage is considered to be compatible with the desired amenity and visual character of the area, providing effective communication in an appropriate location. Additionally, the signage is of a high-quality design and finish, thereby satisfying the objectives outlined in section 3.1(1)(a).</w:t>
            </w:r>
          </w:p>
        </w:tc>
        <w:tc>
          <w:tcPr>
            <w:tcW w:w="561" w:type="dxa"/>
            <w:tcBorders>
              <w:top w:val="single" w:sz="4" w:space="0" w:color="auto"/>
              <w:left w:val="single" w:sz="4" w:space="0" w:color="auto"/>
              <w:bottom w:val="single" w:sz="4" w:space="0" w:color="auto"/>
              <w:right w:val="single" w:sz="4" w:space="0" w:color="auto"/>
            </w:tcBorders>
          </w:tcPr>
          <w:p w14:paraId="6D7833DE" w14:textId="40C9F316" w:rsidR="00C8445B" w:rsidRPr="00F36CB1" w:rsidRDefault="00073C1F" w:rsidP="000731D5">
            <w:pPr>
              <w:jc w:val="center"/>
              <w:rPr>
                <w:rFonts w:ascii="Arial" w:eastAsia="Times New Roman" w:hAnsi="Arial" w:cs="Arial"/>
                <w:sz w:val="20"/>
                <w:szCs w:val="20"/>
              </w:rPr>
            </w:pPr>
            <w:r w:rsidRPr="00F36CB1">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376ABAC5" w14:textId="77777777" w:rsidR="00C8445B" w:rsidRPr="00F36CB1"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148BD96E" w14:textId="77777777" w:rsidR="00C8445B" w:rsidRPr="00F36CB1" w:rsidRDefault="00C8445B" w:rsidP="000731D5">
            <w:pPr>
              <w:jc w:val="center"/>
              <w:rPr>
                <w:rFonts w:ascii="Arial" w:eastAsia="Times New Roman" w:hAnsi="Arial" w:cs="Arial"/>
                <w:sz w:val="20"/>
                <w:szCs w:val="20"/>
              </w:rPr>
            </w:pPr>
          </w:p>
        </w:tc>
      </w:tr>
      <w:tr w:rsidR="00C8445B" w:rsidRPr="000B318B" w14:paraId="4151EB8B"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15828285" w14:textId="77777777" w:rsidR="00C8445B" w:rsidRPr="00F36CB1" w:rsidRDefault="00C8445B" w:rsidP="006E3BF5">
            <w:pPr>
              <w:numPr>
                <w:ilvl w:val="0"/>
                <w:numId w:val="18"/>
              </w:numPr>
              <w:spacing w:line="240" w:lineRule="auto"/>
              <w:ind w:left="567" w:hanging="567"/>
              <w:jc w:val="both"/>
              <w:rPr>
                <w:rFonts w:ascii="Arial" w:eastAsia="Times New Roman" w:hAnsi="Arial" w:cs="Arial"/>
                <w:sz w:val="20"/>
                <w:szCs w:val="20"/>
              </w:rPr>
            </w:pPr>
            <w:r w:rsidRPr="00F36CB1">
              <w:rPr>
                <w:rFonts w:ascii="Arial" w:hAnsi="Arial" w:cs="Arial"/>
                <w:sz w:val="20"/>
                <w:szCs w:val="20"/>
              </w:rPr>
              <w:t xml:space="preserve">to </w:t>
            </w:r>
            <w:r w:rsidRPr="00F36CB1">
              <w:rPr>
                <w:rFonts w:ascii="Arial" w:hAnsi="Arial" w:cs="Arial"/>
                <w:color w:val="000000"/>
                <w:sz w:val="20"/>
                <w:szCs w:val="20"/>
                <w:shd w:val="clear" w:color="auto" w:fill="FFFFFF"/>
              </w:rPr>
              <w:t>regulate</w:t>
            </w:r>
            <w:r w:rsidRPr="00F36CB1">
              <w:rPr>
                <w:rFonts w:ascii="Arial" w:hAnsi="Arial" w:cs="Arial"/>
                <w:sz w:val="20"/>
                <w:szCs w:val="20"/>
              </w:rPr>
              <w:t xml:space="preserve"> the </w:t>
            </w:r>
            <w:r w:rsidRPr="00F36CB1">
              <w:rPr>
                <w:rFonts w:ascii="Arial" w:hAnsi="Arial" w:cs="Arial"/>
                <w:color w:val="000000"/>
                <w:sz w:val="20"/>
                <w:szCs w:val="20"/>
                <w:shd w:val="clear" w:color="auto" w:fill="FFFFFF"/>
              </w:rPr>
              <w:t>display</w:t>
            </w:r>
            <w:r w:rsidRPr="00F36CB1">
              <w:rPr>
                <w:rFonts w:ascii="Arial" w:hAnsi="Arial" w:cs="Arial"/>
                <w:sz w:val="20"/>
                <w:szCs w:val="20"/>
              </w:rPr>
              <w:t xml:space="preserve"> of </w:t>
            </w:r>
            <w:r w:rsidRPr="00F36CB1">
              <w:rPr>
                <w:rFonts w:ascii="Arial" w:hAnsi="Arial" w:cs="Arial"/>
                <w:color w:val="000000"/>
                <w:sz w:val="20"/>
                <w:szCs w:val="20"/>
                <w:shd w:val="clear" w:color="auto" w:fill="FFFFFF"/>
              </w:rPr>
              <w:t>advertisements</w:t>
            </w:r>
            <w:r w:rsidRPr="00F36CB1">
              <w:rPr>
                <w:rFonts w:ascii="Arial" w:hAnsi="Arial" w:cs="Arial"/>
                <w:sz w:val="20"/>
                <w:szCs w:val="20"/>
              </w:rPr>
              <w:t xml:space="preserve"> in transport corridors, and</w:t>
            </w:r>
          </w:p>
        </w:tc>
        <w:tc>
          <w:tcPr>
            <w:tcW w:w="3761" w:type="dxa"/>
            <w:tcBorders>
              <w:top w:val="single" w:sz="4" w:space="0" w:color="auto"/>
              <w:left w:val="single" w:sz="4" w:space="0" w:color="auto"/>
              <w:bottom w:val="single" w:sz="4" w:space="0" w:color="auto"/>
              <w:right w:val="single" w:sz="4" w:space="0" w:color="auto"/>
            </w:tcBorders>
          </w:tcPr>
          <w:p w14:paraId="4AD5F1BF" w14:textId="79EC68AE" w:rsidR="00C8445B" w:rsidRPr="00F36CB1" w:rsidRDefault="00F36CB1" w:rsidP="000731D5">
            <w:pPr>
              <w:jc w:val="both"/>
              <w:rPr>
                <w:rFonts w:ascii="Arial" w:eastAsia="Times New Roman" w:hAnsi="Arial" w:cs="Arial"/>
                <w:sz w:val="20"/>
                <w:szCs w:val="20"/>
              </w:rPr>
            </w:pPr>
            <w:r w:rsidRPr="00F36CB1">
              <w:rPr>
                <w:rFonts w:ascii="Arial" w:eastAsia="Times New Roman" w:hAnsi="Arial" w:cs="Arial"/>
                <w:sz w:val="20"/>
                <w:szCs w:val="20"/>
              </w:rPr>
              <w:t>Not applicable</w:t>
            </w:r>
          </w:p>
        </w:tc>
        <w:tc>
          <w:tcPr>
            <w:tcW w:w="561" w:type="dxa"/>
            <w:tcBorders>
              <w:top w:val="single" w:sz="4" w:space="0" w:color="auto"/>
              <w:left w:val="single" w:sz="4" w:space="0" w:color="auto"/>
              <w:bottom w:val="single" w:sz="4" w:space="0" w:color="auto"/>
              <w:right w:val="single" w:sz="4" w:space="0" w:color="auto"/>
            </w:tcBorders>
          </w:tcPr>
          <w:p w14:paraId="0CA80687" w14:textId="77777777" w:rsidR="00C8445B" w:rsidRPr="00F36CB1" w:rsidRDefault="00C8445B" w:rsidP="000731D5">
            <w:pPr>
              <w:jc w:val="center"/>
              <w:rPr>
                <w:rFonts w:ascii="Arial" w:eastAsia="Times New Roman" w:hAnsi="Arial" w:cs="Arial"/>
                <w:sz w:val="20"/>
                <w:szCs w:val="20"/>
              </w:rPr>
            </w:pPr>
          </w:p>
        </w:tc>
        <w:tc>
          <w:tcPr>
            <w:tcW w:w="562" w:type="dxa"/>
            <w:tcBorders>
              <w:top w:val="single" w:sz="4" w:space="0" w:color="auto"/>
              <w:left w:val="single" w:sz="4" w:space="0" w:color="auto"/>
              <w:bottom w:val="single" w:sz="4" w:space="0" w:color="auto"/>
              <w:right w:val="single" w:sz="4" w:space="0" w:color="auto"/>
            </w:tcBorders>
          </w:tcPr>
          <w:p w14:paraId="250F303A" w14:textId="77777777" w:rsidR="00C8445B" w:rsidRPr="00F36CB1"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52B9E9FA" w14:textId="31FBED50" w:rsidR="00C8445B" w:rsidRPr="00F36CB1" w:rsidRDefault="00F36CB1" w:rsidP="000731D5">
            <w:pPr>
              <w:jc w:val="center"/>
              <w:rPr>
                <w:rFonts w:ascii="Arial" w:eastAsia="Times New Roman" w:hAnsi="Arial" w:cs="Arial"/>
                <w:sz w:val="20"/>
                <w:szCs w:val="20"/>
              </w:rPr>
            </w:pPr>
            <w:r w:rsidRPr="00F36CB1">
              <w:rPr>
                <w:rFonts w:ascii="Arial" w:eastAsia="Times New Roman" w:hAnsi="Arial" w:cs="Arial"/>
                <w:sz w:val="20"/>
                <w:szCs w:val="20"/>
              </w:rPr>
              <w:t>N/A</w:t>
            </w:r>
          </w:p>
        </w:tc>
      </w:tr>
      <w:tr w:rsidR="00C8445B" w:rsidRPr="000B318B" w14:paraId="10815C54"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7EC61786" w14:textId="77777777" w:rsidR="00C8445B" w:rsidRPr="000B318B" w:rsidRDefault="00C8445B" w:rsidP="000731D5">
            <w:pPr>
              <w:rPr>
                <w:rFonts w:ascii="Arial" w:eastAsia="Times New Roman" w:hAnsi="Arial" w:cs="Arial"/>
                <w:sz w:val="20"/>
                <w:szCs w:val="20"/>
              </w:rPr>
            </w:pPr>
            <w:r w:rsidRPr="000B318B">
              <w:rPr>
                <w:rFonts w:ascii="Arial" w:hAnsi="Arial" w:cs="Arial"/>
                <w:b/>
                <w:bCs/>
                <w:sz w:val="20"/>
                <w:szCs w:val="20"/>
              </w:rPr>
              <w:t>3.6   Granting of consent to signage</w:t>
            </w:r>
          </w:p>
        </w:tc>
      </w:tr>
      <w:tr w:rsidR="00C8445B" w:rsidRPr="000B318B" w14:paraId="08D3E22C"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tcPr>
          <w:p w14:paraId="4DBFC4AD" w14:textId="77777777" w:rsidR="00C8445B" w:rsidRPr="000B318B" w:rsidRDefault="00C8445B" w:rsidP="000731D5">
            <w:pPr>
              <w:jc w:val="both"/>
              <w:rPr>
                <w:rFonts w:ascii="Arial" w:eastAsia="Times New Roman" w:hAnsi="Arial" w:cs="Arial"/>
                <w:sz w:val="20"/>
                <w:szCs w:val="20"/>
              </w:rPr>
            </w:pPr>
            <w:r w:rsidRPr="000B318B">
              <w:rPr>
                <w:rFonts w:ascii="Arial" w:eastAsia="Times New Roman" w:hAnsi="Arial" w:cs="Arial"/>
                <w:sz w:val="20"/>
                <w:szCs w:val="20"/>
              </w:rPr>
              <w:t>A consent authority must not grant development consent to an application to display signage unless the consent authority is satisfied—</w:t>
            </w:r>
          </w:p>
          <w:p w14:paraId="50E90999" w14:textId="77777777" w:rsidR="00C8445B" w:rsidRPr="000B318B" w:rsidRDefault="00C8445B" w:rsidP="006E3BF5">
            <w:pPr>
              <w:numPr>
                <w:ilvl w:val="0"/>
                <w:numId w:val="19"/>
              </w:numPr>
              <w:spacing w:line="240" w:lineRule="auto"/>
              <w:ind w:left="567" w:hanging="567"/>
              <w:jc w:val="both"/>
              <w:rPr>
                <w:rFonts w:ascii="Arial" w:hAnsi="Arial" w:cs="Arial"/>
                <w:color w:val="000000"/>
                <w:sz w:val="20"/>
                <w:szCs w:val="20"/>
                <w:shd w:val="clear" w:color="auto" w:fill="FFFFFF"/>
              </w:rPr>
            </w:pPr>
            <w:r w:rsidRPr="000B318B">
              <w:rPr>
                <w:rFonts w:ascii="Arial" w:eastAsia="Times New Roman" w:hAnsi="Arial" w:cs="Arial"/>
                <w:sz w:val="20"/>
                <w:szCs w:val="20"/>
              </w:rPr>
              <w:t xml:space="preserve">that </w:t>
            </w:r>
            <w:r w:rsidRPr="000B318B">
              <w:rPr>
                <w:rFonts w:ascii="Arial" w:hAnsi="Arial" w:cs="Arial"/>
                <w:color w:val="000000"/>
                <w:sz w:val="20"/>
                <w:szCs w:val="20"/>
                <w:shd w:val="clear" w:color="auto" w:fill="FFFFFF"/>
              </w:rPr>
              <w:t>the signage is consistent with the objectives of this Chapter as set out in section 3.1(1)(a), and</w:t>
            </w:r>
          </w:p>
          <w:p w14:paraId="172209E0" w14:textId="77777777" w:rsidR="00C8445B" w:rsidRPr="000B318B" w:rsidRDefault="00C8445B" w:rsidP="006E3BF5">
            <w:pPr>
              <w:numPr>
                <w:ilvl w:val="0"/>
                <w:numId w:val="19"/>
              </w:numPr>
              <w:spacing w:line="240" w:lineRule="auto"/>
              <w:ind w:left="567" w:hanging="567"/>
              <w:jc w:val="both"/>
              <w:rPr>
                <w:rFonts w:ascii="Arial" w:eastAsia="Times New Roman" w:hAnsi="Arial" w:cs="Arial"/>
                <w:sz w:val="20"/>
                <w:szCs w:val="20"/>
              </w:rPr>
            </w:pPr>
            <w:r w:rsidRPr="000B318B">
              <w:rPr>
                <w:rFonts w:ascii="Arial" w:hAnsi="Arial" w:cs="Arial"/>
                <w:color w:val="000000"/>
                <w:sz w:val="20"/>
                <w:szCs w:val="20"/>
                <w:shd w:val="clear" w:color="auto" w:fill="FFFFFF"/>
              </w:rPr>
              <w:t>that the signage the subject of the application satisfies the ass</w:t>
            </w:r>
            <w:r w:rsidRPr="000B318B">
              <w:rPr>
                <w:rFonts w:ascii="Arial" w:eastAsia="Times New Roman" w:hAnsi="Arial" w:cs="Arial"/>
                <w:sz w:val="20"/>
                <w:szCs w:val="20"/>
              </w:rPr>
              <w:t>essment criteria specified in Schedule 5.</w:t>
            </w:r>
          </w:p>
        </w:tc>
        <w:tc>
          <w:tcPr>
            <w:tcW w:w="3761" w:type="dxa"/>
            <w:tcBorders>
              <w:top w:val="single" w:sz="4" w:space="0" w:color="auto"/>
              <w:left w:val="single" w:sz="4" w:space="0" w:color="auto"/>
              <w:bottom w:val="single" w:sz="4" w:space="0" w:color="auto"/>
              <w:right w:val="single" w:sz="4" w:space="0" w:color="auto"/>
            </w:tcBorders>
          </w:tcPr>
          <w:p w14:paraId="782C0033" w14:textId="52724EE7" w:rsidR="007D5EA2" w:rsidRPr="007D5EA2" w:rsidRDefault="007D5EA2" w:rsidP="007D5EA2">
            <w:pPr>
              <w:jc w:val="both"/>
              <w:rPr>
                <w:rFonts w:ascii="Arial" w:eastAsia="Times New Roman" w:hAnsi="Arial" w:cs="Arial"/>
                <w:sz w:val="20"/>
                <w:szCs w:val="20"/>
              </w:rPr>
            </w:pPr>
            <w:r>
              <w:rPr>
                <w:rFonts w:ascii="Arial" w:eastAsia="Times New Roman" w:hAnsi="Arial" w:cs="Arial"/>
                <w:sz w:val="20"/>
                <w:szCs w:val="20"/>
              </w:rPr>
              <w:t>T</w:t>
            </w:r>
            <w:r w:rsidRPr="007D5EA2">
              <w:rPr>
                <w:rFonts w:ascii="Arial" w:eastAsia="Times New Roman" w:hAnsi="Arial" w:cs="Arial"/>
                <w:sz w:val="20"/>
                <w:szCs w:val="20"/>
              </w:rPr>
              <w:t>he application meets both requirements, and the proposed signage is deemed satisfactory.</w:t>
            </w:r>
          </w:p>
          <w:p w14:paraId="0FE1A14E" w14:textId="18005783" w:rsidR="00C8445B" w:rsidRPr="000B318B" w:rsidRDefault="00C8445B" w:rsidP="007D5EA2">
            <w:pPr>
              <w:jc w:val="both"/>
              <w:rPr>
                <w:rFonts w:ascii="Arial" w:eastAsia="Times New Roman" w:hAnsi="Arial" w:cs="Arial"/>
                <w:sz w:val="20"/>
                <w:szCs w:val="20"/>
              </w:rPr>
            </w:pPr>
          </w:p>
        </w:tc>
        <w:tc>
          <w:tcPr>
            <w:tcW w:w="561" w:type="dxa"/>
            <w:tcBorders>
              <w:top w:val="single" w:sz="4" w:space="0" w:color="auto"/>
              <w:left w:val="single" w:sz="4" w:space="0" w:color="auto"/>
              <w:bottom w:val="single" w:sz="4" w:space="0" w:color="auto"/>
              <w:right w:val="single" w:sz="4" w:space="0" w:color="auto"/>
            </w:tcBorders>
          </w:tcPr>
          <w:p w14:paraId="5DF5F963" w14:textId="63E1F74F" w:rsidR="00C8445B" w:rsidRPr="000B318B" w:rsidRDefault="00933847" w:rsidP="000731D5">
            <w:pPr>
              <w:jc w:val="center"/>
              <w:rPr>
                <w:rFonts w:ascii="Arial" w:eastAsia="Times New Roman" w:hAnsi="Arial" w:cs="Arial"/>
                <w:sz w:val="20"/>
                <w:szCs w:val="20"/>
              </w:rPr>
            </w:pPr>
            <w:r>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406D32D1"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38434C53" w14:textId="77777777" w:rsidR="00C8445B" w:rsidRPr="000B318B" w:rsidRDefault="00C8445B" w:rsidP="000731D5">
            <w:pPr>
              <w:jc w:val="center"/>
              <w:rPr>
                <w:rFonts w:ascii="Arial" w:eastAsia="Times New Roman" w:hAnsi="Arial" w:cs="Arial"/>
                <w:sz w:val="20"/>
                <w:szCs w:val="20"/>
              </w:rPr>
            </w:pPr>
          </w:p>
        </w:tc>
      </w:tr>
      <w:tr w:rsidR="00C8445B" w:rsidRPr="000B318B" w14:paraId="3E75AB19"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749620CF" w14:textId="77777777" w:rsidR="00C8445B" w:rsidRPr="000B318B" w:rsidRDefault="002444CB" w:rsidP="000731D5">
            <w:pPr>
              <w:jc w:val="center"/>
              <w:rPr>
                <w:rFonts w:ascii="Arial" w:eastAsia="Times New Roman" w:hAnsi="Arial" w:cs="Arial"/>
                <w:sz w:val="20"/>
                <w:szCs w:val="20"/>
              </w:rPr>
            </w:pPr>
            <w:hyperlink r:id="rId29" w:anchor="sch.5" w:history="1">
              <w:r w:rsidR="00C8445B" w:rsidRPr="000B318B">
                <w:rPr>
                  <w:rStyle w:val="Hyperlink"/>
                  <w:rFonts w:ascii="Arial" w:hAnsi="Arial" w:cs="Arial"/>
                  <w:b/>
                  <w:bCs/>
                  <w:sz w:val="20"/>
                  <w:szCs w:val="20"/>
                </w:rPr>
                <w:t>SCHEDULE 5 ASSESSMENT CRITERIA</w:t>
              </w:r>
            </w:hyperlink>
          </w:p>
        </w:tc>
      </w:tr>
      <w:tr w:rsidR="00C8445B" w:rsidRPr="000B318B" w14:paraId="6313C54E"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4331A856" w14:textId="77777777" w:rsidR="00C8445B" w:rsidRPr="000B318B" w:rsidRDefault="00C8445B" w:rsidP="000731D5">
            <w:pPr>
              <w:jc w:val="center"/>
              <w:rPr>
                <w:rFonts w:ascii="Arial" w:eastAsia="Times New Roman" w:hAnsi="Arial" w:cs="Arial"/>
                <w:sz w:val="20"/>
                <w:szCs w:val="20"/>
              </w:rPr>
            </w:pPr>
            <w:r w:rsidRPr="000B318B">
              <w:rPr>
                <w:rFonts w:ascii="Arial" w:eastAsia="Times New Roman" w:hAnsi="Arial" w:cs="Arial"/>
                <w:b/>
                <w:bCs/>
                <w:color w:val="000000"/>
                <w:sz w:val="20"/>
                <w:szCs w:val="20"/>
              </w:rPr>
              <w:t>Character of the area</w:t>
            </w:r>
          </w:p>
        </w:tc>
      </w:tr>
      <w:tr w:rsidR="00826114" w:rsidRPr="000B318B" w14:paraId="685001A6" w14:textId="77777777" w:rsidTr="00DE0AEE">
        <w:trPr>
          <w:trHeight w:val="283"/>
        </w:trPr>
        <w:tc>
          <w:tcPr>
            <w:tcW w:w="3763" w:type="dxa"/>
            <w:tcBorders>
              <w:top w:val="single" w:sz="4" w:space="0" w:color="auto"/>
              <w:left w:val="single" w:sz="4" w:space="0" w:color="auto"/>
              <w:bottom w:val="single" w:sz="4" w:space="0" w:color="auto"/>
              <w:right w:val="single" w:sz="4" w:space="0" w:color="auto"/>
            </w:tcBorders>
            <w:hideMark/>
          </w:tcPr>
          <w:p w14:paraId="088527EB" w14:textId="77777777" w:rsidR="00826114" w:rsidRPr="000B318B" w:rsidRDefault="00826114" w:rsidP="006E3BF5">
            <w:pPr>
              <w:numPr>
                <w:ilvl w:val="0"/>
                <w:numId w:val="20"/>
              </w:numPr>
              <w:spacing w:line="240" w:lineRule="auto"/>
              <w:ind w:left="284" w:hanging="284"/>
              <w:jc w:val="both"/>
              <w:rPr>
                <w:rFonts w:ascii="Arial" w:eastAsia="Times New Roman" w:hAnsi="Arial" w:cs="Arial"/>
                <w:sz w:val="20"/>
                <w:szCs w:val="20"/>
              </w:rPr>
            </w:pPr>
            <w:r w:rsidRPr="000B318B">
              <w:rPr>
                <w:rFonts w:ascii="Arial" w:eastAsia="Times New Roman" w:hAnsi="Arial" w:cs="Arial"/>
                <w:sz w:val="20"/>
                <w:szCs w:val="20"/>
              </w:rPr>
              <w:t>Is the proposal compatible with the existing or desired future character of the area or locality in which it is proposed to be located?</w:t>
            </w:r>
          </w:p>
        </w:tc>
        <w:tc>
          <w:tcPr>
            <w:tcW w:w="3761" w:type="dxa"/>
            <w:vMerge w:val="restart"/>
            <w:tcBorders>
              <w:top w:val="single" w:sz="4" w:space="0" w:color="auto"/>
              <w:left w:val="single" w:sz="4" w:space="0" w:color="auto"/>
              <w:right w:val="single" w:sz="4" w:space="0" w:color="auto"/>
            </w:tcBorders>
          </w:tcPr>
          <w:p w14:paraId="3DD32AD3" w14:textId="77777777" w:rsidR="00826114" w:rsidRPr="000B318B" w:rsidRDefault="00DD21B1" w:rsidP="000731D5">
            <w:pPr>
              <w:jc w:val="both"/>
              <w:rPr>
                <w:rFonts w:ascii="Arial" w:eastAsia="Times New Roman" w:hAnsi="Arial" w:cs="Arial"/>
                <w:sz w:val="20"/>
                <w:szCs w:val="20"/>
              </w:rPr>
            </w:pPr>
            <w:r w:rsidRPr="000B318B">
              <w:rPr>
                <w:rFonts w:ascii="Arial" w:eastAsia="Times New Roman" w:hAnsi="Arial" w:cs="Arial"/>
                <w:sz w:val="20"/>
                <w:szCs w:val="20"/>
              </w:rPr>
              <w:t xml:space="preserve">The proposed signage </w:t>
            </w:r>
            <w:r w:rsidR="00DC5A8D" w:rsidRPr="000B318B">
              <w:rPr>
                <w:rFonts w:ascii="Arial" w:eastAsia="Times New Roman" w:hAnsi="Arial" w:cs="Arial"/>
                <w:sz w:val="20"/>
                <w:szCs w:val="20"/>
              </w:rPr>
              <w:t xml:space="preserve">is consistent with what would typically be expected of an educational establishment located within a low density residential zone. </w:t>
            </w:r>
          </w:p>
          <w:p w14:paraId="57EE6796" w14:textId="77777777" w:rsidR="00E055DB" w:rsidRPr="000B318B" w:rsidRDefault="00E055DB" w:rsidP="000731D5">
            <w:pPr>
              <w:jc w:val="both"/>
              <w:rPr>
                <w:rFonts w:ascii="Arial" w:eastAsia="Times New Roman" w:hAnsi="Arial" w:cs="Arial"/>
                <w:sz w:val="20"/>
                <w:szCs w:val="20"/>
              </w:rPr>
            </w:pPr>
          </w:p>
          <w:p w14:paraId="77590908" w14:textId="74657389" w:rsidR="00E055DB" w:rsidRPr="000B318B" w:rsidRDefault="00E055DB" w:rsidP="000731D5">
            <w:pPr>
              <w:jc w:val="both"/>
              <w:rPr>
                <w:rFonts w:ascii="Arial" w:eastAsia="Times New Roman" w:hAnsi="Arial" w:cs="Arial"/>
                <w:sz w:val="20"/>
                <w:szCs w:val="20"/>
              </w:rPr>
            </w:pPr>
            <w:r w:rsidRPr="000B318B">
              <w:rPr>
                <w:rFonts w:ascii="Arial" w:eastAsia="Times New Roman" w:hAnsi="Arial" w:cs="Arial"/>
                <w:sz w:val="20"/>
                <w:szCs w:val="20"/>
              </w:rPr>
              <w:t>The</w:t>
            </w:r>
            <w:r w:rsidR="00DB37CC" w:rsidRPr="000B318B">
              <w:rPr>
                <w:rFonts w:ascii="Arial" w:eastAsia="Times New Roman" w:hAnsi="Arial" w:cs="Arial"/>
                <w:sz w:val="20"/>
                <w:szCs w:val="20"/>
              </w:rPr>
              <w:t xml:space="preserve"> proposed signed is intended solely for the identification of the educational establishment and will not be used for advertising purposes. </w:t>
            </w:r>
          </w:p>
        </w:tc>
        <w:tc>
          <w:tcPr>
            <w:tcW w:w="561" w:type="dxa"/>
            <w:tcBorders>
              <w:top w:val="single" w:sz="4" w:space="0" w:color="auto"/>
              <w:left w:val="single" w:sz="4" w:space="0" w:color="auto"/>
              <w:bottom w:val="single" w:sz="4" w:space="0" w:color="auto"/>
              <w:right w:val="single" w:sz="4" w:space="0" w:color="auto"/>
            </w:tcBorders>
          </w:tcPr>
          <w:p w14:paraId="2DBC6D9F" w14:textId="3A7EFAE0" w:rsidR="00826114" w:rsidRPr="000B318B" w:rsidRDefault="003C5A77"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30C62E07" w14:textId="77777777" w:rsidR="00826114" w:rsidRPr="000B318B" w:rsidRDefault="00826114"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3DE07E09" w14:textId="77777777" w:rsidR="00826114" w:rsidRPr="000B318B" w:rsidRDefault="00826114" w:rsidP="000731D5">
            <w:pPr>
              <w:jc w:val="center"/>
              <w:rPr>
                <w:rFonts w:ascii="Arial" w:eastAsia="Times New Roman" w:hAnsi="Arial" w:cs="Arial"/>
                <w:sz w:val="20"/>
                <w:szCs w:val="20"/>
              </w:rPr>
            </w:pPr>
          </w:p>
        </w:tc>
      </w:tr>
      <w:tr w:rsidR="00826114" w:rsidRPr="000B318B" w14:paraId="60D58D75" w14:textId="77777777" w:rsidTr="00DE0AEE">
        <w:trPr>
          <w:trHeight w:val="283"/>
        </w:trPr>
        <w:tc>
          <w:tcPr>
            <w:tcW w:w="3763" w:type="dxa"/>
            <w:tcBorders>
              <w:top w:val="single" w:sz="4" w:space="0" w:color="auto"/>
              <w:left w:val="single" w:sz="4" w:space="0" w:color="auto"/>
              <w:bottom w:val="single" w:sz="4" w:space="0" w:color="auto"/>
              <w:right w:val="single" w:sz="4" w:space="0" w:color="auto"/>
            </w:tcBorders>
            <w:hideMark/>
          </w:tcPr>
          <w:p w14:paraId="605C2A19" w14:textId="77777777" w:rsidR="00826114" w:rsidRPr="000B318B" w:rsidRDefault="00826114" w:rsidP="006E3BF5">
            <w:pPr>
              <w:numPr>
                <w:ilvl w:val="0"/>
                <w:numId w:val="20"/>
              </w:numPr>
              <w:spacing w:line="240" w:lineRule="auto"/>
              <w:ind w:left="284" w:hanging="284"/>
              <w:jc w:val="both"/>
              <w:rPr>
                <w:rFonts w:ascii="Arial" w:eastAsia="Times New Roman" w:hAnsi="Arial" w:cs="Arial"/>
                <w:sz w:val="20"/>
                <w:szCs w:val="20"/>
              </w:rPr>
            </w:pPr>
            <w:r w:rsidRPr="000B318B">
              <w:rPr>
                <w:rFonts w:ascii="Arial" w:eastAsia="Times New Roman" w:hAnsi="Arial" w:cs="Arial"/>
                <w:sz w:val="20"/>
                <w:szCs w:val="20"/>
              </w:rPr>
              <w:t>Is the proposal consistent with a particular theme for outdoor advertising in the area or locality?</w:t>
            </w:r>
          </w:p>
        </w:tc>
        <w:tc>
          <w:tcPr>
            <w:tcW w:w="3761" w:type="dxa"/>
            <w:vMerge/>
            <w:tcBorders>
              <w:left w:val="single" w:sz="4" w:space="0" w:color="auto"/>
              <w:bottom w:val="single" w:sz="4" w:space="0" w:color="auto"/>
              <w:right w:val="single" w:sz="4" w:space="0" w:color="auto"/>
            </w:tcBorders>
          </w:tcPr>
          <w:p w14:paraId="4AC7F765" w14:textId="77777777" w:rsidR="00826114" w:rsidRPr="000B318B" w:rsidRDefault="00826114" w:rsidP="000731D5">
            <w:pPr>
              <w:jc w:val="both"/>
              <w:rPr>
                <w:rFonts w:ascii="Arial" w:eastAsia="Times New Roman" w:hAnsi="Arial" w:cs="Arial"/>
                <w:sz w:val="20"/>
                <w:szCs w:val="20"/>
              </w:rPr>
            </w:pPr>
          </w:p>
        </w:tc>
        <w:tc>
          <w:tcPr>
            <w:tcW w:w="561" w:type="dxa"/>
            <w:tcBorders>
              <w:top w:val="single" w:sz="4" w:space="0" w:color="auto"/>
              <w:left w:val="single" w:sz="4" w:space="0" w:color="auto"/>
              <w:bottom w:val="single" w:sz="4" w:space="0" w:color="auto"/>
              <w:right w:val="single" w:sz="4" w:space="0" w:color="auto"/>
            </w:tcBorders>
          </w:tcPr>
          <w:p w14:paraId="746AB042" w14:textId="346B25D6" w:rsidR="00826114" w:rsidRPr="000B318B" w:rsidRDefault="003C5A77"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3BF8DAA0" w14:textId="77777777" w:rsidR="00826114" w:rsidRPr="000B318B" w:rsidRDefault="00826114"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54E7EF56" w14:textId="77777777" w:rsidR="00826114" w:rsidRPr="000B318B" w:rsidRDefault="00826114" w:rsidP="000731D5">
            <w:pPr>
              <w:jc w:val="center"/>
              <w:rPr>
                <w:rFonts w:ascii="Arial" w:eastAsia="Times New Roman" w:hAnsi="Arial" w:cs="Arial"/>
                <w:sz w:val="20"/>
                <w:szCs w:val="20"/>
              </w:rPr>
            </w:pPr>
          </w:p>
        </w:tc>
      </w:tr>
      <w:tr w:rsidR="00C8445B" w:rsidRPr="000B318B" w14:paraId="5DECB430"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7BA0ABD3" w14:textId="77777777" w:rsidR="00C8445B" w:rsidRPr="000B318B" w:rsidRDefault="00C8445B" w:rsidP="000731D5">
            <w:pPr>
              <w:jc w:val="center"/>
              <w:rPr>
                <w:rFonts w:ascii="Arial" w:eastAsia="Times New Roman" w:hAnsi="Arial" w:cs="Arial"/>
                <w:sz w:val="20"/>
                <w:szCs w:val="20"/>
              </w:rPr>
            </w:pPr>
            <w:r w:rsidRPr="000B318B">
              <w:rPr>
                <w:rFonts w:ascii="Arial" w:eastAsia="Times New Roman" w:hAnsi="Arial" w:cs="Arial"/>
                <w:b/>
                <w:bCs/>
                <w:color w:val="000000"/>
                <w:sz w:val="20"/>
                <w:szCs w:val="20"/>
              </w:rPr>
              <w:lastRenderedPageBreak/>
              <w:t>Special areas</w:t>
            </w:r>
          </w:p>
        </w:tc>
      </w:tr>
      <w:tr w:rsidR="00C8445B" w:rsidRPr="000B318B" w14:paraId="64523498"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5CC97D10" w14:textId="77777777" w:rsidR="00C8445B" w:rsidRPr="000B318B" w:rsidRDefault="00C8445B" w:rsidP="006E3BF5">
            <w:pPr>
              <w:numPr>
                <w:ilvl w:val="0"/>
                <w:numId w:val="20"/>
              </w:numPr>
              <w:spacing w:line="240" w:lineRule="auto"/>
              <w:ind w:left="284" w:hanging="284"/>
              <w:jc w:val="both"/>
              <w:rPr>
                <w:rFonts w:ascii="Arial" w:eastAsia="Times New Roman" w:hAnsi="Arial" w:cs="Arial"/>
                <w:sz w:val="20"/>
                <w:szCs w:val="20"/>
              </w:rPr>
            </w:pPr>
            <w:r w:rsidRPr="000B318B">
              <w:rPr>
                <w:rFonts w:ascii="Arial" w:hAnsi="Arial" w:cs="Arial"/>
                <w:color w:val="000000"/>
                <w:sz w:val="20"/>
                <w:szCs w:val="20"/>
                <w:shd w:val="clear" w:color="auto" w:fill="FFFFFF"/>
              </w:rPr>
              <w:t>Does the proposal detract from the amenity or visual quality of any environmentally sensitive areas, heritage areas, natural or other conservation areas, open space areas, waterways, rural landscapes or residential areas?</w:t>
            </w:r>
          </w:p>
        </w:tc>
        <w:tc>
          <w:tcPr>
            <w:tcW w:w="3761" w:type="dxa"/>
            <w:tcBorders>
              <w:top w:val="single" w:sz="4" w:space="0" w:color="auto"/>
              <w:left w:val="single" w:sz="4" w:space="0" w:color="auto"/>
              <w:bottom w:val="single" w:sz="4" w:space="0" w:color="auto"/>
              <w:right w:val="single" w:sz="4" w:space="0" w:color="auto"/>
            </w:tcBorders>
          </w:tcPr>
          <w:p w14:paraId="479C21A0" w14:textId="3065551D" w:rsidR="00C8445B" w:rsidRPr="000B318B" w:rsidRDefault="000530D0" w:rsidP="000731D5">
            <w:pPr>
              <w:jc w:val="both"/>
              <w:rPr>
                <w:rFonts w:ascii="Arial" w:eastAsia="Times New Roman" w:hAnsi="Arial" w:cs="Arial"/>
                <w:sz w:val="20"/>
                <w:szCs w:val="20"/>
              </w:rPr>
            </w:pPr>
            <w:r w:rsidRPr="000B318B">
              <w:rPr>
                <w:rFonts w:ascii="Arial" w:eastAsia="Times New Roman" w:hAnsi="Arial" w:cs="Arial"/>
                <w:sz w:val="20"/>
                <w:szCs w:val="20"/>
              </w:rPr>
              <w:t xml:space="preserve">The signage is not expected to create visual clutter or disrupt the visual </w:t>
            </w:r>
            <w:r w:rsidR="003C5A77" w:rsidRPr="000B318B">
              <w:rPr>
                <w:rFonts w:ascii="Arial" w:eastAsia="Times New Roman" w:hAnsi="Arial" w:cs="Arial"/>
                <w:sz w:val="20"/>
                <w:szCs w:val="20"/>
              </w:rPr>
              <w:t xml:space="preserve">quality </w:t>
            </w:r>
            <w:r w:rsidRPr="000B318B">
              <w:rPr>
                <w:rFonts w:ascii="Arial" w:eastAsia="Times New Roman" w:hAnsi="Arial" w:cs="Arial"/>
                <w:sz w:val="20"/>
                <w:szCs w:val="20"/>
              </w:rPr>
              <w:t>of the area</w:t>
            </w:r>
            <w:r w:rsidR="003C5A77" w:rsidRPr="000B318B">
              <w:rPr>
                <w:rFonts w:ascii="Arial" w:eastAsia="Times New Roman" w:hAnsi="Arial" w:cs="Arial"/>
                <w:sz w:val="20"/>
                <w:szCs w:val="20"/>
              </w:rPr>
              <w:t xml:space="preserve">. It should be noted that the signage </w:t>
            </w:r>
            <w:r w:rsidR="00EC74EE" w:rsidRPr="000B318B">
              <w:rPr>
                <w:rFonts w:ascii="Arial" w:eastAsia="Times New Roman" w:hAnsi="Arial" w:cs="Arial"/>
                <w:sz w:val="20"/>
                <w:szCs w:val="20"/>
              </w:rPr>
              <w:t>is not located within the visual curtilage of The Homestead.</w:t>
            </w:r>
          </w:p>
          <w:p w14:paraId="0AB23299" w14:textId="77777777" w:rsidR="0081142E" w:rsidRPr="000B318B" w:rsidRDefault="0081142E" w:rsidP="000731D5">
            <w:pPr>
              <w:jc w:val="both"/>
              <w:rPr>
                <w:rFonts w:ascii="Arial" w:eastAsia="Times New Roman" w:hAnsi="Arial" w:cs="Arial"/>
                <w:sz w:val="20"/>
                <w:szCs w:val="20"/>
              </w:rPr>
            </w:pPr>
          </w:p>
          <w:p w14:paraId="38CFB0AB" w14:textId="11E8C8ED" w:rsidR="0081142E" w:rsidRPr="000B318B" w:rsidRDefault="0081142E" w:rsidP="000731D5">
            <w:pPr>
              <w:jc w:val="both"/>
              <w:rPr>
                <w:rFonts w:ascii="Arial" w:eastAsia="Times New Roman" w:hAnsi="Arial" w:cs="Arial"/>
                <w:sz w:val="20"/>
                <w:szCs w:val="20"/>
              </w:rPr>
            </w:pPr>
          </w:p>
        </w:tc>
        <w:tc>
          <w:tcPr>
            <w:tcW w:w="561" w:type="dxa"/>
            <w:tcBorders>
              <w:top w:val="single" w:sz="4" w:space="0" w:color="auto"/>
              <w:left w:val="single" w:sz="4" w:space="0" w:color="auto"/>
              <w:bottom w:val="single" w:sz="4" w:space="0" w:color="auto"/>
              <w:right w:val="single" w:sz="4" w:space="0" w:color="auto"/>
            </w:tcBorders>
          </w:tcPr>
          <w:p w14:paraId="12B97281" w14:textId="0D976101" w:rsidR="00C8445B" w:rsidRPr="000B318B" w:rsidRDefault="003C5A77"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6F6A854B"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6488848E" w14:textId="77777777" w:rsidR="00C8445B" w:rsidRPr="000B318B" w:rsidRDefault="00C8445B" w:rsidP="000731D5">
            <w:pPr>
              <w:jc w:val="center"/>
              <w:rPr>
                <w:rFonts w:ascii="Arial" w:eastAsia="Times New Roman" w:hAnsi="Arial" w:cs="Arial"/>
                <w:sz w:val="20"/>
                <w:szCs w:val="20"/>
              </w:rPr>
            </w:pPr>
          </w:p>
        </w:tc>
      </w:tr>
      <w:tr w:rsidR="00C8445B" w:rsidRPr="000B318B" w14:paraId="03D7EAFA"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40B89278" w14:textId="77777777" w:rsidR="00C8445B" w:rsidRPr="000B318B" w:rsidRDefault="00C8445B" w:rsidP="000731D5">
            <w:pPr>
              <w:jc w:val="center"/>
              <w:rPr>
                <w:rFonts w:ascii="Arial" w:eastAsia="Times New Roman" w:hAnsi="Arial" w:cs="Arial"/>
                <w:sz w:val="20"/>
                <w:szCs w:val="20"/>
              </w:rPr>
            </w:pPr>
            <w:r w:rsidRPr="000B318B">
              <w:rPr>
                <w:rFonts w:ascii="Arial" w:eastAsia="Times New Roman" w:hAnsi="Arial" w:cs="Arial"/>
                <w:b/>
                <w:bCs/>
                <w:color w:val="000000"/>
                <w:sz w:val="20"/>
                <w:szCs w:val="20"/>
              </w:rPr>
              <w:t>Views and vistas</w:t>
            </w:r>
          </w:p>
        </w:tc>
      </w:tr>
      <w:tr w:rsidR="00464AAF" w:rsidRPr="000B318B" w14:paraId="612575A7" w14:textId="77777777" w:rsidTr="002F4145">
        <w:trPr>
          <w:trHeight w:val="283"/>
        </w:trPr>
        <w:tc>
          <w:tcPr>
            <w:tcW w:w="3763" w:type="dxa"/>
            <w:tcBorders>
              <w:top w:val="single" w:sz="4" w:space="0" w:color="auto"/>
              <w:left w:val="single" w:sz="4" w:space="0" w:color="auto"/>
              <w:bottom w:val="single" w:sz="4" w:space="0" w:color="auto"/>
              <w:right w:val="single" w:sz="4" w:space="0" w:color="auto"/>
            </w:tcBorders>
            <w:hideMark/>
          </w:tcPr>
          <w:p w14:paraId="0D5E2315" w14:textId="77777777" w:rsidR="00464AAF" w:rsidRPr="000B318B" w:rsidRDefault="00464AAF"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Does the proposal obscure or compromise important views?</w:t>
            </w:r>
          </w:p>
        </w:tc>
        <w:tc>
          <w:tcPr>
            <w:tcW w:w="3761" w:type="dxa"/>
            <w:vMerge w:val="restart"/>
            <w:tcBorders>
              <w:top w:val="single" w:sz="4" w:space="0" w:color="auto"/>
              <w:left w:val="single" w:sz="4" w:space="0" w:color="auto"/>
              <w:right w:val="single" w:sz="4" w:space="0" w:color="auto"/>
            </w:tcBorders>
          </w:tcPr>
          <w:p w14:paraId="6F74A130" w14:textId="639F47DE" w:rsidR="00464AAF" w:rsidRPr="000B318B" w:rsidRDefault="00464AAF" w:rsidP="000731D5">
            <w:pPr>
              <w:jc w:val="both"/>
              <w:rPr>
                <w:rFonts w:ascii="Arial" w:eastAsia="Times New Roman" w:hAnsi="Arial" w:cs="Arial"/>
                <w:sz w:val="20"/>
                <w:szCs w:val="20"/>
              </w:rPr>
            </w:pPr>
            <w:r w:rsidRPr="000B318B">
              <w:rPr>
                <w:rFonts w:ascii="Arial" w:eastAsia="Times New Roman" w:hAnsi="Arial" w:cs="Arial"/>
                <w:sz w:val="20"/>
                <w:szCs w:val="20"/>
              </w:rPr>
              <w:t xml:space="preserve">The proposed signage will not adversely impact any existing views or vistas, including key sightlines to and from The Homestead. </w:t>
            </w:r>
          </w:p>
        </w:tc>
        <w:tc>
          <w:tcPr>
            <w:tcW w:w="561" w:type="dxa"/>
            <w:vMerge w:val="restart"/>
            <w:tcBorders>
              <w:top w:val="single" w:sz="4" w:space="0" w:color="auto"/>
              <w:left w:val="single" w:sz="4" w:space="0" w:color="auto"/>
              <w:right w:val="single" w:sz="4" w:space="0" w:color="auto"/>
            </w:tcBorders>
          </w:tcPr>
          <w:p w14:paraId="68588FFE" w14:textId="75AFF92E" w:rsidR="00464AAF" w:rsidRPr="000B318B" w:rsidRDefault="00C37BA2" w:rsidP="00C37BA2">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vMerge w:val="restart"/>
            <w:tcBorders>
              <w:top w:val="single" w:sz="4" w:space="0" w:color="auto"/>
              <w:left w:val="single" w:sz="4" w:space="0" w:color="auto"/>
              <w:right w:val="single" w:sz="4" w:space="0" w:color="auto"/>
            </w:tcBorders>
          </w:tcPr>
          <w:p w14:paraId="2898F04C" w14:textId="77777777" w:rsidR="00464AAF" w:rsidRPr="000B318B" w:rsidRDefault="00464AAF" w:rsidP="000731D5">
            <w:pPr>
              <w:jc w:val="center"/>
              <w:rPr>
                <w:rFonts w:ascii="Arial" w:eastAsia="Times New Roman" w:hAnsi="Arial" w:cs="Arial"/>
                <w:sz w:val="20"/>
                <w:szCs w:val="20"/>
              </w:rPr>
            </w:pPr>
          </w:p>
        </w:tc>
        <w:tc>
          <w:tcPr>
            <w:tcW w:w="595" w:type="dxa"/>
            <w:vMerge w:val="restart"/>
            <w:tcBorders>
              <w:top w:val="single" w:sz="4" w:space="0" w:color="auto"/>
              <w:left w:val="single" w:sz="4" w:space="0" w:color="auto"/>
              <w:right w:val="single" w:sz="4" w:space="0" w:color="auto"/>
            </w:tcBorders>
          </w:tcPr>
          <w:p w14:paraId="0E47521A" w14:textId="77777777" w:rsidR="00464AAF" w:rsidRPr="000B318B" w:rsidRDefault="00464AAF" w:rsidP="000731D5">
            <w:pPr>
              <w:jc w:val="center"/>
              <w:rPr>
                <w:rFonts w:ascii="Arial" w:eastAsia="Times New Roman" w:hAnsi="Arial" w:cs="Arial"/>
                <w:sz w:val="20"/>
                <w:szCs w:val="20"/>
              </w:rPr>
            </w:pPr>
          </w:p>
        </w:tc>
      </w:tr>
      <w:tr w:rsidR="00464AAF" w:rsidRPr="000B318B" w14:paraId="3305681C" w14:textId="77777777" w:rsidTr="002F4145">
        <w:trPr>
          <w:trHeight w:val="17"/>
        </w:trPr>
        <w:tc>
          <w:tcPr>
            <w:tcW w:w="3763" w:type="dxa"/>
            <w:tcBorders>
              <w:top w:val="single" w:sz="4" w:space="0" w:color="auto"/>
              <w:left w:val="single" w:sz="4" w:space="0" w:color="auto"/>
              <w:bottom w:val="single" w:sz="4" w:space="0" w:color="auto"/>
              <w:right w:val="single" w:sz="4" w:space="0" w:color="auto"/>
            </w:tcBorders>
            <w:hideMark/>
          </w:tcPr>
          <w:p w14:paraId="751F6912" w14:textId="77777777" w:rsidR="00464AAF" w:rsidRPr="000B318B" w:rsidRDefault="00464AAF"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Does the proposal dominate the skyline and reduce the quality of vistas?</w:t>
            </w:r>
          </w:p>
        </w:tc>
        <w:tc>
          <w:tcPr>
            <w:tcW w:w="3761" w:type="dxa"/>
            <w:vMerge/>
            <w:tcBorders>
              <w:left w:val="single" w:sz="4" w:space="0" w:color="auto"/>
              <w:right w:val="single" w:sz="4" w:space="0" w:color="auto"/>
            </w:tcBorders>
          </w:tcPr>
          <w:p w14:paraId="510EDCD6" w14:textId="77777777" w:rsidR="00464AAF" w:rsidRPr="000B318B" w:rsidRDefault="00464AAF" w:rsidP="000731D5">
            <w:pPr>
              <w:jc w:val="both"/>
              <w:rPr>
                <w:rFonts w:ascii="Arial" w:eastAsia="Times New Roman" w:hAnsi="Arial" w:cs="Arial"/>
                <w:sz w:val="20"/>
                <w:szCs w:val="20"/>
              </w:rPr>
            </w:pPr>
          </w:p>
        </w:tc>
        <w:tc>
          <w:tcPr>
            <w:tcW w:w="561" w:type="dxa"/>
            <w:vMerge/>
            <w:tcBorders>
              <w:left w:val="single" w:sz="4" w:space="0" w:color="auto"/>
              <w:right w:val="single" w:sz="4" w:space="0" w:color="auto"/>
            </w:tcBorders>
          </w:tcPr>
          <w:p w14:paraId="423ADCFA" w14:textId="6BF60D33" w:rsidR="00464AAF" w:rsidRPr="000B318B" w:rsidRDefault="00464AAF" w:rsidP="000731D5">
            <w:pPr>
              <w:jc w:val="center"/>
              <w:rPr>
                <w:rFonts w:ascii="Arial" w:eastAsia="Times New Roman" w:hAnsi="Arial" w:cs="Arial"/>
                <w:sz w:val="20"/>
                <w:szCs w:val="20"/>
              </w:rPr>
            </w:pPr>
          </w:p>
        </w:tc>
        <w:tc>
          <w:tcPr>
            <w:tcW w:w="562" w:type="dxa"/>
            <w:vMerge/>
            <w:tcBorders>
              <w:left w:val="single" w:sz="4" w:space="0" w:color="auto"/>
              <w:right w:val="single" w:sz="4" w:space="0" w:color="auto"/>
            </w:tcBorders>
          </w:tcPr>
          <w:p w14:paraId="673C377D" w14:textId="77777777" w:rsidR="00464AAF" w:rsidRPr="000B318B" w:rsidRDefault="00464AAF" w:rsidP="000731D5">
            <w:pPr>
              <w:jc w:val="center"/>
              <w:rPr>
                <w:rFonts w:ascii="Arial" w:eastAsia="Times New Roman" w:hAnsi="Arial" w:cs="Arial"/>
                <w:sz w:val="20"/>
                <w:szCs w:val="20"/>
              </w:rPr>
            </w:pPr>
          </w:p>
        </w:tc>
        <w:tc>
          <w:tcPr>
            <w:tcW w:w="595" w:type="dxa"/>
            <w:vMerge/>
            <w:tcBorders>
              <w:left w:val="single" w:sz="4" w:space="0" w:color="auto"/>
              <w:right w:val="single" w:sz="4" w:space="0" w:color="auto"/>
            </w:tcBorders>
          </w:tcPr>
          <w:p w14:paraId="0C2999FE" w14:textId="77777777" w:rsidR="00464AAF" w:rsidRPr="000B318B" w:rsidRDefault="00464AAF" w:rsidP="000731D5">
            <w:pPr>
              <w:jc w:val="center"/>
              <w:rPr>
                <w:rFonts w:ascii="Arial" w:eastAsia="Times New Roman" w:hAnsi="Arial" w:cs="Arial"/>
                <w:sz w:val="20"/>
                <w:szCs w:val="20"/>
              </w:rPr>
            </w:pPr>
          </w:p>
        </w:tc>
      </w:tr>
      <w:tr w:rsidR="00464AAF" w:rsidRPr="000B318B" w14:paraId="316B3311" w14:textId="77777777" w:rsidTr="002F4145">
        <w:trPr>
          <w:trHeight w:val="283"/>
        </w:trPr>
        <w:tc>
          <w:tcPr>
            <w:tcW w:w="3763" w:type="dxa"/>
            <w:tcBorders>
              <w:top w:val="single" w:sz="4" w:space="0" w:color="auto"/>
              <w:left w:val="single" w:sz="4" w:space="0" w:color="auto"/>
              <w:bottom w:val="single" w:sz="4" w:space="0" w:color="auto"/>
              <w:right w:val="single" w:sz="4" w:space="0" w:color="auto"/>
            </w:tcBorders>
            <w:hideMark/>
          </w:tcPr>
          <w:p w14:paraId="7177D4E8" w14:textId="77777777" w:rsidR="00464AAF" w:rsidRPr="000B318B" w:rsidRDefault="00464AAF"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Does the proposal respect the viewing rights of other advertisers?</w:t>
            </w:r>
          </w:p>
        </w:tc>
        <w:tc>
          <w:tcPr>
            <w:tcW w:w="3761" w:type="dxa"/>
            <w:vMerge/>
            <w:tcBorders>
              <w:left w:val="single" w:sz="4" w:space="0" w:color="auto"/>
              <w:bottom w:val="single" w:sz="4" w:space="0" w:color="auto"/>
              <w:right w:val="single" w:sz="4" w:space="0" w:color="auto"/>
            </w:tcBorders>
          </w:tcPr>
          <w:p w14:paraId="1D2FC736" w14:textId="77777777" w:rsidR="00464AAF" w:rsidRPr="000B318B" w:rsidRDefault="00464AAF" w:rsidP="000731D5">
            <w:pPr>
              <w:jc w:val="both"/>
              <w:rPr>
                <w:rFonts w:ascii="Arial" w:eastAsia="Times New Roman" w:hAnsi="Arial" w:cs="Arial"/>
                <w:sz w:val="20"/>
                <w:szCs w:val="20"/>
              </w:rPr>
            </w:pPr>
          </w:p>
        </w:tc>
        <w:tc>
          <w:tcPr>
            <w:tcW w:w="561" w:type="dxa"/>
            <w:vMerge/>
            <w:tcBorders>
              <w:left w:val="single" w:sz="4" w:space="0" w:color="auto"/>
              <w:bottom w:val="single" w:sz="4" w:space="0" w:color="auto"/>
              <w:right w:val="single" w:sz="4" w:space="0" w:color="auto"/>
            </w:tcBorders>
          </w:tcPr>
          <w:p w14:paraId="4CFA3111" w14:textId="0C14B4A0" w:rsidR="00464AAF" w:rsidRPr="000B318B" w:rsidRDefault="00464AAF" w:rsidP="000731D5">
            <w:pPr>
              <w:jc w:val="center"/>
              <w:rPr>
                <w:rFonts w:ascii="Arial" w:eastAsia="Times New Roman" w:hAnsi="Arial" w:cs="Arial"/>
                <w:sz w:val="20"/>
                <w:szCs w:val="20"/>
              </w:rPr>
            </w:pPr>
          </w:p>
        </w:tc>
        <w:tc>
          <w:tcPr>
            <w:tcW w:w="562" w:type="dxa"/>
            <w:vMerge/>
            <w:tcBorders>
              <w:left w:val="single" w:sz="4" w:space="0" w:color="auto"/>
              <w:bottom w:val="single" w:sz="4" w:space="0" w:color="auto"/>
              <w:right w:val="single" w:sz="4" w:space="0" w:color="auto"/>
            </w:tcBorders>
          </w:tcPr>
          <w:p w14:paraId="353939D6" w14:textId="77777777" w:rsidR="00464AAF" w:rsidRPr="000B318B" w:rsidRDefault="00464AAF" w:rsidP="000731D5">
            <w:pPr>
              <w:jc w:val="center"/>
              <w:rPr>
                <w:rFonts w:ascii="Arial" w:eastAsia="Times New Roman" w:hAnsi="Arial" w:cs="Arial"/>
                <w:sz w:val="20"/>
                <w:szCs w:val="20"/>
              </w:rPr>
            </w:pPr>
          </w:p>
        </w:tc>
        <w:tc>
          <w:tcPr>
            <w:tcW w:w="595" w:type="dxa"/>
            <w:vMerge/>
            <w:tcBorders>
              <w:left w:val="single" w:sz="4" w:space="0" w:color="auto"/>
              <w:bottom w:val="single" w:sz="4" w:space="0" w:color="auto"/>
              <w:right w:val="single" w:sz="4" w:space="0" w:color="auto"/>
            </w:tcBorders>
          </w:tcPr>
          <w:p w14:paraId="6F6C865B" w14:textId="77777777" w:rsidR="00464AAF" w:rsidRPr="000B318B" w:rsidRDefault="00464AAF" w:rsidP="000731D5">
            <w:pPr>
              <w:jc w:val="center"/>
              <w:rPr>
                <w:rFonts w:ascii="Arial" w:eastAsia="Times New Roman" w:hAnsi="Arial" w:cs="Arial"/>
                <w:sz w:val="20"/>
                <w:szCs w:val="20"/>
              </w:rPr>
            </w:pPr>
          </w:p>
        </w:tc>
      </w:tr>
      <w:tr w:rsidR="00C8445B" w:rsidRPr="000B318B" w14:paraId="353A1F8B"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7892DD20" w14:textId="77777777" w:rsidR="00C8445B" w:rsidRPr="000B318B" w:rsidRDefault="00C8445B" w:rsidP="000731D5">
            <w:pPr>
              <w:jc w:val="center"/>
              <w:rPr>
                <w:rFonts w:ascii="Arial" w:eastAsia="Times New Roman" w:hAnsi="Arial" w:cs="Arial"/>
                <w:sz w:val="20"/>
                <w:szCs w:val="20"/>
              </w:rPr>
            </w:pPr>
            <w:r w:rsidRPr="000B318B">
              <w:rPr>
                <w:rFonts w:ascii="Arial" w:eastAsia="Times New Roman" w:hAnsi="Arial" w:cs="Arial"/>
                <w:b/>
                <w:bCs/>
                <w:color w:val="000000"/>
                <w:sz w:val="20"/>
                <w:szCs w:val="20"/>
              </w:rPr>
              <w:t>Streetscape, setting or landscape</w:t>
            </w:r>
          </w:p>
        </w:tc>
      </w:tr>
      <w:tr w:rsidR="00C8445B" w:rsidRPr="000B318B" w14:paraId="22F32CDA"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11D8E859"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Is the scale, proportion and form of the proposal appropriate for the streetscape, setting or landscape?</w:t>
            </w:r>
          </w:p>
        </w:tc>
        <w:tc>
          <w:tcPr>
            <w:tcW w:w="3761" w:type="dxa"/>
            <w:tcBorders>
              <w:top w:val="single" w:sz="4" w:space="0" w:color="auto"/>
              <w:left w:val="single" w:sz="4" w:space="0" w:color="auto"/>
              <w:bottom w:val="single" w:sz="4" w:space="0" w:color="auto"/>
              <w:right w:val="single" w:sz="4" w:space="0" w:color="auto"/>
            </w:tcBorders>
          </w:tcPr>
          <w:p w14:paraId="4956516F" w14:textId="7209390D" w:rsidR="00C8445B" w:rsidRPr="000B318B" w:rsidRDefault="002E0267" w:rsidP="000731D5">
            <w:pPr>
              <w:jc w:val="both"/>
              <w:rPr>
                <w:rFonts w:ascii="Arial" w:eastAsia="Times New Roman" w:hAnsi="Arial" w:cs="Arial"/>
                <w:sz w:val="20"/>
                <w:szCs w:val="20"/>
              </w:rPr>
            </w:pPr>
            <w:r w:rsidRPr="000B318B">
              <w:rPr>
                <w:rFonts w:ascii="Arial" w:eastAsia="Times New Roman" w:hAnsi="Arial" w:cs="Arial"/>
                <w:sz w:val="20"/>
                <w:szCs w:val="20"/>
              </w:rPr>
              <w:t xml:space="preserve">The signage is of an appropriate </w:t>
            </w:r>
            <w:r w:rsidR="00AC1D42" w:rsidRPr="000B318B">
              <w:rPr>
                <w:rFonts w:ascii="Arial" w:eastAsia="Times New Roman" w:hAnsi="Arial" w:cs="Arial"/>
                <w:sz w:val="20"/>
                <w:szCs w:val="20"/>
              </w:rPr>
              <w:t>scale, proportion and form</w:t>
            </w:r>
            <w:r w:rsidRPr="000B318B">
              <w:rPr>
                <w:rFonts w:ascii="Arial" w:eastAsia="Times New Roman" w:hAnsi="Arial" w:cs="Arial"/>
                <w:sz w:val="20"/>
                <w:szCs w:val="20"/>
              </w:rPr>
              <w:t>, ensuring it integrates well with the</w:t>
            </w:r>
            <w:r w:rsidR="00AC1D42" w:rsidRPr="000B318B">
              <w:rPr>
                <w:rFonts w:ascii="Arial" w:eastAsia="Times New Roman" w:hAnsi="Arial" w:cs="Arial"/>
                <w:sz w:val="20"/>
                <w:szCs w:val="20"/>
              </w:rPr>
              <w:t xml:space="preserve"> proposed structure</w:t>
            </w:r>
            <w:r w:rsidR="00E171EA" w:rsidRPr="000B318B">
              <w:rPr>
                <w:rFonts w:ascii="Arial" w:eastAsia="Times New Roman" w:hAnsi="Arial" w:cs="Arial"/>
                <w:sz w:val="20"/>
                <w:szCs w:val="20"/>
              </w:rPr>
              <w:t>, landscaped elements</w:t>
            </w:r>
            <w:r w:rsidR="00AC1D42" w:rsidRPr="000B318B">
              <w:rPr>
                <w:rFonts w:ascii="Arial" w:eastAsia="Times New Roman" w:hAnsi="Arial" w:cs="Arial"/>
                <w:sz w:val="20"/>
                <w:szCs w:val="20"/>
              </w:rPr>
              <w:t xml:space="preserve"> </w:t>
            </w:r>
            <w:r w:rsidR="000D0AC2" w:rsidRPr="000B318B">
              <w:rPr>
                <w:rFonts w:ascii="Arial" w:eastAsia="Times New Roman" w:hAnsi="Arial" w:cs="Arial"/>
                <w:sz w:val="20"/>
                <w:szCs w:val="20"/>
              </w:rPr>
              <w:t>a</w:t>
            </w:r>
            <w:r w:rsidRPr="000B318B">
              <w:rPr>
                <w:rFonts w:ascii="Arial" w:eastAsia="Times New Roman" w:hAnsi="Arial" w:cs="Arial"/>
                <w:sz w:val="20"/>
                <w:szCs w:val="20"/>
              </w:rPr>
              <w:t>nd low-density residential character of the area.</w:t>
            </w:r>
            <w:r w:rsidR="000D0AC2" w:rsidRPr="000B318B">
              <w:rPr>
                <w:rFonts w:ascii="Arial" w:eastAsia="Times New Roman" w:hAnsi="Arial" w:cs="Arial"/>
                <w:sz w:val="20"/>
                <w:szCs w:val="20"/>
              </w:rPr>
              <w:t xml:space="preserve"> </w:t>
            </w:r>
          </w:p>
        </w:tc>
        <w:tc>
          <w:tcPr>
            <w:tcW w:w="561" w:type="dxa"/>
            <w:tcBorders>
              <w:top w:val="single" w:sz="4" w:space="0" w:color="auto"/>
              <w:left w:val="single" w:sz="4" w:space="0" w:color="auto"/>
              <w:bottom w:val="single" w:sz="4" w:space="0" w:color="auto"/>
              <w:right w:val="single" w:sz="4" w:space="0" w:color="auto"/>
            </w:tcBorders>
          </w:tcPr>
          <w:p w14:paraId="0F7EE485" w14:textId="66DE8B13" w:rsidR="00C8445B" w:rsidRPr="000B318B" w:rsidRDefault="00E171EA"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121189F3"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45E5FBA1" w14:textId="77777777" w:rsidR="00C8445B" w:rsidRPr="000B318B" w:rsidRDefault="00C8445B" w:rsidP="000731D5">
            <w:pPr>
              <w:jc w:val="center"/>
              <w:rPr>
                <w:rFonts w:ascii="Arial" w:eastAsia="Times New Roman" w:hAnsi="Arial" w:cs="Arial"/>
                <w:sz w:val="20"/>
                <w:szCs w:val="20"/>
              </w:rPr>
            </w:pPr>
          </w:p>
        </w:tc>
      </w:tr>
      <w:tr w:rsidR="00C8445B" w:rsidRPr="000B318B" w14:paraId="289998B6"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660C671B"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Does the proposal contribute to the visual interest of the streetscape, setting or landscape?</w:t>
            </w:r>
          </w:p>
        </w:tc>
        <w:tc>
          <w:tcPr>
            <w:tcW w:w="3761" w:type="dxa"/>
            <w:tcBorders>
              <w:top w:val="single" w:sz="4" w:space="0" w:color="auto"/>
              <w:left w:val="single" w:sz="4" w:space="0" w:color="auto"/>
              <w:bottom w:val="single" w:sz="4" w:space="0" w:color="auto"/>
              <w:right w:val="single" w:sz="4" w:space="0" w:color="auto"/>
            </w:tcBorders>
          </w:tcPr>
          <w:p w14:paraId="04DC74B1" w14:textId="17B4FF7E" w:rsidR="00C8445B" w:rsidRPr="000B318B" w:rsidRDefault="008B771A" w:rsidP="000731D5">
            <w:pPr>
              <w:jc w:val="both"/>
              <w:rPr>
                <w:rFonts w:ascii="Arial" w:eastAsia="Times New Roman" w:hAnsi="Arial" w:cs="Arial"/>
                <w:sz w:val="20"/>
                <w:szCs w:val="20"/>
              </w:rPr>
            </w:pPr>
            <w:r w:rsidRPr="000B318B">
              <w:rPr>
                <w:rFonts w:ascii="Arial" w:eastAsia="Times New Roman" w:hAnsi="Arial" w:cs="Arial"/>
                <w:sz w:val="20"/>
                <w:szCs w:val="20"/>
              </w:rPr>
              <w:t xml:space="preserve">The proposed signage adds visual interest to the streetscape, provides appropriate information for visitors, and establishes a clear address to the street. </w:t>
            </w:r>
          </w:p>
        </w:tc>
        <w:tc>
          <w:tcPr>
            <w:tcW w:w="561" w:type="dxa"/>
            <w:tcBorders>
              <w:top w:val="single" w:sz="4" w:space="0" w:color="auto"/>
              <w:left w:val="single" w:sz="4" w:space="0" w:color="auto"/>
              <w:bottom w:val="single" w:sz="4" w:space="0" w:color="auto"/>
              <w:right w:val="single" w:sz="4" w:space="0" w:color="auto"/>
            </w:tcBorders>
          </w:tcPr>
          <w:p w14:paraId="187563C6" w14:textId="5BF03983" w:rsidR="00C8445B" w:rsidRPr="000B318B" w:rsidRDefault="008B771A"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6A81629E"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00B13061" w14:textId="77777777" w:rsidR="00C8445B" w:rsidRPr="000B318B" w:rsidRDefault="00C8445B" w:rsidP="000731D5">
            <w:pPr>
              <w:jc w:val="center"/>
              <w:rPr>
                <w:rFonts w:ascii="Arial" w:eastAsia="Times New Roman" w:hAnsi="Arial" w:cs="Arial"/>
                <w:sz w:val="20"/>
                <w:szCs w:val="20"/>
              </w:rPr>
            </w:pPr>
          </w:p>
        </w:tc>
      </w:tr>
      <w:tr w:rsidR="00C8445B" w:rsidRPr="000B318B" w14:paraId="2909500E"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27843CAF"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Does the proposal reduce clutter by rationalising and simplifying existing advertising?</w:t>
            </w:r>
          </w:p>
        </w:tc>
        <w:tc>
          <w:tcPr>
            <w:tcW w:w="3761" w:type="dxa"/>
            <w:tcBorders>
              <w:top w:val="single" w:sz="4" w:space="0" w:color="auto"/>
              <w:left w:val="single" w:sz="4" w:space="0" w:color="auto"/>
              <w:bottom w:val="single" w:sz="4" w:space="0" w:color="auto"/>
              <w:right w:val="single" w:sz="4" w:space="0" w:color="auto"/>
            </w:tcBorders>
          </w:tcPr>
          <w:p w14:paraId="1718DE41" w14:textId="56B9D30E" w:rsidR="00C8445B" w:rsidRPr="000B318B" w:rsidRDefault="008B771A" w:rsidP="000731D5">
            <w:pPr>
              <w:jc w:val="both"/>
              <w:rPr>
                <w:rFonts w:ascii="Arial" w:eastAsia="Times New Roman" w:hAnsi="Arial" w:cs="Arial"/>
                <w:sz w:val="20"/>
                <w:szCs w:val="20"/>
              </w:rPr>
            </w:pPr>
            <w:r w:rsidRPr="000B318B">
              <w:rPr>
                <w:rFonts w:ascii="Arial" w:eastAsia="Times New Roman" w:hAnsi="Arial" w:cs="Arial"/>
                <w:sz w:val="20"/>
                <w:szCs w:val="20"/>
              </w:rPr>
              <w:t>The proposed signage does not result in visual clutter within the sites frontage.</w:t>
            </w:r>
          </w:p>
        </w:tc>
        <w:tc>
          <w:tcPr>
            <w:tcW w:w="561" w:type="dxa"/>
            <w:tcBorders>
              <w:top w:val="single" w:sz="4" w:space="0" w:color="auto"/>
              <w:left w:val="single" w:sz="4" w:space="0" w:color="auto"/>
              <w:bottom w:val="single" w:sz="4" w:space="0" w:color="auto"/>
              <w:right w:val="single" w:sz="4" w:space="0" w:color="auto"/>
            </w:tcBorders>
          </w:tcPr>
          <w:p w14:paraId="3013292F" w14:textId="31E29162" w:rsidR="00C8445B" w:rsidRPr="000B318B" w:rsidRDefault="008B771A"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6A1FCFCB"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61738D87" w14:textId="77777777" w:rsidR="00C8445B" w:rsidRPr="000B318B" w:rsidRDefault="00C8445B" w:rsidP="000731D5">
            <w:pPr>
              <w:jc w:val="center"/>
              <w:rPr>
                <w:rFonts w:ascii="Arial" w:eastAsia="Times New Roman" w:hAnsi="Arial" w:cs="Arial"/>
                <w:sz w:val="20"/>
                <w:szCs w:val="20"/>
              </w:rPr>
            </w:pPr>
          </w:p>
        </w:tc>
      </w:tr>
      <w:tr w:rsidR="00C8445B" w:rsidRPr="000B318B" w14:paraId="2B0D71B0"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65510505"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Does the proposal screen unsightliness?</w:t>
            </w:r>
          </w:p>
        </w:tc>
        <w:tc>
          <w:tcPr>
            <w:tcW w:w="3761" w:type="dxa"/>
            <w:tcBorders>
              <w:top w:val="single" w:sz="4" w:space="0" w:color="auto"/>
              <w:left w:val="single" w:sz="4" w:space="0" w:color="auto"/>
              <w:bottom w:val="single" w:sz="4" w:space="0" w:color="auto"/>
              <w:right w:val="single" w:sz="4" w:space="0" w:color="auto"/>
            </w:tcBorders>
          </w:tcPr>
          <w:p w14:paraId="703A8C25" w14:textId="51C1ABF9" w:rsidR="00C8445B" w:rsidRPr="000B318B" w:rsidRDefault="004829D2" w:rsidP="000731D5">
            <w:pPr>
              <w:jc w:val="both"/>
              <w:rPr>
                <w:rFonts w:ascii="Arial" w:eastAsia="Times New Roman" w:hAnsi="Arial" w:cs="Arial"/>
                <w:sz w:val="20"/>
                <w:szCs w:val="20"/>
              </w:rPr>
            </w:pPr>
            <w:r w:rsidRPr="000B318B">
              <w:rPr>
                <w:rFonts w:ascii="Arial" w:eastAsia="Times New Roman" w:hAnsi="Arial" w:cs="Arial"/>
                <w:sz w:val="20"/>
                <w:szCs w:val="20"/>
              </w:rPr>
              <w:t xml:space="preserve">The signage does not seek to screen any unsightly elements. </w:t>
            </w:r>
          </w:p>
        </w:tc>
        <w:tc>
          <w:tcPr>
            <w:tcW w:w="561" w:type="dxa"/>
            <w:tcBorders>
              <w:top w:val="single" w:sz="4" w:space="0" w:color="auto"/>
              <w:left w:val="single" w:sz="4" w:space="0" w:color="auto"/>
              <w:bottom w:val="single" w:sz="4" w:space="0" w:color="auto"/>
              <w:right w:val="single" w:sz="4" w:space="0" w:color="auto"/>
            </w:tcBorders>
          </w:tcPr>
          <w:p w14:paraId="111F66E6" w14:textId="0DEF469A" w:rsidR="00C8445B" w:rsidRPr="000B318B" w:rsidRDefault="004829D2"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7CBB37FA"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355F7B64" w14:textId="77777777" w:rsidR="00C8445B" w:rsidRPr="000B318B" w:rsidRDefault="00C8445B" w:rsidP="000731D5">
            <w:pPr>
              <w:jc w:val="center"/>
              <w:rPr>
                <w:rFonts w:ascii="Arial" w:eastAsia="Times New Roman" w:hAnsi="Arial" w:cs="Arial"/>
                <w:sz w:val="20"/>
                <w:szCs w:val="20"/>
              </w:rPr>
            </w:pPr>
          </w:p>
        </w:tc>
      </w:tr>
      <w:tr w:rsidR="00C8445B" w:rsidRPr="000B318B" w14:paraId="4E9BD149"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3DCF35EB"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Does the proposal protrude above buildings, structures or tree canopies in the area or locality?</w:t>
            </w:r>
          </w:p>
        </w:tc>
        <w:tc>
          <w:tcPr>
            <w:tcW w:w="3761" w:type="dxa"/>
            <w:tcBorders>
              <w:top w:val="single" w:sz="4" w:space="0" w:color="auto"/>
              <w:left w:val="single" w:sz="4" w:space="0" w:color="auto"/>
              <w:bottom w:val="single" w:sz="4" w:space="0" w:color="auto"/>
              <w:right w:val="single" w:sz="4" w:space="0" w:color="auto"/>
            </w:tcBorders>
          </w:tcPr>
          <w:p w14:paraId="51544F10" w14:textId="61896DE8" w:rsidR="00C8445B" w:rsidRPr="000B318B" w:rsidRDefault="004829D2" w:rsidP="000731D5">
            <w:pPr>
              <w:jc w:val="both"/>
              <w:rPr>
                <w:rFonts w:ascii="Arial" w:eastAsia="Times New Roman" w:hAnsi="Arial" w:cs="Arial"/>
                <w:sz w:val="20"/>
                <w:szCs w:val="20"/>
              </w:rPr>
            </w:pPr>
            <w:r w:rsidRPr="000B318B">
              <w:rPr>
                <w:rFonts w:ascii="Arial" w:eastAsia="Times New Roman" w:hAnsi="Arial" w:cs="Arial"/>
                <w:sz w:val="20"/>
                <w:szCs w:val="20"/>
              </w:rPr>
              <w:t xml:space="preserve">The signage does not protrude above any existing structures or buildings. </w:t>
            </w:r>
          </w:p>
        </w:tc>
        <w:tc>
          <w:tcPr>
            <w:tcW w:w="561" w:type="dxa"/>
            <w:tcBorders>
              <w:top w:val="single" w:sz="4" w:space="0" w:color="auto"/>
              <w:left w:val="single" w:sz="4" w:space="0" w:color="auto"/>
              <w:bottom w:val="single" w:sz="4" w:space="0" w:color="auto"/>
              <w:right w:val="single" w:sz="4" w:space="0" w:color="auto"/>
            </w:tcBorders>
          </w:tcPr>
          <w:p w14:paraId="2A69F8B9" w14:textId="704A3971" w:rsidR="00C8445B" w:rsidRPr="000B318B" w:rsidRDefault="004829D2"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3E7797DD"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0D09DE24" w14:textId="77777777" w:rsidR="00C8445B" w:rsidRPr="000B318B" w:rsidRDefault="00C8445B" w:rsidP="000731D5">
            <w:pPr>
              <w:jc w:val="center"/>
              <w:rPr>
                <w:rFonts w:ascii="Arial" w:eastAsia="Times New Roman" w:hAnsi="Arial" w:cs="Arial"/>
                <w:sz w:val="20"/>
                <w:szCs w:val="20"/>
              </w:rPr>
            </w:pPr>
          </w:p>
        </w:tc>
      </w:tr>
      <w:tr w:rsidR="00C8445B" w:rsidRPr="000B318B" w14:paraId="3DE88A99"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4AB8BEED"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Does the proposal require ongoing vegetation management?</w:t>
            </w:r>
          </w:p>
        </w:tc>
        <w:tc>
          <w:tcPr>
            <w:tcW w:w="3761" w:type="dxa"/>
            <w:tcBorders>
              <w:top w:val="single" w:sz="4" w:space="0" w:color="auto"/>
              <w:left w:val="single" w:sz="4" w:space="0" w:color="auto"/>
              <w:bottom w:val="single" w:sz="4" w:space="0" w:color="auto"/>
              <w:right w:val="single" w:sz="4" w:space="0" w:color="auto"/>
            </w:tcBorders>
          </w:tcPr>
          <w:p w14:paraId="2C816909" w14:textId="1B75B672" w:rsidR="00C8445B" w:rsidRPr="000B318B" w:rsidRDefault="00946692" w:rsidP="000731D5">
            <w:pPr>
              <w:jc w:val="both"/>
              <w:rPr>
                <w:rFonts w:ascii="Arial" w:eastAsia="Times New Roman" w:hAnsi="Arial" w:cs="Arial"/>
                <w:sz w:val="20"/>
                <w:szCs w:val="20"/>
              </w:rPr>
            </w:pPr>
            <w:r w:rsidRPr="000B318B">
              <w:rPr>
                <w:rFonts w:ascii="Arial" w:eastAsia="Times New Roman" w:hAnsi="Arial" w:cs="Arial"/>
                <w:sz w:val="20"/>
                <w:szCs w:val="20"/>
              </w:rPr>
              <w:t xml:space="preserve">The signage does not require ongoing vegetation management </w:t>
            </w:r>
          </w:p>
        </w:tc>
        <w:tc>
          <w:tcPr>
            <w:tcW w:w="561" w:type="dxa"/>
            <w:tcBorders>
              <w:top w:val="single" w:sz="4" w:space="0" w:color="auto"/>
              <w:left w:val="single" w:sz="4" w:space="0" w:color="auto"/>
              <w:bottom w:val="single" w:sz="4" w:space="0" w:color="auto"/>
              <w:right w:val="single" w:sz="4" w:space="0" w:color="auto"/>
            </w:tcBorders>
          </w:tcPr>
          <w:p w14:paraId="7BA73710" w14:textId="77777777" w:rsidR="00C8445B" w:rsidRPr="000B318B" w:rsidRDefault="00C8445B" w:rsidP="000731D5">
            <w:pPr>
              <w:jc w:val="center"/>
              <w:rPr>
                <w:rFonts w:ascii="Arial" w:eastAsia="Times New Roman" w:hAnsi="Arial" w:cs="Arial"/>
                <w:sz w:val="20"/>
                <w:szCs w:val="20"/>
              </w:rPr>
            </w:pPr>
          </w:p>
        </w:tc>
        <w:tc>
          <w:tcPr>
            <w:tcW w:w="562" w:type="dxa"/>
            <w:tcBorders>
              <w:top w:val="single" w:sz="4" w:space="0" w:color="auto"/>
              <w:left w:val="single" w:sz="4" w:space="0" w:color="auto"/>
              <w:bottom w:val="single" w:sz="4" w:space="0" w:color="auto"/>
              <w:right w:val="single" w:sz="4" w:space="0" w:color="auto"/>
            </w:tcBorders>
          </w:tcPr>
          <w:p w14:paraId="58F854E0"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49DCFD27" w14:textId="4AC5336F" w:rsidR="00946692" w:rsidRPr="000B318B" w:rsidRDefault="00946692" w:rsidP="00946692">
            <w:pPr>
              <w:jc w:val="center"/>
              <w:rPr>
                <w:rFonts w:ascii="Arial" w:eastAsia="Times New Roman" w:hAnsi="Arial" w:cs="Arial"/>
                <w:sz w:val="20"/>
                <w:szCs w:val="20"/>
              </w:rPr>
            </w:pPr>
            <w:r w:rsidRPr="000B318B">
              <w:rPr>
                <w:rFonts w:ascii="Arial" w:eastAsia="Times New Roman" w:hAnsi="Arial" w:cs="Arial"/>
                <w:sz w:val="20"/>
                <w:szCs w:val="20"/>
              </w:rPr>
              <w:t>N/A</w:t>
            </w:r>
          </w:p>
        </w:tc>
      </w:tr>
      <w:tr w:rsidR="00C8445B" w:rsidRPr="000B318B" w14:paraId="06282565"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1D19E9B9" w14:textId="77777777" w:rsidR="00C8445B" w:rsidRPr="000B318B" w:rsidRDefault="00C8445B" w:rsidP="000731D5">
            <w:pPr>
              <w:jc w:val="center"/>
              <w:rPr>
                <w:rFonts w:ascii="Arial" w:eastAsia="Times New Roman" w:hAnsi="Arial" w:cs="Arial"/>
                <w:sz w:val="20"/>
                <w:szCs w:val="20"/>
              </w:rPr>
            </w:pPr>
            <w:r w:rsidRPr="000B318B">
              <w:rPr>
                <w:rFonts w:ascii="Arial" w:eastAsia="Times New Roman" w:hAnsi="Arial" w:cs="Arial"/>
                <w:b/>
                <w:bCs/>
                <w:color w:val="000000"/>
                <w:sz w:val="20"/>
                <w:szCs w:val="20"/>
              </w:rPr>
              <w:t>Site and building</w:t>
            </w:r>
          </w:p>
        </w:tc>
      </w:tr>
      <w:tr w:rsidR="00C8445B" w:rsidRPr="000B318B" w14:paraId="6A5D1AB2"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4D2F363C"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Is the proposal compatible with the scale, proportion and other characteristics of the site or building, or both, on which the proposed signage is to be located?</w:t>
            </w:r>
          </w:p>
        </w:tc>
        <w:tc>
          <w:tcPr>
            <w:tcW w:w="3761" w:type="dxa"/>
            <w:tcBorders>
              <w:top w:val="single" w:sz="4" w:space="0" w:color="auto"/>
              <w:left w:val="single" w:sz="4" w:space="0" w:color="auto"/>
              <w:bottom w:val="single" w:sz="4" w:space="0" w:color="auto"/>
              <w:right w:val="single" w:sz="4" w:space="0" w:color="auto"/>
            </w:tcBorders>
          </w:tcPr>
          <w:p w14:paraId="27406B86" w14:textId="0CAB0634" w:rsidR="00C8445B" w:rsidRPr="000B318B" w:rsidRDefault="00DA3285" w:rsidP="000731D5">
            <w:pPr>
              <w:jc w:val="both"/>
              <w:rPr>
                <w:rFonts w:ascii="Arial" w:eastAsia="Times New Roman" w:hAnsi="Arial" w:cs="Arial"/>
                <w:sz w:val="20"/>
                <w:szCs w:val="20"/>
              </w:rPr>
            </w:pPr>
            <w:r w:rsidRPr="000B318B">
              <w:rPr>
                <w:rFonts w:ascii="Arial" w:eastAsia="Times New Roman" w:hAnsi="Arial" w:cs="Arial"/>
                <w:sz w:val="20"/>
                <w:szCs w:val="20"/>
              </w:rPr>
              <w:t>The signage is compatible with the scale, proportion and characteristics of both the site and building.</w:t>
            </w:r>
          </w:p>
        </w:tc>
        <w:tc>
          <w:tcPr>
            <w:tcW w:w="561" w:type="dxa"/>
            <w:tcBorders>
              <w:top w:val="single" w:sz="4" w:space="0" w:color="auto"/>
              <w:left w:val="single" w:sz="4" w:space="0" w:color="auto"/>
              <w:bottom w:val="single" w:sz="4" w:space="0" w:color="auto"/>
              <w:right w:val="single" w:sz="4" w:space="0" w:color="auto"/>
            </w:tcBorders>
          </w:tcPr>
          <w:p w14:paraId="6D69B158" w14:textId="695C821A" w:rsidR="00C8445B" w:rsidRPr="000B318B" w:rsidRDefault="00605DF3" w:rsidP="000731D5">
            <w:pPr>
              <w:jc w:val="center"/>
              <w:rPr>
                <w:rFonts w:ascii="Arial" w:eastAsia="Times New Roman" w:hAnsi="Arial" w:cs="Arial"/>
                <w:sz w:val="20"/>
                <w:szCs w:val="20"/>
              </w:rPr>
            </w:pPr>
            <w:r>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0AC5699E"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5271948F" w14:textId="77777777" w:rsidR="00C8445B" w:rsidRPr="000B318B" w:rsidRDefault="00C8445B" w:rsidP="000731D5">
            <w:pPr>
              <w:jc w:val="center"/>
              <w:rPr>
                <w:rFonts w:ascii="Arial" w:eastAsia="Times New Roman" w:hAnsi="Arial" w:cs="Arial"/>
                <w:sz w:val="20"/>
                <w:szCs w:val="20"/>
              </w:rPr>
            </w:pPr>
          </w:p>
        </w:tc>
      </w:tr>
      <w:tr w:rsidR="00C8445B" w:rsidRPr="000B318B" w14:paraId="6F4879EB"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10D61C52"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lastRenderedPageBreak/>
              <w:t>Does the proposal respect important features of the site or building, or both?</w:t>
            </w:r>
          </w:p>
        </w:tc>
        <w:tc>
          <w:tcPr>
            <w:tcW w:w="3761" w:type="dxa"/>
            <w:tcBorders>
              <w:top w:val="single" w:sz="4" w:space="0" w:color="auto"/>
              <w:left w:val="single" w:sz="4" w:space="0" w:color="auto"/>
              <w:bottom w:val="single" w:sz="4" w:space="0" w:color="auto"/>
              <w:right w:val="single" w:sz="4" w:space="0" w:color="auto"/>
            </w:tcBorders>
          </w:tcPr>
          <w:p w14:paraId="010940B9" w14:textId="6F205CC0" w:rsidR="00C8445B" w:rsidRPr="000B318B" w:rsidRDefault="006A07AB" w:rsidP="000731D5">
            <w:pPr>
              <w:jc w:val="both"/>
              <w:rPr>
                <w:rFonts w:ascii="Arial" w:eastAsia="Times New Roman" w:hAnsi="Arial" w:cs="Arial"/>
                <w:sz w:val="20"/>
                <w:szCs w:val="20"/>
              </w:rPr>
            </w:pPr>
            <w:r w:rsidRPr="000B318B">
              <w:rPr>
                <w:rFonts w:ascii="Arial" w:eastAsia="Times New Roman" w:hAnsi="Arial" w:cs="Arial"/>
                <w:sz w:val="20"/>
                <w:szCs w:val="20"/>
              </w:rPr>
              <w:t>The proposed signage adds visual interest to the streetscape, provides appropriate information for visitors, and establishes a clear address to the street.</w:t>
            </w:r>
          </w:p>
        </w:tc>
        <w:tc>
          <w:tcPr>
            <w:tcW w:w="561" w:type="dxa"/>
            <w:tcBorders>
              <w:top w:val="single" w:sz="4" w:space="0" w:color="auto"/>
              <w:left w:val="single" w:sz="4" w:space="0" w:color="auto"/>
              <w:bottom w:val="single" w:sz="4" w:space="0" w:color="auto"/>
              <w:right w:val="single" w:sz="4" w:space="0" w:color="auto"/>
            </w:tcBorders>
          </w:tcPr>
          <w:p w14:paraId="5B049EE5" w14:textId="47932763" w:rsidR="00C8445B" w:rsidRPr="000B318B" w:rsidRDefault="006A07AB"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5B509F0B"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3EF244DC" w14:textId="77777777" w:rsidR="00C8445B" w:rsidRPr="000B318B" w:rsidRDefault="00C8445B" w:rsidP="000731D5">
            <w:pPr>
              <w:jc w:val="center"/>
              <w:rPr>
                <w:rFonts w:ascii="Arial" w:eastAsia="Times New Roman" w:hAnsi="Arial" w:cs="Arial"/>
                <w:sz w:val="20"/>
                <w:szCs w:val="20"/>
              </w:rPr>
            </w:pPr>
          </w:p>
        </w:tc>
      </w:tr>
      <w:tr w:rsidR="00C8445B" w:rsidRPr="000B318B" w14:paraId="6216EFE2"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4A7A2FF2"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Does the proposal show innovation and imagination in its relationship to the site or building, or both?</w:t>
            </w:r>
          </w:p>
        </w:tc>
        <w:tc>
          <w:tcPr>
            <w:tcW w:w="3761" w:type="dxa"/>
            <w:tcBorders>
              <w:top w:val="single" w:sz="4" w:space="0" w:color="auto"/>
              <w:left w:val="single" w:sz="4" w:space="0" w:color="auto"/>
              <w:bottom w:val="single" w:sz="4" w:space="0" w:color="auto"/>
              <w:right w:val="single" w:sz="4" w:space="0" w:color="auto"/>
            </w:tcBorders>
          </w:tcPr>
          <w:p w14:paraId="4C8E2F41" w14:textId="7081343B" w:rsidR="00C8445B" w:rsidRPr="000B318B" w:rsidRDefault="001A4415" w:rsidP="000731D5">
            <w:pPr>
              <w:jc w:val="both"/>
              <w:rPr>
                <w:rFonts w:ascii="Arial" w:eastAsia="Times New Roman" w:hAnsi="Arial" w:cs="Arial"/>
                <w:sz w:val="20"/>
                <w:szCs w:val="20"/>
              </w:rPr>
            </w:pPr>
            <w:r w:rsidRPr="000B318B">
              <w:rPr>
                <w:rFonts w:ascii="Arial" w:eastAsia="Times New Roman" w:hAnsi="Arial" w:cs="Arial"/>
                <w:sz w:val="20"/>
                <w:szCs w:val="20"/>
              </w:rPr>
              <w:t>T</w:t>
            </w:r>
            <w:r w:rsidR="00EB4A28" w:rsidRPr="000B318B">
              <w:rPr>
                <w:rFonts w:ascii="Arial" w:eastAsia="Times New Roman" w:hAnsi="Arial" w:cs="Arial"/>
                <w:sz w:val="20"/>
                <w:szCs w:val="20"/>
              </w:rPr>
              <w:t>he proposal adopts a</w:t>
            </w:r>
            <w:r w:rsidRPr="000B318B">
              <w:rPr>
                <w:rFonts w:ascii="Arial" w:eastAsia="Times New Roman" w:hAnsi="Arial" w:cs="Arial"/>
                <w:sz w:val="20"/>
                <w:szCs w:val="20"/>
              </w:rPr>
              <w:t>n appropriate</w:t>
            </w:r>
            <w:r w:rsidR="00EB4A28" w:rsidRPr="000B318B">
              <w:rPr>
                <w:rFonts w:ascii="Arial" w:eastAsia="Times New Roman" w:hAnsi="Arial" w:cs="Arial"/>
                <w:sz w:val="20"/>
                <w:szCs w:val="20"/>
              </w:rPr>
              <w:t xml:space="preserve"> design that complements the site and building</w:t>
            </w:r>
            <w:r w:rsidRPr="000B318B">
              <w:rPr>
                <w:rFonts w:ascii="Arial" w:eastAsia="Times New Roman" w:hAnsi="Arial" w:cs="Arial"/>
                <w:sz w:val="20"/>
                <w:szCs w:val="20"/>
              </w:rPr>
              <w:t xml:space="preserve">. </w:t>
            </w:r>
          </w:p>
        </w:tc>
        <w:tc>
          <w:tcPr>
            <w:tcW w:w="561" w:type="dxa"/>
            <w:tcBorders>
              <w:top w:val="single" w:sz="4" w:space="0" w:color="auto"/>
              <w:left w:val="single" w:sz="4" w:space="0" w:color="auto"/>
              <w:bottom w:val="single" w:sz="4" w:space="0" w:color="auto"/>
              <w:right w:val="single" w:sz="4" w:space="0" w:color="auto"/>
            </w:tcBorders>
          </w:tcPr>
          <w:p w14:paraId="05B7B060" w14:textId="27BDB27F" w:rsidR="00C8445B" w:rsidRPr="000B318B" w:rsidRDefault="001A4415"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72F60B98"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6427B350" w14:textId="77777777" w:rsidR="00C8445B" w:rsidRPr="000B318B" w:rsidRDefault="00C8445B" w:rsidP="000731D5">
            <w:pPr>
              <w:jc w:val="center"/>
              <w:rPr>
                <w:rFonts w:ascii="Arial" w:eastAsia="Times New Roman" w:hAnsi="Arial" w:cs="Arial"/>
                <w:sz w:val="20"/>
                <w:szCs w:val="20"/>
              </w:rPr>
            </w:pPr>
          </w:p>
        </w:tc>
      </w:tr>
      <w:tr w:rsidR="00C8445B" w:rsidRPr="000B318B" w14:paraId="2FF89801"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24FD998E" w14:textId="77777777" w:rsidR="00C8445B" w:rsidRPr="000B318B" w:rsidRDefault="00C8445B" w:rsidP="000731D5">
            <w:pPr>
              <w:jc w:val="center"/>
              <w:rPr>
                <w:rFonts w:ascii="Arial" w:eastAsia="Times New Roman" w:hAnsi="Arial" w:cs="Arial"/>
                <w:sz w:val="20"/>
                <w:szCs w:val="20"/>
              </w:rPr>
            </w:pPr>
            <w:r w:rsidRPr="000B318B">
              <w:rPr>
                <w:rFonts w:ascii="Arial" w:eastAsia="Times New Roman" w:hAnsi="Arial" w:cs="Arial"/>
                <w:b/>
                <w:bCs/>
                <w:color w:val="000000"/>
                <w:sz w:val="20"/>
                <w:szCs w:val="20"/>
              </w:rPr>
              <w:t>Associated devices and logos with advertisements and advertising structures</w:t>
            </w:r>
          </w:p>
        </w:tc>
      </w:tr>
      <w:tr w:rsidR="00C8445B" w:rsidRPr="000B318B" w14:paraId="50A06446"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6EEC39C6" w14:textId="77777777" w:rsidR="00C8445B" w:rsidRPr="000B318B" w:rsidRDefault="00C8445B" w:rsidP="006E3BF5">
            <w:pPr>
              <w:numPr>
                <w:ilvl w:val="0"/>
                <w:numId w:val="20"/>
              </w:numPr>
              <w:spacing w:line="240" w:lineRule="auto"/>
              <w:ind w:left="284" w:hanging="284"/>
              <w:jc w:val="both"/>
              <w:rPr>
                <w:rFonts w:ascii="Arial" w:eastAsia="Times New Roman" w:hAnsi="Arial" w:cs="Arial"/>
                <w:sz w:val="20"/>
                <w:szCs w:val="20"/>
              </w:rPr>
            </w:pPr>
            <w:r w:rsidRPr="000B318B">
              <w:rPr>
                <w:rFonts w:ascii="Arial" w:hAnsi="Arial" w:cs="Arial"/>
                <w:color w:val="000000"/>
                <w:sz w:val="20"/>
                <w:szCs w:val="20"/>
                <w:shd w:val="clear" w:color="auto" w:fill="FFFFFF"/>
              </w:rPr>
              <w:t>Have any safety devices, platforms, lighting devices or logos been designed as an integral part of the signage or structure on which it is to be displayed?</w:t>
            </w:r>
          </w:p>
        </w:tc>
        <w:tc>
          <w:tcPr>
            <w:tcW w:w="3761" w:type="dxa"/>
            <w:tcBorders>
              <w:top w:val="single" w:sz="4" w:space="0" w:color="auto"/>
              <w:left w:val="single" w:sz="4" w:space="0" w:color="auto"/>
              <w:bottom w:val="single" w:sz="4" w:space="0" w:color="auto"/>
              <w:right w:val="single" w:sz="4" w:space="0" w:color="auto"/>
            </w:tcBorders>
          </w:tcPr>
          <w:p w14:paraId="777151D8" w14:textId="221169AA" w:rsidR="00C8445B" w:rsidRPr="000B318B" w:rsidRDefault="00271667" w:rsidP="000731D5">
            <w:pPr>
              <w:jc w:val="both"/>
              <w:rPr>
                <w:rFonts w:ascii="Arial" w:eastAsia="Times New Roman" w:hAnsi="Arial" w:cs="Arial"/>
                <w:sz w:val="20"/>
                <w:szCs w:val="20"/>
              </w:rPr>
            </w:pPr>
            <w:r w:rsidRPr="000B318B">
              <w:rPr>
                <w:rFonts w:ascii="Arial" w:eastAsia="Times New Roman" w:hAnsi="Arial" w:cs="Arial"/>
                <w:sz w:val="20"/>
                <w:szCs w:val="20"/>
              </w:rPr>
              <w:t xml:space="preserve">No associated </w:t>
            </w:r>
            <w:r w:rsidR="005C43F4" w:rsidRPr="000B318B">
              <w:rPr>
                <w:rFonts w:ascii="Arial" w:eastAsia="Times New Roman" w:hAnsi="Arial" w:cs="Arial"/>
                <w:sz w:val="20"/>
                <w:szCs w:val="20"/>
              </w:rPr>
              <w:t xml:space="preserve">devices are proposed as part of this Development Application. </w:t>
            </w:r>
          </w:p>
        </w:tc>
        <w:tc>
          <w:tcPr>
            <w:tcW w:w="561" w:type="dxa"/>
            <w:tcBorders>
              <w:top w:val="single" w:sz="4" w:space="0" w:color="auto"/>
              <w:left w:val="single" w:sz="4" w:space="0" w:color="auto"/>
              <w:bottom w:val="single" w:sz="4" w:space="0" w:color="auto"/>
              <w:right w:val="single" w:sz="4" w:space="0" w:color="auto"/>
            </w:tcBorders>
          </w:tcPr>
          <w:p w14:paraId="515DC17B" w14:textId="1941DAE1" w:rsidR="00C8445B" w:rsidRPr="000B318B" w:rsidRDefault="00C8445B" w:rsidP="000731D5">
            <w:pPr>
              <w:jc w:val="center"/>
              <w:rPr>
                <w:rFonts w:ascii="Arial" w:eastAsia="Times New Roman" w:hAnsi="Arial" w:cs="Arial"/>
                <w:sz w:val="20"/>
                <w:szCs w:val="20"/>
              </w:rPr>
            </w:pPr>
          </w:p>
        </w:tc>
        <w:tc>
          <w:tcPr>
            <w:tcW w:w="562" w:type="dxa"/>
            <w:tcBorders>
              <w:top w:val="single" w:sz="4" w:space="0" w:color="auto"/>
              <w:left w:val="single" w:sz="4" w:space="0" w:color="auto"/>
              <w:bottom w:val="single" w:sz="4" w:space="0" w:color="auto"/>
              <w:right w:val="single" w:sz="4" w:space="0" w:color="auto"/>
            </w:tcBorders>
          </w:tcPr>
          <w:p w14:paraId="14D468D3"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33C611AA" w14:textId="4583C447" w:rsidR="00C8445B" w:rsidRPr="000B318B" w:rsidRDefault="005C43F4" w:rsidP="000731D5">
            <w:pPr>
              <w:jc w:val="center"/>
              <w:rPr>
                <w:rFonts w:ascii="Arial" w:eastAsia="Times New Roman" w:hAnsi="Arial" w:cs="Arial"/>
                <w:sz w:val="20"/>
                <w:szCs w:val="20"/>
              </w:rPr>
            </w:pPr>
            <w:r w:rsidRPr="000B318B">
              <w:rPr>
                <w:rFonts w:ascii="Arial" w:eastAsia="Times New Roman" w:hAnsi="Arial" w:cs="Arial"/>
                <w:sz w:val="20"/>
                <w:szCs w:val="20"/>
              </w:rPr>
              <w:t>N/A</w:t>
            </w:r>
          </w:p>
        </w:tc>
      </w:tr>
      <w:tr w:rsidR="00C8445B" w:rsidRPr="000B318B" w14:paraId="3DF91F55"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3433B024" w14:textId="77777777" w:rsidR="00C8445B" w:rsidRPr="000B318B" w:rsidRDefault="00C8445B" w:rsidP="000731D5">
            <w:pPr>
              <w:jc w:val="center"/>
              <w:rPr>
                <w:rFonts w:ascii="Arial" w:eastAsia="Times New Roman" w:hAnsi="Arial" w:cs="Arial"/>
                <w:sz w:val="20"/>
                <w:szCs w:val="20"/>
              </w:rPr>
            </w:pPr>
            <w:r w:rsidRPr="000B318B">
              <w:rPr>
                <w:rFonts w:ascii="Arial" w:eastAsia="Times New Roman" w:hAnsi="Arial" w:cs="Arial"/>
                <w:b/>
                <w:bCs/>
                <w:color w:val="000000"/>
                <w:sz w:val="20"/>
                <w:szCs w:val="20"/>
              </w:rPr>
              <w:t>Illumination</w:t>
            </w:r>
          </w:p>
        </w:tc>
      </w:tr>
      <w:tr w:rsidR="00271667" w:rsidRPr="000B318B" w14:paraId="52826D37" w14:textId="77777777" w:rsidTr="00432EB9">
        <w:trPr>
          <w:trHeight w:val="283"/>
        </w:trPr>
        <w:tc>
          <w:tcPr>
            <w:tcW w:w="3763" w:type="dxa"/>
            <w:tcBorders>
              <w:top w:val="single" w:sz="4" w:space="0" w:color="auto"/>
              <w:left w:val="single" w:sz="4" w:space="0" w:color="auto"/>
              <w:bottom w:val="single" w:sz="4" w:space="0" w:color="auto"/>
              <w:right w:val="single" w:sz="4" w:space="0" w:color="auto"/>
            </w:tcBorders>
            <w:hideMark/>
          </w:tcPr>
          <w:p w14:paraId="1933D9F2" w14:textId="77777777" w:rsidR="00271667" w:rsidRPr="000B318B" w:rsidRDefault="00271667"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Would illumination result in unacceptable glare?</w:t>
            </w:r>
          </w:p>
        </w:tc>
        <w:tc>
          <w:tcPr>
            <w:tcW w:w="3761" w:type="dxa"/>
            <w:vMerge w:val="restart"/>
            <w:tcBorders>
              <w:top w:val="single" w:sz="4" w:space="0" w:color="auto"/>
              <w:left w:val="single" w:sz="4" w:space="0" w:color="auto"/>
              <w:right w:val="single" w:sz="4" w:space="0" w:color="auto"/>
            </w:tcBorders>
          </w:tcPr>
          <w:p w14:paraId="753CD920" w14:textId="527ED002" w:rsidR="00271667" w:rsidRPr="000B318B" w:rsidRDefault="00271667" w:rsidP="000731D5">
            <w:pPr>
              <w:jc w:val="both"/>
              <w:rPr>
                <w:rFonts w:ascii="Arial" w:eastAsia="Times New Roman" w:hAnsi="Arial" w:cs="Arial"/>
                <w:sz w:val="20"/>
                <w:szCs w:val="20"/>
              </w:rPr>
            </w:pPr>
            <w:r w:rsidRPr="000B318B">
              <w:rPr>
                <w:rFonts w:ascii="Arial" w:eastAsia="Times New Roman" w:hAnsi="Arial" w:cs="Arial"/>
                <w:sz w:val="20"/>
                <w:szCs w:val="20"/>
              </w:rPr>
              <w:t xml:space="preserve">No illumination proposed as part of this Development Application. </w:t>
            </w:r>
          </w:p>
        </w:tc>
        <w:tc>
          <w:tcPr>
            <w:tcW w:w="561" w:type="dxa"/>
            <w:vMerge w:val="restart"/>
            <w:tcBorders>
              <w:top w:val="single" w:sz="4" w:space="0" w:color="auto"/>
              <w:left w:val="single" w:sz="4" w:space="0" w:color="auto"/>
              <w:right w:val="single" w:sz="4" w:space="0" w:color="auto"/>
            </w:tcBorders>
          </w:tcPr>
          <w:p w14:paraId="3A629404" w14:textId="77777777" w:rsidR="00271667" w:rsidRPr="000B318B" w:rsidRDefault="00271667" w:rsidP="000731D5">
            <w:pPr>
              <w:jc w:val="center"/>
              <w:rPr>
                <w:rFonts w:ascii="Arial" w:eastAsia="Times New Roman" w:hAnsi="Arial" w:cs="Arial"/>
                <w:sz w:val="20"/>
                <w:szCs w:val="20"/>
              </w:rPr>
            </w:pPr>
          </w:p>
        </w:tc>
        <w:tc>
          <w:tcPr>
            <w:tcW w:w="562" w:type="dxa"/>
            <w:vMerge w:val="restart"/>
            <w:tcBorders>
              <w:top w:val="single" w:sz="4" w:space="0" w:color="auto"/>
              <w:left w:val="single" w:sz="4" w:space="0" w:color="auto"/>
              <w:right w:val="single" w:sz="4" w:space="0" w:color="auto"/>
            </w:tcBorders>
          </w:tcPr>
          <w:p w14:paraId="72D52CCD" w14:textId="77777777" w:rsidR="00271667" w:rsidRPr="000B318B" w:rsidRDefault="00271667" w:rsidP="000731D5">
            <w:pPr>
              <w:jc w:val="center"/>
              <w:rPr>
                <w:rFonts w:ascii="Arial" w:eastAsia="Times New Roman" w:hAnsi="Arial" w:cs="Arial"/>
                <w:sz w:val="20"/>
                <w:szCs w:val="20"/>
              </w:rPr>
            </w:pPr>
          </w:p>
        </w:tc>
        <w:tc>
          <w:tcPr>
            <w:tcW w:w="595" w:type="dxa"/>
            <w:vMerge w:val="restart"/>
            <w:tcBorders>
              <w:top w:val="single" w:sz="4" w:space="0" w:color="auto"/>
              <w:left w:val="single" w:sz="4" w:space="0" w:color="auto"/>
              <w:right w:val="single" w:sz="4" w:space="0" w:color="auto"/>
            </w:tcBorders>
          </w:tcPr>
          <w:p w14:paraId="77249C05" w14:textId="1D0DDC3C" w:rsidR="00271667" w:rsidRPr="000B318B" w:rsidRDefault="00271667" w:rsidP="000731D5">
            <w:pPr>
              <w:jc w:val="center"/>
              <w:rPr>
                <w:rFonts w:ascii="Arial" w:eastAsia="Times New Roman" w:hAnsi="Arial" w:cs="Arial"/>
                <w:sz w:val="20"/>
                <w:szCs w:val="20"/>
              </w:rPr>
            </w:pPr>
            <w:r w:rsidRPr="000B318B">
              <w:rPr>
                <w:rFonts w:ascii="Arial" w:eastAsia="Times New Roman" w:hAnsi="Arial" w:cs="Arial"/>
                <w:sz w:val="20"/>
                <w:szCs w:val="20"/>
              </w:rPr>
              <w:t>N/A</w:t>
            </w:r>
          </w:p>
        </w:tc>
      </w:tr>
      <w:tr w:rsidR="00271667" w:rsidRPr="000B318B" w14:paraId="3B7DF469" w14:textId="77777777" w:rsidTr="00432EB9">
        <w:trPr>
          <w:trHeight w:val="283"/>
        </w:trPr>
        <w:tc>
          <w:tcPr>
            <w:tcW w:w="3763" w:type="dxa"/>
            <w:tcBorders>
              <w:top w:val="single" w:sz="4" w:space="0" w:color="auto"/>
              <w:left w:val="single" w:sz="4" w:space="0" w:color="auto"/>
              <w:bottom w:val="single" w:sz="4" w:space="0" w:color="auto"/>
              <w:right w:val="single" w:sz="4" w:space="0" w:color="auto"/>
            </w:tcBorders>
            <w:hideMark/>
          </w:tcPr>
          <w:p w14:paraId="70A4CB7E" w14:textId="77777777" w:rsidR="00271667" w:rsidRPr="000B318B" w:rsidRDefault="00271667"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Would illumination affect safety for pedestrians, vehicles or aircraft?</w:t>
            </w:r>
          </w:p>
        </w:tc>
        <w:tc>
          <w:tcPr>
            <w:tcW w:w="3761" w:type="dxa"/>
            <w:vMerge/>
            <w:tcBorders>
              <w:left w:val="single" w:sz="4" w:space="0" w:color="auto"/>
              <w:right w:val="single" w:sz="4" w:space="0" w:color="auto"/>
            </w:tcBorders>
          </w:tcPr>
          <w:p w14:paraId="7D1F8BEB" w14:textId="77777777" w:rsidR="00271667" w:rsidRPr="000B318B" w:rsidRDefault="00271667" w:rsidP="000731D5">
            <w:pPr>
              <w:jc w:val="both"/>
              <w:rPr>
                <w:rFonts w:ascii="Arial" w:eastAsia="Times New Roman" w:hAnsi="Arial" w:cs="Arial"/>
                <w:sz w:val="20"/>
                <w:szCs w:val="20"/>
              </w:rPr>
            </w:pPr>
          </w:p>
        </w:tc>
        <w:tc>
          <w:tcPr>
            <w:tcW w:w="561" w:type="dxa"/>
            <w:vMerge/>
            <w:tcBorders>
              <w:left w:val="single" w:sz="4" w:space="0" w:color="auto"/>
              <w:right w:val="single" w:sz="4" w:space="0" w:color="auto"/>
            </w:tcBorders>
          </w:tcPr>
          <w:p w14:paraId="3E47ACFC" w14:textId="77777777" w:rsidR="00271667" w:rsidRPr="000B318B" w:rsidRDefault="00271667" w:rsidP="000731D5">
            <w:pPr>
              <w:jc w:val="center"/>
              <w:rPr>
                <w:rFonts w:ascii="Arial" w:eastAsia="Times New Roman" w:hAnsi="Arial" w:cs="Arial"/>
                <w:sz w:val="20"/>
                <w:szCs w:val="20"/>
              </w:rPr>
            </w:pPr>
          </w:p>
        </w:tc>
        <w:tc>
          <w:tcPr>
            <w:tcW w:w="562" w:type="dxa"/>
            <w:vMerge/>
            <w:tcBorders>
              <w:left w:val="single" w:sz="4" w:space="0" w:color="auto"/>
              <w:right w:val="single" w:sz="4" w:space="0" w:color="auto"/>
            </w:tcBorders>
          </w:tcPr>
          <w:p w14:paraId="5EC407B4" w14:textId="77777777" w:rsidR="00271667" w:rsidRPr="000B318B" w:rsidRDefault="00271667" w:rsidP="000731D5">
            <w:pPr>
              <w:jc w:val="center"/>
              <w:rPr>
                <w:rFonts w:ascii="Arial" w:eastAsia="Times New Roman" w:hAnsi="Arial" w:cs="Arial"/>
                <w:sz w:val="20"/>
                <w:szCs w:val="20"/>
              </w:rPr>
            </w:pPr>
          </w:p>
        </w:tc>
        <w:tc>
          <w:tcPr>
            <w:tcW w:w="595" w:type="dxa"/>
            <w:vMerge/>
            <w:tcBorders>
              <w:left w:val="single" w:sz="4" w:space="0" w:color="auto"/>
              <w:right w:val="single" w:sz="4" w:space="0" w:color="auto"/>
            </w:tcBorders>
          </w:tcPr>
          <w:p w14:paraId="21685B29" w14:textId="77777777" w:rsidR="00271667" w:rsidRPr="000B318B" w:rsidRDefault="00271667" w:rsidP="000731D5">
            <w:pPr>
              <w:jc w:val="center"/>
              <w:rPr>
                <w:rFonts w:ascii="Arial" w:eastAsia="Times New Roman" w:hAnsi="Arial" w:cs="Arial"/>
                <w:sz w:val="20"/>
                <w:szCs w:val="20"/>
              </w:rPr>
            </w:pPr>
          </w:p>
        </w:tc>
      </w:tr>
      <w:tr w:rsidR="00271667" w:rsidRPr="000B318B" w14:paraId="341E3F2E" w14:textId="77777777" w:rsidTr="00432EB9">
        <w:trPr>
          <w:trHeight w:val="283"/>
        </w:trPr>
        <w:tc>
          <w:tcPr>
            <w:tcW w:w="3763" w:type="dxa"/>
            <w:tcBorders>
              <w:top w:val="single" w:sz="4" w:space="0" w:color="auto"/>
              <w:left w:val="single" w:sz="4" w:space="0" w:color="auto"/>
              <w:bottom w:val="single" w:sz="4" w:space="0" w:color="auto"/>
              <w:right w:val="single" w:sz="4" w:space="0" w:color="auto"/>
            </w:tcBorders>
            <w:hideMark/>
          </w:tcPr>
          <w:p w14:paraId="6A1622AE" w14:textId="77777777" w:rsidR="00271667" w:rsidRPr="000B318B" w:rsidRDefault="00271667"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Would illumination detract from the amenity of any residence or other form of accommodation?</w:t>
            </w:r>
          </w:p>
        </w:tc>
        <w:tc>
          <w:tcPr>
            <w:tcW w:w="3761" w:type="dxa"/>
            <w:vMerge/>
            <w:tcBorders>
              <w:left w:val="single" w:sz="4" w:space="0" w:color="auto"/>
              <w:right w:val="single" w:sz="4" w:space="0" w:color="auto"/>
            </w:tcBorders>
          </w:tcPr>
          <w:p w14:paraId="6E3D5270" w14:textId="77777777" w:rsidR="00271667" w:rsidRPr="000B318B" w:rsidRDefault="00271667" w:rsidP="000731D5">
            <w:pPr>
              <w:jc w:val="both"/>
              <w:rPr>
                <w:rFonts w:ascii="Arial" w:eastAsia="Times New Roman" w:hAnsi="Arial" w:cs="Arial"/>
                <w:sz w:val="20"/>
                <w:szCs w:val="20"/>
              </w:rPr>
            </w:pPr>
          </w:p>
        </w:tc>
        <w:tc>
          <w:tcPr>
            <w:tcW w:w="561" w:type="dxa"/>
            <w:vMerge/>
            <w:tcBorders>
              <w:left w:val="single" w:sz="4" w:space="0" w:color="auto"/>
              <w:right w:val="single" w:sz="4" w:space="0" w:color="auto"/>
            </w:tcBorders>
          </w:tcPr>
          <w:p w14:paraId="41907BBD" w14:textId="77777777" w:rsidR="00271667" w:rsidRPr="000B318B" w:rsidRDefault="00271667" w:rsidP="000731D5">
            <w:pPr>
              <w:jc w:val="center"/>
              <w:rPr>
                <w:rFonts w:ascii="Arial" w:eastAsia="Times New Roman" w:hAnsi="Arial" w:cs="Arial"/>
                <w:sz w:val="20"/>
                <w:szCs w:val="20"/>
              </w:rPr>
            </w:pPr>
          </w:p>
        </w:tc>
        <w:tc>
          <w:tcPr>
            <w:tcW w:w="562" w:type="dxa"/>
            <w:vMerge/>
            <w:tcBorders>
              <w:left w:val="single" w:sz="4" w:space="0" w:color="auto"/>
              <w:right w:val="single" w:sz="4" w:space="0" w:color="auto"/>
            </w:tcBorders>
          </w:tcPr>
          <w:p w14:paraId="5EE7CE9C" w14:textId="77777777" w:rsidR="00271667" w:rsidRPr="000B318B" w:rsidRDefault="00271667" w:rsidP="000731D5">
            <w:pPr>
              <w:jc w:val="center"/>
              <w:rPr>
                <w:rFonts w:ascii="Arial" w:eastAsia="Times New Roman" w:hAnsi="Arial" w:cs="Arial"/>
                <w:sz w:val="20"/>
                <w:szCs w:val="20"/>
              </w:rPr>
            </w:pPr>
          </w:p>
        </w:tc>
        <w:tc>
          <w:tcPr>
            <w:tcW w:w="595" w:type="dxa"/>
            <w:vMerge/>
            <w:tcBorders>
              <w:left w:val="single" w:sz="4" w:space="0" w:color="auto"/>
              <w:right w:val="single" w:sz="4" w:space="0" w:color="auto"/>
            </w:tcBorders>
          </w:tcPr>
          <w:p w14:paraId="7DEE256A" w14:textId="77777777" w:rsidR="00271667" w:rsidRPr="000B318B" w:rsidRDefault="00271667" w:rsidP="000731D5">
            <w:pPr>
              <w:jc w:val="center"/>
              <w:rPr>
                <w:rFonts w:ascii="Arial" w:eastAsia="Times New Roman" w:hAnsi="Arial" w:cs="Arial"/>
                <w:sz w:val="20"/>
                <w:szCs w:val="20"/>
              </w:rPr>
            </w:pPr>
          </w:p>
        </w:tc>
      </w:tr>
      <w:tr w:rsidR="00271667" w:rsidRPr="000B318B" w14:paraId="78916D58" w14:textId="77777777" w:rsidTr="00432EB9">
        <w:trPr>
          <w:trHeight w:val="283"/>
        </w:trPr>
        <w:tc>
          <w:tcPr>
            <w:tcW w:w="3763" w:type="dxa"/>
            <w:tcBorders>
              <w:top w:val="single" w:sz="4" w:space="0" w:color="auto"/>
              <w:left w:val="single" w:sz="4" w:space="0" w:color="auto"/>
              <w:bottom w:val="single" w:sz="4" w:space="0" w:color="auto"/>
              <w:right w:val="single" w:sz="4" w:space="0" w:color="auto"/>
            </w:tcBorders>
            <w:hideMark/>
          </w:tcPr>
          <w:p w14:paraId="076AA24E" w14:textId="77777777" w:rsidR="00271667" w:rsidRPr="000B318B" w:rsidRDefault="00271667"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Can the intensity of the illumination be adjusted, if necessary?</w:t>
            </w:r>
          </w:p>
        </w:tc>
        <w:tc>
          <w:tcPr>
            <w:tcW w:w="3761" w:type="dxa"/>
            <w:vMerge/>
            <w:tcBorders>
              <w:left w:val="single" w:sz="4" w:space="0" w:color="auto"/>
              <w:right w:val="single" w:sz="4" w:space="0" w:color="auto"/>
            </w:tcBorders>
          </w:tcPr>
          <w:p w14:paraId="20E12E9A" w14:textId="77777777" w:rsidR="00271667" w:rsidRPr="000B318B" w:rsidRDefault="00271667" w:rsidP="000731D5">
            <w:pPr>
              <w:jc w:val="both"/>
              <w:rPr>
                <w:rFonts w:ascii="Arial" w:eastAsia="Times New Roman" w:hAnsi="Arial" w:cs="Arial"/>
                <w:sz w:val="20"/>
                <w:szCs w:val="20"/>
              </w:rPr>
            </w:pPr>
          </w:p>
        </w:tc>
        <w:tc>
          <w:tcPr>
            <w:tcW w:w="561" w:type="dxa"/>
            <w:vMerge/>
            <w:tcBorders>
              <w:left w:val="single" w:sz="4" w:space="0" w:color="auto"/>
              <w:right w:val="single" w:sz="4" w:space="0" w:color="auto"/>
            </w:tcBorders>
          </w:tcPr>
          <w:p w14:paraId="79C5A07C" w14:textId="77777777" w:rsidR="00271667" w:rsidRPr="000B318B" w:rsidRDefault="00271667" w:rsidP="000731D5">
            <w:pPr>
              <w:jc w:val="center"/>
              <w:rPr>
                <w:rFonts w:ascii="Arial" w:eastAsia="Times New Roman" w:hAnsi="Arial" w:cs="Arial"/>
                <w:sz w:val="20"/>
                <w:szCs w:val="20"/>
              </w:rPr>
            </w:pPr>
          </w:p>
        </w:tc>
        <w:tc>
          <w:tcPr>
            <w:tcW w:w="562" w:type="dxa"/>
            <w:vMerge/>
            <w:tcBorders>
              <w:left w:val="single" w:sz="4" w:space="0" w:color="auto"/>
              <w:right w:val="single" w:sz="4" w:space="0" w:color="auto"/>
            </w:tcBorders>
          </w:tcPr>
          <w:p w14:paraId="2DAAAD62" w14:textId="77777777" w:rsidR="00271667" w:rsidRPr="000B318B" w:rsidRDefault="00271667" w:rsidP="000731D5">
            <w:pPr>
              <w:jc w:val="center"/>
              <w:rPr>
                <w:rFonts w:ascii="Arial" w:eastAsia="Times New Roman" w:hAnsi="Arial" w:cs="Arial"/>
                <w:sz w:val="20"/>
                <w:szCs w:val="20"/>
              </w:rPr>
            </w:pPr>
          </w:p>
        </w:tc>
        <w:tc>
          <w:tcPr>
            <w:tcW w:w="595" w:type="dxa"/>
            <w:vMerge/>
            <w:tcBorders>
              <w:left w:val="single" w:sz="4" w:space="0" w:color="auto"/>
              <w:right w:val="single" w:sz="4" w:space="0" w:color="auto"/>
            </w:tcBorders>
          </w:tcPr>
          <w:p w14:paraId="07CA57A8" w14:textId="77777777" w:rsidR="00271667" w:rsidRPr="000B318B" w:rsidRDefault="00271667" w:rsidP="000731D5">
            <w:pPr>
              <w:jc w:val="center"/>
              <w:rPr>
                <w:rFonts w:ascii="Arial" w:eastAsia="Times New Roman" w:hAnsi="Arial" w:cs="Arial"/>
                <w:sz w:val="20"/>
                <w:szCs w:val="20"/>
              </w:rPr>
            </w:pPr>
          </w:p>
        </w:tc>
      </w:tr>
      <w:tr w:rsidR="00271667" w:rsidRPr="000B318B" w14:paraId="14870253" w14:textId="77777777" w:rsidTr="00432EB9">
        <w:trPr>
          <w:trHeight w:val="283"/>
        </w:trPr>
        <w:tc>
          <w:tcPr>
            <w:tcW w:w="3763" w:type="dxa"/>
            <w:tcBorders>
              <w:top w:val="single" w:sz="4" w:space="0" w:color="auto"/>
              <w:left w:val="single" w:sz="4" w:space="0" w:color="auto"/>
              <w:bottom w:val="single" w:sz="4" w:space="0" w:color="auto"/>
              <w:right w:val="single" w:sz="4" w:space="0" w:color="auto"/>
            </w:tcBorders>
            <w:hideMark/>
          </w:tcPr>
          <w:p w14:paraId="7E1CB456" w14:textId="77777777" w:rsidR="00271667" w:rsidRPr="000B318B" w:rsidRDefault="00271667"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Is the illumination subject to a curfew?</w:t>
            </w:r>
          </w:p>
        </w:tc>
        <w:tc>
          <w:tcPr>
            <w:tcW w:w="3761" w:type="dxa"/>
            <w:vMerge/>
            <w:tcBorders>
              <w:left w:val="single" w:sz="4" w:space="0" w:color="auto"/>
              <w:bottom w:val="single" w:sz="4" w:space="0" w:color="auto"/>
              <w:right w:val="single" w:sz="4" w:space="0" w:color="auto"/>
            </w:tcBorders>
          </w:tcPr>
          <w:p w14:paraId="2E3F52AF" w14:textId="77777777" w:rsidR="00271667" w:rsidRPr="000B318B" w:rsidRDefault="00271667" w:rsidP="000731D5">
            <w:pPr>
              <w:jc w:val="both"/>
              <w:rPr>
                <w:rFonts w:ascii="Arial" w:eastAsia="Times New Roman" w:hAnsi="Arial" w:cs="Arial"/>
                <w:sz w:val="20"/>
                <w:szCs w:val="20"/>
              </w:rPr>
            </w:pPr>
          </w:p>
        </w:tc>
        <w:tc>
          <w:tcPr>
            <w:tcW w:w="561" w:type="dxa"/>
            <w:vMerge/>
            <w:tcBorders>
              <w:left w:val="single" w:sz="4" w:space="0" w:color="auto"/>
              <w:bottom w:val="single" w:sz="4" w:space="0" w:color="auto"/>
              <w:right w:val="single" w:sz="4" w:space="0" w:color="auto"/>
            </w:tcBorders>
          </w:tcPr>
          <w:p w14:paraId="4E53DEC3" w14:textId="77777777" w:rsidR="00271667" w:rsidRPr="000B318B" w:rsidRDefault="00271667" w:rsidP="000731D5">
            <w:pPr>
              <w:jc w:val="center"/>
              <w:rPr>
                <w:rFonts w:ascii="Arial" w:eastAsia="Times New Roman" w:hAnsi="Arial" w:cs="Arial"/>
                <w:sz w:val="20"/>
                <w:szCs w:val="20"/>
              </w:rPr>
            </w:pPr>
          </w:p>
        </w:tc>
        <w:tc>
          <w:tcPr>
            <w:tcW w:w="562" w:type="dxa"/>
            <w:vMerge/>
            <w:tcBorders>
              <w:left w:val="single" w:sz="4" w:space="0" w:color="auto"/>
              <w:bottom w:val="single" w:sz="4" w:space="0" w:color="auto"/>
              <w:right w:val="single" w:sz="4" w:space="0" w:color="auto"/>
            </w:tcBorders>
          </w:tcPr>
          <w:p w14:paraId="0295BADB" w14:textId="77777777" w:rsidR="00271667" w:rsidRPr="000B318B" w:rsidRDefault="00271667" w:rsidP="000731D5">
            <w:pPr>
              <w:jc w:val="center"/>
              <w:rPr>
                <w:rFonts w:ascii="Arial" w:eastAsia="Times New Roman" w:hAnsi="Arial" w:cs="Arial"/>
                <w:sz w:val="20"/>
                <w:szCs w:val="20"/>
              </w:rPr>
            </w:pPr>
          </w:p>
        </w:tc>
        <w:tc>
          <w:tcPr>
            <w:tcW w:w="595" w:type="dxa"/>
            <w:vMerge/>
            <w:tcBorders>
              <w:left w:val="single" w:sz="4" w:space="0" w:color="auto"/>
              <w:bottom w:val="single" w:sz="4" w:space="0" w:color="auto"/>
              <w:right w:val="single" w:sz="4" w:space="0" w:color="auto"/>
            </w:tcBorders>
          </w:tcPr>
          <w:p w14:paraId="452E1922" w14:textId="77777777" w:rsidR="00271667" w:rsidRPr="000B318B" w:rsidRDefault="00271667" w:rsidP="000731D5">
            <w:pPr>
              <w:jc w:val="center"/>
              <w:rPr>
                <w:rFonts w:ascii="Arial" w:eastAsia="Times New Roman" w:hAnsi="Arial" w:cs="Arial"/>
                <w:sz w:val="20"/>
                <w:szCs w:val="20"/>
              </w:rPr>
            </w:pPr>
          </w:p>
        </w:tc>
      </w:tr>
      <w:tr w:rsidR="00C8445B" w:rsidRPr="000B318B" w14:paraId="7A48F4BF"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1A70F3E2" w14:textId="77777777" w:rsidR="00C8445B" w:rsidRPr="000B318B" w:rsidRDefault="00C8445B" w:rsidP="000731D5">
            <w:pPr>
              <w:jc w:val="center"/>
              <w:rPr>
                <w:rFonts w:ascii="Arial" w:eastAsia="Times New Roman" w:hAnsi="Arial" w:cs="Arial"/>
                <w:sz w:val="20"/>
                <w:szCs w:val="20"/>
              </w:rPr>
            </w:pPr>
            <w:r w:rsidRPr="000B318B">
              <w:rPr>
                <w:rFonts w:ascii="Arial" w:eastAsia="Times New Roman" w:hAnsi="Arial" w:cs="Arial"/>
                <w:b/>
                <w:bCs/>
                <w:color w:val="000000"/>
                <w:sz w:val="20"/>
                <w:szCs w:val="20"/>
              </w:rPr>
              <w:t>Safety</w:t>
            </w:r>
          </w:p>
        </w:tc>
      </w:tr>
      <w:tr w:rsidR="00C8445B" w:rsidRPr="000B318B" w14:paraId="158B3763"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5BE246CF"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Would the proposal reduce the safety for any public road?</w:t>
            </w:r>
          </w:p>
        </w:tc>
        <w:tc>
          <w:tcPr>
            <w:tcW w:w="3761" w:type="dxa"/>
            <w:tcBorders>
              <w:top w:val="single" w:sz="4" w:space="0" w:color="auto"/>
              <w:left w:val="single" w:sz="4" w:space="0" w:color="auto"/>
              <w:bottom w:val="single" w:sz="4" w:space="0" w:color="auto"/>
              <w:right w:val="single" w:sz="4" w:space="0" w:color="auto"/>
            </w:tcBorders>
          </w:tcPr>
          <w:p w14:paraId="12C3641F" w14:textId="0E7ACCE6" w:rsidR="00C8445B" w:rsidRPr="000B318B" w:rsidRDefault="00016E7C" w:rsidP="000731D5">
            <w:pPr>
              <w:jc w:val="both"/>
              <w:rPr>
                <w:rFonts w:ascii="Arial" w:eastAsia="Times New Roman" w:hAnsi="Arial" w:cs="Arial"/>
                <w:sz w:val="20"/>
                <w:szCs w:val="20"/>
              </w:rPr>
            </w:pPr>
            <w:r w:rsidRPr="000B318B">
              <w:rPr>
                <w:rFonts w:ascii="Arial" w:eastAsia="Times New Roman" w:hAnsi="Arial" w:cs="Arial"/>
                <w:sz w:val="20"/>
                <w:szCs w:val="20"/>
              </w:rPr>
              <w:t xml:space="preserve">The signage will not result the safety of any public road. </w:t>
            </w:r>
          </w:p>
        </w:tc>
        <w:tc>
          <w:tcPr>
            <w:tcW w:w="561" w:type="dxa"/>
            <w:tcBorders>
              <w:top w:val="single" w:sz="4" w:space="0" w:color="auto"/>
              <w:left w:val="single" w:sz="4" w:space="0" w:color="auto"/>
              <w:bottom w:val="single" w:sz="4" w:space="0" w:color="auto"/>
              <w:right w:val="single" w:sz="4" w:space="0" w:color="auto"/>
            </w:tcBorders>
          </w:tcPr>
          <w:p w14:paraId="6CE4A278" w14:textId="18135BA3" w:rsidR="00C8445B" w:rsidRPr="000B318B" w:rsidRDefault="00016E7C"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1A39D20D"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373C0B53" w14:textId="77777777" w:rsidR="00C8445B" w:rsidRPr="000B318B" w:rsidRDefault="00C8445B" w:rsidP="000731D5">
            <w:pPr>
              <w:jc w:val="center"/>
              <w:rPr>
                <w:rFonts w:ascii="Arial" w:eastAsia="Times New Roman" w:hAnsi="Arial" w:cs="Arial"/>
                <w:sz w:val="20"/>
                <w:szCs w:val="20"/>
              </w:rPr>
            </w:pPr>
          </w:p>
        </w:tc>
      </w:tr>
      <w:tr w:rsidR="00C8445B" w:rsidRPr="000B318B" w14:paraId="49A524C1"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18D88857"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Would the proposal reduce the safety for pedestrians or bicyclists?</w:t>
            </w:r>
          </w:p>
        </w:tc>
        <w:tc>
          <w:tcPr>
            <w:tcW w:w="3761" w:type="dxa"/>
            <w:tcBorders>
              <w:top w:val="single" w:sz="4" w:space="0" w:color="auto"/>
              <w:left w:val="single" w:sz="4" w:space="0" w:color="auto"/>
              <w:bottom w:val="single" w:sz="4" w:space="0" w:color="auto"/>
              <w:right w:val="single" w:sz="4" w:space="0" w:color="auto"/>
            </w:tcBorders>
          </w:tcPr>
          <w:p w14:paraId="45F32DFF" w14:textId="7343FB88" w:rsidR="00C8445B" w:rsidRPr="000B318B" w:rsidRDefault="00A769D8" w:rsidP="000731D5">
            <w:pPr>
              <w:jc w:val="both"/>
              <w:rPr>
                <w:rFonts w:ascii="Arial" w:eastAsia="Times New Roman" w:hAnsi="Arial" w:cs="Arial"/>
                <w:sz w:val="20"/>
                <w:szCs w:val="20"/>
              </w:rPr>
            </w:pPr>
            <w:r w:rsidRPr="000B318B">
              <w:rPr>
                <w:rFonts w:ascii="Arial" w:eastAsia="Times New Roman" w:hAnsi="Arial" w:cs="Arial"/>
                <w:sz w:val="20"/>
                <w:szCs w:val="20"/>
              </w:rPr>
              <w:t>The signage will not result the safety for pedestrians or bicy</w:t>
            </w:r>
            <w:r w:rsidR="00C22A95" w:rsidRPr="000B318B">
              <w:rPr>
                <w:rFonts w:ascii="Arial" w:eastAsia="Times New Roman" w:hAnsi="Arial" w:cs="Arial"/>
                <w:sz w:val="20"/>
                <w:szCs w:val="20"/>
              </w:rPr>
              <w:t xml:space="preserve">clists. </w:t>
            </w:r>
          </w:p>
        </w:tc>
        <w:tc>
          <w:tcPr>
            <w:tcW w:w="561" w:type="dxa"/>
            <w:tcBorders>
              <w:top w:val="single" w:sz="4" w:space="0" w:color="auto"/>
              <w:left w:val="single" w:sz="4" w:space="0" w:color="auto"/>
              <w:bottom w:val="single" w:sz="4" w:space="0" w:color="auto"/>
              <w:right w:val="single" w:sz="4" w:space="0" w:color="auto"/>
            </w:tcBorders>
          </w:tcPr>
          <w:p w14:paraId="1D3878EA" w14:textId="12158DFE" w:rsidR="00C8445B" w:rsidRPr="000B318B" w:rsidRDefault="00C22A95"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1A83645B"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3DADA524" w14:textId="77777777" w:rsidR="00C8445B" w:rsidRPr="000B318B" w:rsidRDefault="00C8445B" w:rsidP="000731D5">
            <w:pPr>
              <w:jc w:val="center"/>
              <w:rPr>
                <w:rFonts w:ascii="Arial" w:eastAsia="Times New Roman" w:hAnsi="Arial" w:cs="Arial"/>
                <w:sz w:val="20"/>
                <w:szCs w:val="20"/>
              </w:rPr>
            </w:pPr>
          </w:p>
        </w:tc>
      </w:tr>
      <w:tr w:rsidR="00C8445B" w:rsidRPr="000B318B" w14:paraId="19EC8EED" w14:textId="77777777" w:rsidTr="002F174E">
        <w:trPr>
          <w:trHeight w:val="283"/>
        </w:trPr>
        <w:tc>
          <w:tcPr>
            <w:tcW w:w="3763" w:type="dxa"/>
            <w:tcBorders>
              <w:top w:val="single" w:sz="4" w:space="0" w:color="auto"/>
              <w:left w:val="single" w:sz="4" w:space="0" w:color="auto"/>
              <w:bottom w:val="single" w:sz="4" w:space="0" w:color="auto"/>
              <w:right w:val="single" w:sz="4" w:space="0" w:color="auto"/>
            </w:tcBorders>
            <w:hideMark/>
          </w:tcPr>
          <w:p w14:paraId="5F7FCF50" w14:textId="77777777" w:rsidR="00C8445B" w:rsidRPr="000B318B" w:rsidRDefault="00C8445B" w:rsidP="006E3BF5">
            <w:pPr>
              <w:numPr>
                <w:ilvl w:val="0"/>
                <w:numId w:val="20"/>
              </w:numPr>
              <w:spacing w:line="240" w:lineRule="auto"/>
              <w:ind w:left="284" w:hanging="284"/>
              <w:jc w:val="both"/>
              <w:rPr>
                <w:rFonts w:ascii="Arial" w:hAnsi="Arial" w:cs="Arial"/>
                <w:color w:val="000000"/>
                <w:sz w:val="20"/>
                <w:szCs w:val="20"/>
                <w:shd w:val="clear" w:color="auto" w:fill="FFFFFF"/>
              </w:rPr>
            </w:pPr>
            <w:r w:rsidRPr="000B318B">
              <w:rPr>
                <w:rFonts w:ascii="Arial" w:hAnsi="Arial" w:cs="Arial"/>
                <w:color w:val="000000"/>
                <w:sz w:val="20"/>
                <w:szCs w:val="20"/>
                <w:shd w:val="clear" w:color="auto" w:fill="FFFFFF"/>
              </w:rPr>
              <w:t>Would the proposal reduce the safety for pedestrians, particularly children, by obscuring sightlines from public areas?</w:t>
            </w:r>
          </w:p>
        </w:tc>
        <w:tc>
          <w:tcPr>
            <w:tcW w:w="3761" w:type="dxa"/>
            <w:tcBorders>
              <w:top w:val="single" w:sz="4" w:space="0" w:color="auto"/>
              <w:left w:val="single" w:sz="4" w:space="0" w:color="auto"/>
              <w:bottom w:val="single" w:sz="4" w:space="0" w:color="auto"/>
              <w:right w:val="single" w:sz="4" w:space="0" w:color="auto"/>
            </w:tcBorders>
          </w:tcPr>
          <w:p w14:paraId="454109AD" w14:textId="6013277E" w:rsidR="00C8445B" w:rsidRPr="000B318B" w:rsidRDefault="00C22A95" w:rsidP="000731D5">
            <w:pPr>
              <w:jc w:val="both"/>
              <w:rPr>
                <w:rFonts w:ascii="Arial" w:eastAsia="Times New Roman" w:hAnsi="Arial" w:cs="Arial"/>
                <w:sz w:val="20"/>
                <w:szCs w:val="20"/>
              </w:rPr>
            </w:pPr>
            <w:r w:rsidRPr="000B318B">
              <w:rPr>
                <w:rFonts w:ascii="Arial" w:eastAsia="Times New Roman" w:hAnsi="Arial" w:cs="Arial"/>
                <w:sz w:val="20"/>
                <w:szCs w:val="20"/>
              </w:rPr>
              <w:t>The signage will not obscure any sightlines from public areas</w:t>
            </w:r>
            <w:r w:rsidR="000B318B" w:rsidRPr="000B318B">
              <w:rPr>
                <w:rFonts w:ascii="Arial" w:eastAsia="Times New Roman" w:hAnsi="Arial" w:cs="Arial"/>
                <w:sz w:val="20"/>
                <w:szCs w:val="20"/>
              </w:rPr>
              <w:t xml:space="preserve">. </w:t>
            </w:r>
          </w:p>
        </w:tc>
        <w:tc>
          <w:tcPr>
            <w:tcW w:w="561" w:type="dxa"/>
            <w:tcBorders>
              <w:top w:val="single" w:sz="4" w:space="0" w:color="auto"/>
              <w:left w:val="single" w:sz="4" w:space="0" w:color="auto"/>
              <w:bottom w:val="single" w:sz="4" w:space="0" w:color="auto"/>
              <w:right w:val="single" w:sz="4" w:space="0" w:color="auto"/>
            </w:tcBorders>
          </w:tcPr>
          <w:p w14:paraId="6B1D14FA" w14:textId="59DEF9DE" w:rsidR="00C8445B" w:rsidRPr="000B318B" w:rsidRDefault="000B318B" w:rsidP="000731D5">
            <w:pPr>
              <w:jc w:val="center"/>
              <w:rPr>
                <w:rFonts w:ascii="Arial" w:eastAsia="Times New Roman" w:hAnsi="Arial" w:cs="Arial"/>
                <w:sz w:val="20"/>
                <w:szCs w:val="20"/>
              </w:rPr>
            </w:pPr>
            <w:r w:rsidRPr="000B318B">
              <w:rPr>
                <w:rFonts w:ascii="Arial" w:eastAsia="Times New Roman" w:hAnsi="Arial" w:cs="Arial"/>
                <w:sz w:val="20"/>
                <w:szCs w:val="20"/>
              </w:rPr>
              <w:t>Y</w:t>
            </w:r>
          </w:p>
        </w:tc>
        <w:tc>
          <w:tcPr>
            <w:tcW w:w="562" w:type="dxa"/>
            <w:tcBorders>
              <w:top w:val="single" w:sz="4" w:space="0" w:color="auto"/>
              <w:left w:val="single" w:sz="4" w:space="0" w:color="auto"/>
              <w:bottom w:val="single" w:sz="4" w:space="0" w:color="auto"/>
              <w:right w:val="single" w:sz="4" w:space="0" w:color="auto"/>
            </w:tcBorders>
          </w:tcPr>
          <w:p w14:paraId="55BAA092" w14:textId="77777777" w:rsidR="00C8445B" w:rsidRPr="000B318B" w:rsidRDefault="00C8445B" w:rsidP="000731D5">
            <w:pPr>
              <w:jc w:val="center"/>
              <w:rPr>
                <w:rFonts w:ascii="Arial" w:eastAsia="Times New Roman" w:hAnsi="Arial" w:cs="Arial"/>
                <w:sz w:val="20"/>
                <w:szCs w:val="20"/>
              </w:rPr>
            </w:pPr>
          </w:p>
        </w:tc>
        <w:tc>
          <w:tcPr>
            <w:tcW w:w="595" w:type="dxa"/>
            <w:tcBorders>
              <w:top w:val="single" w:sz="4" w:space="0" w:color="auto"/>
              <w:left w:val="single" w:sz="4" w:space="0" w:color="auto"/>
              <w:bottom w:val="single" w:sz="4" w:space="0" w:color="auto"/>
              <w:right w:val="single" w:sz="4" w:space="0" w:color="auto"/>
            </w:tcBorders>
          </w:tcPr>
          <w:p w14:paraId="73AEF4A7" w14:textId="77777777" w:rsidR="00C8445B" w:rsidRPr="000B318B" w:rsidRDefault="00C8445B" w:rsidP="000731D5">
            <w:pPr>
              <w:jc w:val="center"/>
              <w:rPr>
                <w:rFonts w:ascii="Arial" w:eastAsia="Times New Roman" w:hAnsi="Arial" w:cs="Arial"/>
                <w:sz w:val="20"/>
                <w:szCs w:val="20"/>
              </w:rPr>
            </w:pPr>
          </w:p>
        </w:tc>
      </w:tr>
      <w:tr w:rsidR="00C8445B" w:rsidRPr="000B318B" w14:paraId="159BCF7E" w14:textId="77777777" w:rsidTr="002F174E">
        <w:trPr>
          <w:trHeight w:val="283"/>
        </w:trPr>
        <w:tc>
          <w:tcPr>
            <w:tcW w:w="9242" w:type="dxa"/>
            <w:gridSpan w:val="5"/>
            <w:tcBorders>
              <w:top w:val="single" w:sz="4" w:space="0" w:color="auto"/>
              <w:left w:val="single" w:sz="4" w:space="0" w:color="auto"/>
              <w:bottom w:val="single" w:sz="4" w:space="0" w:color="auto"/>
              <w:right w:val="single" w:sz="4" w:space="0" w:color="auto"/>
            </w:tcBorders>
            <w:hideMark/>
          </w:tcPr>
          <w:p w14:paraId="2333CF13" w14:textId="16311BFF" w:rsidR="00C8445B" w:rsidRPr="000B318B" w:rsidRDefault="00C8445B" w:rsidP="000731D5">
            <w:pPr>
              <w:rPr>
                <w:rFonts w:ascii="Arial" w:eastAsia="Times New Roman" w:hAnsi="Arial" w:cs="Arial"/>
                <w:sz w:val="20"/>
                <w:szCs w:val="20"/>
              </w:rPr>
            </w:pPr>
            <w:r w:rsidRPr="005A6906">
              <w:rPr>
                <w:rFonts w:ascii="Arial" w:eastAsia="Times New Roman" w:hAnsi="Arial" w:cs="Arial"/>
                <w:color w:val="000000"/>
                <w:sz w:val="20"/>
                <w:szCs w:val="20"/>
              </w:rPr>
              <w:t>Conclusion:</w:t>
            </w:r>
            <w:r w:rsidR="005A6906" w:rsidRPr="005A6906">
              <w:rPr>
                <w:rFonts w:ascii="Arial" w:eastAsia="Times New Roman" w:hAnsi="Arial" w:cs="Arial"/>
                <w:color w:val="000000"/>
                <w:sz w:val="20"/>
                <w:szCs w:val="20"/>
              </w:rPr>
              <w:t xml:space="preserve"> </w:t>
            </w:r>
            <w:r w:rsidR="005A6906" w:rsidRPr="005A6906">
              <w:rPr>
                <w:rFonts w:ascii="Arial" w:eastAsia="Times New Roman" w:hAnsi="Arial" w:cs="Arial"/>
                <w:color w:val="000000"/>
                <w:sz w:val="20"/>
                <w:szCs w:val="20"/>
                <w:lang w:val="en-AU"/>
              </w:rPr>
              <w:t>The proposed signage has been assessed against the relevant provisions of Chapter 3 and the criteria outlined in Schedule 5 of the State Environmental Planning Policy (Industry and Employment) 2021. The proposal is considered to be consistent with the objectives of the Policy and satisfies all applicable assessment criteria. Accordingly, the signage is deemed to comply with the relevant controls.</w:t>
            </w:r>
          </w:p>
        </w:tc>
      </w:tr>
    </w:tbl>
    <w:p w14:paraId="64FE18AD" w14:textId="77777777" w:rsidR="00123B07" w:rsidRDefault="00123B07" w:rsidP="00C76A9C">
      <w:pPr>
        <w:spacing w:after="0" w:line="240" w:lineRule="auto"/>
        <w:rPr>
          <w:rFonts w:ascii="Arial" w:hAnsi="Arial" w:cs="Arial"/>
          <w:i/>
          <w:iCs/>
          <w:color w:val="FF0000"/>
        </w:rPr>
      </w:pPr>
    </w:p>
    <w:p w14:paraId="533CB196" w14:textId="6D272966" w:rsidR="00C223C3" w:rsidRPr="00C223C3" w:rsidRDefault="002444CB" w:rsidP="005B38BD">
      <w:pPr>
        <w:spacing w:after="0" w:line="240" w:lineRule="auto"/>
        <w:rPr>
          <w:rFonts w:ascii="Arial" w:hAnsi="Arial" w:cs="Arial"/>
          <w:b/>
          <w:bCs/>
        </w:rPr>
      </w:pPr>
      <w:hyperlink r:id="rId30" w:history="1">
        <w:r w:rsidR="00C76A9C" w:rsidRPr="00C223C3">
          <w:rPr>
            <w:rFonts w:ascii="Arial" w:hAnsi="Arial" w:cs="Arial"/>
            <w:b/>
            <w:bCs/>
          </w:rPr>
          <w:t>State Environmental Planning Policy (Planning Systems) 2021</w:t>
        </w:r>
      </w:hyperlink>
      <w:r w:rsidR="00F62AA1" w:rsidRPr="00C223C3">
        <w:rPr>
          <w:rFonts w:ascii="Arial" w:hAnsi="Arial" w:cs="Arial"/>
          <w:b/>
          <w:bCs/>
        </w:rPr>
        <w:t xml:space="preserve"> </w:t>
      </w:r>
    </w:p>
    <w:p w14:paraId="6744E9F6" w14:textId="307A676B" w:rsidR="00C76A9C" w:rsidRPr="00BC21FD" w:rsidRDefault="00C76A9C" w:rsidP="00C76A9C">
      <w:pPr>
        <w:spacing w:after="0" w:line="240" w:lineRule="auto"/>
        <w:rPr>
          <w:rFonts w:ascii="Arial" w:hAnsi="Arial" w:cs="Arial"/>
          <w:b/>
          <w:bCs/>
          <w:i/>
          <w:iCs/>
          <w:color w:val="FF0000"/>
        </w:rPr>
      </w:pPr>
    </w:p>
    <w:p w14:paraId="2E029052" w14:textId="1A14899C" w:rsidR="00F62AA1" w:rsidRPr="00DC2047" w:rsidRDefault="00F62AA1" w:rsidP="00F62AA1">
      <w:pPr>
        <w:pStyle w:val="FigureCaption"/>
        <w:spacing w:before="0" w:after="0"/>
        <w:ind w:left="0"/>
        <w:jc w:val="both"/>
        <w:rPr>
          <w:rFonts w:ascii="Arial" w:hAnsi="Arial" w:cs="Arial"/>
          <w:b w:val="0"/>
          <w:bCs/>
          <w:color w:val="auto"/>
          <w:sz w:val="22"/>
          <w:szCs w:val="22"/>
          <w:u w:val="single"/>
        </w:rPr>
      </w:pPr>
      <w:r w:rsidRPr="00DC2047">
        <w:rPr>
          <w:rFonts w:ascii="Arial" w:hAnsi="Arial" w:cs="Arial"/>
          <w:b w:val="0"/>
          <w:bCs/>
          <w:color w:val="auto"/>
          <w:sz w:val="22"/>
          <w:szCs w:val="22"/>
          <w:u w:val="single"/>
        </w:rPr>
        <w:t xml:space="preserve">Chapter 2: State and Regional Development </w:t>
      </w:r>
    </w:p>
    <w:p w14:paraId="20EFF7A5" w14:textId="77777777" w:rsidR="00C41CE4" w:rsidRDefault="00C41CE4" w:rsidP="00F62AA1">
      <w:pPr>
        <w:pStyle w:val="FigureCaption"/>
        <w:spacing w:before="0" w:after="0"/>
        <w:ind w:left="0"/>
        <w:jc w:val="both"/>
        <w:rPr>
          <w:rFonts w:ascii="Arial" w:hAnsi="Arial" w:cs="Arial"/>
          <w:color w:val="00B050"/>
          <w:sz w:val="22"/>
          <w:szCs w:val="22"/>
        </w:rPr>
      </w:pPr>
    </w:p>
    <w:p w14:paraId="2DA918DB" w14:textId="06E85678" w:rsidR="005A6906" w:rsidRPr="00186385" w:rsidRDefault="006E6476" w:rsidP="00765E46">
      <w:pPr>
        <w:pStyle w:val="FigureCaption"/>
        <w:spacing w:before="0" w:after="0"/>
        <w:ind w:left="0"/>
        <w:jc w:val="both"/>
        <w:rPr>
          <w:rFonts w:ascii="Arial" w:hAnsi="Arial" w:cs="Arial"/>
          <w:b w:val="0"/>
          <w:color w:val="auto"/>
          <w:sz w:val="22"/>
          <w:szCs w:val="22"/>
        </w:rPr>
      </w:pPr>
      <w:r w:rsidRPr="00186385">
        <w:rPr>
          <w:rFonts w:ascii="Arial" w:hAnsi="Arial" w:cs="Arial"/>
          <w:b w:val="0"/>
          <w:color w:val="auto"/>
          <w:sz w:val="22"/>
          <w:szCs w:val="22"/>
        </w:rPr>
        <w:lastRenderedPageBreak/>
        <w:t>The Planning Systems SEPP identifies development that is State significant infrastructure and critical State significant infrastructure.</w:t>
      </w:r>
    </w:p>
    <w:p w14:paraId="4FC6315C" w14:textId="77777777" w:rsidR="006E6476" w:rsidRPr="001B0F72" w:rsidRDefault="006E6476" w:rsidP="00765E46">
      <w:pPr>
        <w:pStyle w:val="FigureCaption"/>
        <w:spacing w:before="0" w:after="0"/>
        <w:ind w:left="0"/>
        <w:jc w:val="both"/>
        <w:rPr>
          <w:rFonts w:ascii="Arial" w:hAnsi="Arial" w:cs="Arial"/>
          <w:b w:val="0"/>
          <w:bCs/>
          <w:color w:val="auto"/>
          <w:sz w:val="22"/>
          <w:szCs w:val="22"/>
        </w:rPr>
      </w:pPr>
    </w:p>
    <w:p w14:paraId="777CD5B3" w14:textId="10D140CC" w:rsidR="00FE7FF9" w:rsidRPr="005A6906" w:rsidRDefault="00765E46" w:rsidP="005A6906">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Th</w:t>
      </w:r>
      <w:r w:rsidRPr="007A5EE0">
        <w:rPr>
          <w:rFonts w:ascii="Arial" w:hAnsi="Arial" w:cs="Arial"/>
          <w:b w:val="0"/>
          <w:color w:val="auto"/>
          <w:sz w:val="22"/>
          <w:szCs w:val="22"/>
        </w:rPr>
        <w:t xml:space="preserve">e </w:t>
      </w:r>
      <w:r>
        <w:rPr>
          <w:rFonts w:ascii="Arial" w:hAnsi="Arial" w:cs="Arial"/>
          <w:b w:val="0"/>
          <w:color w:val="auto"/>
          <w:sz w:val="22"/>
          <w:szCs w:val="22"/>
        </w:rPr>
        <w:t>estimated development cost of</w:t>
      </w:r>
      <w:r w:rsidRPr="007A5EE0">
        <w:rPr>
          <w:rFonts w:ascii="Arial" w:hAnsi="Arial" w:cs="Arial"/>
          <w:b w:val="0"/>
          <w:color w:val="auto"/>
          <w:sz w:val="22"/>
          <w:szCs w:val="22"/>
        </w:rPr>
        <w:t xml:space="preserve"> the proposed project </w:t>
      </w:r>
      <w:r>
        <w:rPr>
          <w:rFonts w:ascii="Arial" w:hAnsi="Arial" w:cs="Arial"/>
          <w:b w:val="0"/>
          <w:color w:val="auto"/>
          <w:sz w:val="22"/>
          <w:szCs w:val="22"/>
        </w:rPr>
        <w:t>is</w:t>
      </w:r>
      <w:r w:rsidRPr="007A5EE0">
        <w:rPr>
          <w:rFonts w:ascii="Arial" w:hAnsi="Arial" w:cs="Arial"/>
          <w:b w:val="0"/>
          <w:color w:val="auto"/>
          <w:sz w:val="22"/>
          <w:szCs w:val="22"/>
        </w:rPr>
        <w:t xml:space="preserve"> $13,055,656</w:t>
      </w:r>
      <w:r>
        <w:rPr>
          <w:rFonts w:ascii="Arial" w:hAnsi="Arial" w:cs="Arial"/>
          <w:b w:val="0"/>
          <w:color w:val="auto"/>
          <w:sz w:val="22"/>
          <w:szCs w:val="22"/>
        </w:rPr>
        <w:t xml:space="preserve">. </w:t>
      </w:r>
      <w:r w:rsidRPr="00C92985">
        <w:rPr>
          <w:rFonts w:ascii="Arial" w:hAnsi="Arial" w:cs="Arial"/>
          <w:b w:val="0"/>
          <w:color w:val="auto"/>
          <w:sz w:val="22"/>
          <w:szCs w:val="22"/>
        </w:rPr>
        <w:t xml:space="preserve">The proposal is regionally significant development pursuant to </w:t>
      </w:r>
      <w:r>
        <w:rPr>
          <w:rFonts w:ascii="Arial" w:hAnsi="Arial" w:cs="Arial"/>
          <w:b w:val="0"/>
          <w:color w:val="auto"/>
          <w:sz w:val="22"/>
          <w:szCs w:val="22"/>
        </w:rPr>
        <w:t>Clause</w:t>
      </w:r>
      <w:r w:rsidRPr="00C92985">
        <w:rPr>
          <w:rFonts w:ascii="Arial" w:hAnsi="Arial" w:cs="Arial"/>
          <w:b w:val="0"/>
          <w:color w:val="auto"/>
          <w:sz w:val="22"/>
          <w:szCs w:val="22"/>
        </w:rPr>
        <w:t xml:space="preserve"> 2.19(1) as it satisfies the criteria in Section 4 of Schedule 6 of the Planning Systems SEPP</w:t>
      </w:r>
      <w:r>
        <w:rPr>
          <w:rFonts w:ascii="Arial" w:hAnsi="Arial" w:cs="Arial"/>
          <w:b w:val="0"/>
          <w:color w:val="auto"/>
          <w:sz w:val="22"/>
          <w:szCs w:val="22"/>
        </w:rPr>
        <w:t>,</w:t>
      </w:r>
      <w:r w:rsidRPr="00C92985">
        <w:rPr>
          <w:rFonts w:ascii="Arial" w:hAnsi="Arial" w:cs="Arial"/>
          <w:b w:val="0"/>
          <w:color w:val="auto"/>
          <w:sz w:val="22"/>
          <w:szCs w:val="22"/>
        </w:rPr>
        <w:t xml:space="preserve"> as the proposal is development carried out by or on behalf of the Crown (within the meaning of Division 4.6 of the Act) that has an estimated development cost of more than $5 million. Accordingly, the</w:t>
      </w:r>
      <w:r>
        <w:rPr>
          <w:rFonts w:ascii="Arial" w:hAnsi="Arial" w:cs="Arial"/>
          <w:b w:val="0"/>
          <w:color w:val="auto"/>
          <w:sz w:val="22"/>
          <w:szCs w:val="22"/>
        </w:rPr>
        <w:t xml:space="preserve"> application must be reported to the Sydney South</w:t>
      </w:r>
      <w:r w:rsidRPr="00C92985">
        <w:rPr>
          <w:rFonts w:ascii="Arial" w:hAnsi="Arial" w:cs="Arial"/>
          <w:b w:val="0"/>
          <w:color w:val="auto"/>
          <w:sz w:val="22"/>
          <w:szCs w:val="22"/>
        </w:rPr>
        <w:t xml:space="preserve"> </w:t>
      </w:r>
      <w:r>
        <w:rPr>
          <w:rFonts w:ascii="Arial" w:hAnsi="Arial" w:cs="Arial"/>
          <w:b w:val="0"/>
          <w:color w:val="auto"/>
          <w:sz w:val="22"/>
          <w:szCs w:val="22"/>
        </w:rPr>
        <w:t xml:space="preserve">Planning </w:t>
      </w:r>
      <w:r w:rsidRPr="00C92985">
        <w:rPr>
          <w:rFonts w:ascii="Arial" w:hAnsi="Arial" w:cs="Arial"/>
          <w:b w:val="0"/>
          <w:color w:val="auto"/>
          <w:sz w:val="22"/>
          <w:szCs w:val="22"/>
        </w:rPr>
        <w:t>Panel</w:t>
      </w:r>
      <w:r>
        <w:rPr>
          <w:rFonts w:ascii="Arial" w:hAnsi="Arial" w:cs="Arial"/>
          <w:b w:val="0"/>
          <w:color w:val="auto"/>
          <w:sz w:val="22"/>
          <w:szCs w:val="22"/>
        </w:rPr>
        <w:t xml:space="preserve"> for determination</w:t>
      </w:r>
      <w:r w:rsidRPr="00C92985">
        <w:rPr>
          <w:rFonts w:ascii="Arial" w:hAnsi="Arial" w:cs="Arial"/>
          <w:b w:val="0"/>
          <w:color w:val="auto"/>
          <w:sz w:val="22"/>
          <w:szCs w:val="22"/>
        </w:rPr>
        <w:t xml:space="preserve">. </w:t>
      </w:r>
    </w:p>
    <w:p w14:paraId="19CEF225" w14:textId="77777777" w:rsidR="00C47BC5" w:rsidRDefault="00C47BC5" w:rsidP="00C25B74">
      <w:pPr>
        <w:shd w:val="clear" w:color="auto" w:fill="FFFFFF"/>
        <w:spacing w:after="0" w:line="240" w:lineRule="auto"/>
        <w:ind w:right="-23"/>
        <w:rPr>
          <w:rFonts w:ascii="Arial" w:hAnsi="Arial" w:cs="Arial"/>
          <w:bCs/>
          <w:i/>
          <w:color w:val="FF0000"/>
          <w:u w:val="single"/>
          <w:lang w:val="en-US" w:eastAsia="en-AU"/>
        </w:rPr>
      </w:pPr>
    </w:p>
    <w:p w14:paraId="7F4D7608" w14:textId="77777777" w:rsidR="00C47BC5" w:rsidRPr="00C47BC5" w:rsidRDefault="00C47BC5" w:rsidP="00C47BC5">
      <w:pPr>
        <w:shd w:val="clear" w:color="auto" w:fill="FFFFFF"/>
        <w:spacing w:after="0" w:line="240" w:lineRule="auto"/>
        <w:ind w:right="-23"/>
        <w:rPr>
          <w:rFonts w:ascii="Arial" w:hAnsi="Arial" w:cs="Arial"/>
          <w:b/>
          <w:lang w:eastAsia="en-AU"/>
        </w:rPr>
      </w:pPr>
      <w:r w:rsidRPr="00C47BC5">
        <w:rPr>
          <w:rFonts w:ascii="Arial" w:hAnsi="Arial" w:cs="Arial"/>
          <w:b/>
          <w:lang w:val="en-US" w:eastAsia="en-AU"/>
        </w:rPr>
        <w:t>Canterbury-Bankstown Local Environmental Plan 2023</w:t>
      </w:r>
    </w:p>
    <w:p w14:paraId="59B61574" w14:textId="77777777" w:rsidR="00C47BC5" w:rsidRPr="00C47BC5" w:rsidRDefault="00C47BC5" w:rsidP="00C47BC5">
      <w:pPr>
        <w:shd w:val="clear" w:color="auto" w:fill="FFFFFF"/>
        <w:spacing w:after="0" w:line="240" w:lineRule="auto"/>
        <w:ind w:right="-23"/>
        <w:rPr>
          <w:rFonts w:ascii="Arial" w:hAnsi="Arial" w:cs="Arial"/>
          <w:bCs/>
          <w:i/>
          <w:color w:val="FF0000"/>
          <w:u w:val="single"/>
          <w:lang w:eastAsia="en-AU"/>
        </w:rPr>
      </w:pPr>
    </w:p>
    <w:p w14:paraId="3961E96B" w14:textId="77777777" w:rsidR="00C47BC5" w:rsidRPr="00C47BC5" w:rsidRDefault="00C47BC5" w:rsidP="00C47BC5">
      <w:pPr>
        <w:shd w:val="clear" w:color="auto" w:fill="FFFFFF"/>
        <w:spacing w:after="0" w:line="240" w:lineRule="auto"/>
        <w:ind w:right="-23"/>
        <w:rPr>
          <w:rFonts w:ascii="Arial" w:hAnsi="Arial" w:cs="Arial"/>
          <w:bCs/>
          <w:iCs/>
          <w:lang w:val="en-US" w:eastAsia="en-AU"/>
        </w:rPr>
      </w:pPr>
      <w:r w:rsidRPr="00C47BC5">
        <w:rPr>
          <w:rFonts w:ascii="Arial" w:hAnsi="Arial" w:cs="Arial"/>
          <w:bCs/>
          <w:iCs/>
          <w:lang w:eastAsia="en-AU"/>
        </w:rPr>
        <w:t xml:space="preserve">The relevant local environmental plan applying to the site is the </w:t>
      </w:r>
      <w:r w:rsidRPr="00C47BC5">
        <w:rPr>
          <w:rFonts w:ascii="Arial" w:hAnsi="Arial" w:cs="Arial"/>
          <w:bCs/>
          <w:iCs/>
          <w:lang w:val="en-US" w:eastAsia="en-AU"/>
        </w:rPr>
        <w:t>Canterbury-Bankstown Local Environmental Plan 2023 (‘the LEP’). The aims of the LEP include the following:</w:t>
      </w:r>
    </w:p>
    <w:p w14:paraId="7C448562" w14:textId="77777777" w:rsidR="00C47BC5" w:rsidRPr="00C47BC5" w:rsidRDefault="00C47BC5" w:rsidP="00C47BC5">
      <w:pPr>
        <w:shd w:val="clear" w:color="auto" w:fill="FFFFFF"/>
        <w:spacing w:after="0" w:line="240" w:lineRule="auto"/>
        <w:ind w:right="-23"/>
        <w:rPr>
          <w:rFonts w:ascii="Arial" w:hAnsi="Arial" w:cs="Arial"/>
          <w:bCs/>
          <w:i/>
          <w:iCs/>
          <w:color w:val="FF0000"/>
          <w:u w:val="single"/>
          <w:lang w:val="en-US" w:eastAsia="en-AU"/>
        </w:rPr>
      </w:pPr>
    </w:p>
    <w:p w14:paraId="6BBE06CC" w14:textId="6DB495D4" w:rsidR="00C47BC5" w:rsidRPr="00C47BC5" w:rsidRDefault="00C47BC5" w:rsidP="00C47BC5">
      <w:pPr>
        <w:shd w:val="clear" w:color="auto" w:fill="FFFFFF"/>
        <w:spacing w:after="0" w:line="240" w:lineRule="auto"/>
        <w:ind w:right="-23"/>
        <w:rPr>
          <w:rFonts w:ascii="Arial" w:hAnsi="Arial" w:cs="Arial"/>
          <w:bCs/>
          <w:iCs/>
          <w:u w:val="single"/>
          <w:lang w:eastAsia="en-AU"/>
        </w:rPr>
      </w:pPr>
      <w:r w:rsidRPr="00C47BC5">
        <w:rPr>
          <w:rFonts w:ascii="Arial" w:hAnsi="Arial" w:cs="Arial"/>
          <w:bCs/>
          <w:iCs/>
          <w:u w:val="single"/>
          <w:lang w:eastAsia="en-AU"/>
        </w:rPr>
        <w:t xml:space="preserve">Clause </w:t>
      </w:r>
      <w:r w:rsidR="009D17B6" w:rsidRPr="00C47BC5">
        <w:rPr>
          <w:rFonts w:ascii="Arial" w:hAnsi="Arial" w:cs="Arial"/>
          <w:bCs/>
          <w:iCs/>
          <w:u w:val="single"/>
          <w:lang w:eastAsia="en-AU"/>
        </w:rPr>
        <w:t>1.2 Aims</w:t>
      </w:r>
      <w:r w:rsidRPr="00C47BC5">
        <w:rPr>
          <w:rFonts w:ascii="Arial" w:hAnsi="Arial" w:cs="Arial"/>
          <w:bCs/>
          <w:iCs/>
          <w:u w:val="single"/>
          <w:lang w:eastAsia="en-AU"/>
        </w:rPr>
        <w:t xml:space="preserve"> of Plan</w:t>
      </w:r>
    </w:p>
    <w:p w14:paraId="7417A63C" w14:textId="77777777" w:rsidR="00C47BC5" w:rsidRPr="00C47BC5" w:rsidRDefault="00C47BC5" w:rsidP="006E3BF5">
      <w:pPr>
        <w:numPr>
          <w:ilvl w:val="0"/>
          <w:numId w:val="22"/>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This Plan aims to make local environmental planning provisions for land in Canterbury-Bankstown in accordance with the relevant standard environmental planning instrument under section 3.20 of the Act.</w:t>
      </w:r>
    </w:p>
    <w:p w14:paraId="4A513BD0" w14:textId="77777777" w:rsidR="00C47BC5" w:rsidRPr="00C47BC5" w:rsidRDefault="00C47BC5" w:rsidP="006E3BF5">
      <w:pPr>
        <w:numPr>
          <w:ilvl w:val="0"/>
          <w:numId w:val="22"/>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 xml:space="preserve">The particular aims of this Plan are as follows – </w:t>
      </w:r>
    </w:p>
    <w:p w14:paraId="297089AF" w14:textId="77777777" w:rsidR="00C47BC5" w:rsidRPr="00C47BC5" w:rsidRDefault="00C47BC5" w:rsidP="006E3BF5">
      <w:pPr>
        <w:numPr>
          <w:ilvl w:val="0"/>
          <w:numId w:val="23"/>
        </w:numPr>
        <w:shd w:val="clear" w:color="auto" w:fill="FFFFFF"/>
        <w:spacing w:after="0" w:line="240" w:lineRule="auto"/>
        <w:ind w:left="2410" w:right="-23" w:hanging="425"/>
        <w:rPr>
          <w:rFonts w:ascii="Arial" w:hAnsi="Arial" w:cs="Arial"/>
          <w:bCs/>
          <w:i/>
          <w:lang w:eastAsia="en-AU"/>
        </w:rPr>
      </w:pPr>
      <w:r w:rsidRPr="00C47BC5">
        <w:rPr>
          <w:rFonts w:ascii="Arial" w:hAnsi="Arial" w:cs="Arial"/>
          <w:bCs/>
          <w:i/>
          <w:lang w:eastAsia="en-AU"/>
        </w:rPr>
        <w:t>to protect and promote the use and development of land for arts and cultural activity, including music and other performance arts,</w:t>
      </w:r>
    </w:p>
    <w:p w14:paraId="5D5EC05C"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manage growth in a way that contributes to the sustainability of Canterbury-Bankstown,</w:t>
      </w:r>
    </w:p>
    <w:p w14:paraId="170675B2"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protect landforms and enhance vegetation, especially foreshores and bushland, in a way that maintains the biodiversity values and landscape amenity of Canterbury-Bankstown,</w:t>
      </w:r>
    </w:p>
    <w:p w14:paraId="6DDDF332"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identify, conserve and protect the Aboriginal, natural, cultural and built heritage of Canterbury-Bankstown,</w:t>
      </w:r>
    </w:p>
    <w:p w14:paraId="76C7B494"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provide development opportunities that are compatible with the desired future character and amenity of Canterbury-Bankstown,</w:t>
      </w:r>
    </w:p>
    <w:p w14:paraId="666795DD"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restrict development on land that is sensitive to urban and natural hazards,</w:t>
      </w:r>
    </w:p>
    <w:p w14:paraId="2EED221E"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provide a range of residential accommodation to meet the changing needs of the population,</w:t>
      </w:r>
    </w:p>
    <w:p w14:paraId="5A42A2C7"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provide a range of business and industrial opportunities to encourage local employment and economic growth and retain industrial areas,</w:t>
      </w:r>
    </w:p>
    <w:p w14:paraId="496B89E1"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create vibrant town centres by focusing employment and residential uses around existing centres and public transport,</w:t>
      </w:r>
    </w:p>
    <w:p w14:paraId="3D95518F"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provide a range of recreational and community service opportunities and open spaces to meet the needs of residents of and visitors to Canterbury-Bankstown,</w:t>
      </w:r>
    </w:p>
    <w:p w14:paraId="2466A61B"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achieve good urban design in terms of site layouts, building form, streetscape, architectural roof features and public and private safety,</w:t>
      </w:r>
    </w:p>
    <w:p w14:paraId="10FF1468"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ensure activities that may generate intensive car usage and traffic are located near public transport that runs frequently to reduce dependence on cars and road traffic,</w:t>
      </w:r>
    </w:p>
    <w:p w14:paraId="24BE8EE8"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consider the cumulative impact of development on the health of the natural environment and waterways and on the capacity of infrastructure and the road network,</w:t>
      </w:r>
    </w:p>
    <w:p w14:paraId="3D7D2BCE"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support healthy living and enhance the quality of life and the social well-being and amenity of the community,</w:t>
      </w:r>
    </w:p>
    <w:p w14:paraId="0606494B"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t>to ensure development is accompanied by appropriate infrastructure,</w:t>
      </w:r>
    </w:p>
    <w:p w14:paraId="3A36725A" w14:textId="77777777" w:rsidR="00C47BC5" w:rsidRPr="00C47BC5" w:rsidRDefault="00C47BC5" w:rsidP="006E3BF5">
      <w:pPr>
        <w:numPr>
          <w:ilvl w:val="1"/>
          <w:numId w:val="24"/>
        </w:numPr>
        <w:shd w:val="clear" w:color="auto" w:fill="FFFFFF"/>
        <w:spacing w:after="0" w:line="240" w:lineRule="auto"/>
        <w:ind w:right="-23"/>
        <w:rPr>
          <w:rFonts w:ascii="Arial" w:hAnsi="Arial" w:cs="Arial"/>
          <w:bCs/>
          <w:i/>
          <w:lang w:eastAsia="en-AU"/>
        </w:rPr>
      </w:pPr>
      <w:r w:rsidRPr="00C47BC5">
        <w:rPr>
          <w:rFonts w:ascii="Arial" w:hAnsi="Arial" w:cs="Arial"/>
          <w:bCs/>
          <w:i/>
          <w:lang w:eastAsia="en-AU"/>
        </w:rPr>
        <w:lastRenderedPageBreak/>
        <w:t>to promote ecologically sustainable development.</w:t>
      </w:r>
    </w:p>
    <w:p w14:paraId="55CDB1B3" w14:textId="77777777" w:rsidR="00C47BC5" w:rsidRPr="00C47BC5" w:rsidRDefault="00C47BC5" w:rsidP="00C47BC5">
      <w:pPr>
        <w:shd w:val="clear" w:color="auto" w:fill="FFFFFF"/>
        <w:spacing w:after="0" w:line="240" w:lineRule="auto"/>
        <w:ind w:right="-23"/>
        <w:rPr>
          <w:rFonts w:ascii="Arial" w:hAnsi="Arial" w:cs="Arial"/>
          <w:bCs/>
          <w:i/>
          <w:lang w:eastAsia="en-AU"/>
        </w:rPr>
      </w:pPr>
    </w:p>
    <w:p w14:paraId="7ADCB6CF" w14:textId="10BDE23A" w:rsidR="00DC4501" w:rsidRPr="00C20908" w:rsidRDefault="00C20908" w:rsidP="002444CB">
      <w:pPr>
        <w:jc w:val="both"/>
        <w:rPr>
          <w:rFonts w:ascii="Arial" w:hAnsi="Arial" w:cs="Arial"/>
          <w:bCs/>
          <w:iCs/>
          <w:lang w:eastAsia="en-AU"/>
        </w:rPr>
      </w:pPr>
      <w:r w:rsidRPr="00C20908">
        <w:rPr>
          <w:rFonts w:ascii="Arial" w:hAnsi="Arial" w:cs="Arial"/>
          <w:bCs/>
          <w:iCs/>
          <w:lang w:eastAsia="en-AU"/>
        </w:rPr>
        <w:t>For the reasons set out below the proposed development is consistent with the relevant aims of the C</w:t>
      </w:r>
      <w:r>
        <w:rPr>
          <w:rFonts w:ascii="Arial" w:hAnsi="Arial" w:cs="Arial"/>
          <w:bCs/>
          <w:iCs/>
          <w:lang w:eastAsia="en-AU"/>
        </w:rPr>
        <w:t>B</w:t>
      </w:r>
      <w:r w:rsidRPr="00C20908">
        <w:rPr>
          <w:rFonts w:ascii="Arial" w:hAnsi="Arial" w:cs="Arial"/>
          <w:bCs/>
          <w:iCs/>
          <w:lang w:eastAsia="en-AU"/>
        </w:rPr>
        <w:t>LEP 20</w:t>
      </w:r>
      <w:r>
        <w:rPr>
          <w:rFonts w:ascii="Arial" w:hAnsi="Arial" w:cs="Arial"/>
          <w:bCs/>
          <w:iCs/>
          <w:lang w:eastAsia="en-AU"/>
        </w:rPr>
        <w:t>23</w:t>
      </w:r>
      <w:r w:rsidR="00C07A94">
        <w:rPr>
          <w:rFonts w:ascii="Arial" w:hAnsi="Arial" w:cs="Arial"/>
          <w:bCs/>
          <w:iCs/>
          <w:lang w:eastAsia="en-AU"/>
        </w:rPr>
        <w:t>.</w:t>
      </w:r>
    </w:p>
    <w:p w14:paraId="2B0A3B91" w14:textId="474F1FC1" w:rsidR="00C474BB" w:rsidRPr="00B47A41" w:rsidRDefault="00C474BB" w:rsidP="002444CB">
      <w:pPr>
        <w:jc w:val="both"/>
        <w:rPr>
          <w:rFonts w:ascii="Arial" w:hAnsi="Arial" w:cs="Arial"/>
          <w:bCs/>
          <w:iCs/>
          <w:u w:val="single"/>
          <w:lang w:eastAsia="en-AU"/>
        </w:rPr>
      </w:pPr>
      <w:r w:rsidRPr="00C474BB">
        <w:rPr>
          <w:rFonts w:ascii="Arial" w:hAnsi="Arial" w:cs="Arial"/>
          <w:bCs/>
          <w:iCs/>
          <w:u w:val="single"/>
          <w:lang w:eastAsia="en-AU"/>
        </w:rPr>
        <w:t>Clause 2.3 Zone objectives and Land Use Table</w:t>
      </w:r>
    </w:p>
    <w:p w14:paraId="429BE35F" w14:textId="4260F053" w:rsidR="00C474BB" w:rsidRDefault="00C474BB" w:rsidP="002444CB">
      <w:pPr>
        <w:jc w:val="both"/>
        <w:rPr>
          <w:rFonts w:ascii="Arial" w:hAnsi="Arial" w:cs="Arial"/>
          <w:bCs/>
          <w:iCs/>
          <w:lang w:eastAsia="en-AU"/>
        </w:rPr>
      </w:pPr>
      <w:r w:rsidRPr="00C474BB">
        <w:rPr>
          <w:rFonts w:ascii="Arial" w:hAnsi="Arial" w:cs="Arial"/>
          <w:bCs/>
          <w:iCs/>
          <w:lang w:eastAsia="en-AU"/>
        </w:rPr>
        <w:t>Clause 2.3(2) in C</w:t>
      </w:r>
      <w:r w:rsidR="001C6DA7">
        <w:rPr>
          <w:rFonts w:ascii="Arial" w:hAnsi="Arial" w:cs="Arial"/>
          <w:bCs/>
          <w:iCs/>
          <w:lang w:eastAsia="en-AU"/>
        </w:rPr>
        <w:t>B</w:t>
      </w:r>
      <w:r w:rsidRPr="00C474BB">
        <w:rPr>
          <w:rFonts w:ascii="Arial" w:hAnsi="Arial" w:cs="Arial"/>
          <w:bCs/>
          <w:iCs/>
          <w:lang w:eastAsia="en-AU"/>
        </w:rPr>
        <w:t>LEP 20</w:t>
      </w:r>
      <w:r w:rsidR="001C6DA7">
        <w:rPr>
          <w:rFonts w:ascii="Arial" w:hAnsi="Arial" w:cs="Arial"/>
          <w:bCs/>
          <w:iCs/>
          <w:lang w:eastAsia="en-AU"/>
        </w:rPr>
        <w:t xml:space="preserve">23 </w:t>
      </w:r>
      <w:r w:rsidRPr="00C474BB">
        <w:rPr>
          <w:rFonts w:ascii="Arial" w:hAnsi="Arial" w:cs="Arial"/>
          <w:bCs/>
          <w:iCs/>
          <w:lang w:eastAsia="en-AU"/>
        </w:rPr>
        <w:t>requires the consent authority</w:t>
      </w:r>
      <w:r w:rsidR="001C6DA7">
        <w:rPr>
          <w:rFonts w:ascii="Arial" w:hAnsi="Arial" w:cs="Arial"/>
          <w:bCs/>
          <w:iCs/>
          <w:lang w:eastAsia="en-AU"/>
        </w:rPr>
        <w:t xml:space="preserve"> to</w:t>
      </w:r>
      <w:r w:rsidRPr="00C474BB">
        <w:rPr>
          <w:rFonts w:ascii="Arial" w:hAnsi="Arial" w:cs="Arial"/>
          <w:bCs/>
          <w:iCs/>
          <w:lang w:eastAsia="en-AU"/>
        </w:rPr>
        <w:t xml:space="preserve"> have regard to the objectives for development in a zone when determining a development application in respect of land within the zone.</w:t>
      </w:r>
    </w:p>
    <w:p w14:paraId="304E6BAC" w14:textId="6ED6F986" w:rsidR="00680F99" w:rsidRPr="00C474BB" w:rsidRDefault="00680F99" w:rsidP="002444CB">
      <w:pPr>
        <w:jc w:val="both"/>
        <w:rPr>
          <w:rFonts w:ascii="Arial" w:hAnsi="Arial" w:cs="Arial"/>
          <w:bCs/>
          <w:iCs/>
          <w:lang w:eastAsia="en-AU"/>
        </w:rPr>
      </w:pPr>
      <w:r>
        <w:rPr>
          <w:rFonts w:ascii="Arial" w:hAnsi="Arial" w:cs="Arial"/>
          <w:bCs/>
          <w:iCs/>
          <w:lang w:eastAsia="en-AU"/>
        </w:rPr>
        <w:t xml:space="preserve">The objectives of the R2 Low Density Residential zone are: </w:t>
      </w:r>
    </w:p>
    <w:p w14:paraId="2335F25B" w14:textId="77777777" w:rsidR="00C6093A" w:rsidRPr="00C6093A" w:rsidRDefault="00C6093A" w:rsidP="002444CB">
      <w:pPr>
        <w:pStyle w:val="ListParagraph"/>
        <w:numPr>
          <w:ilvl w:val="0"/>
          <w:numId w:val="25"/>
        </w:numPr>
        <w:jc w:val="both"/>
        <w:rPr>
          <w:rFonts w:ascii="Arial" w:hAnsi="Arial" w:cs="Arial"/>
          <w:bCs/>
          <w:i/>
          <w:lang w:eastAsia="en-AU"/>
        </w:rPr>
      </w:pPr>
      <w:r w:rsidRPr="00C6093A">
        <w:rPr>
          <w:rFonts w:ascii="Arial" w:hAnsi="Arial" w:cs="Arial"/>
          <w:bCs/>
          <w:i/>
          <w:lang w:eastAsia="en-AU"/>
        </w:rPr>
        <w:t>To provide for the housing needs of the community within a low density residential environment.</w:t>
      </w:r>
    </w:p>
    <w:p w14:paraId="241707F6" w14:textId="77777777" w:rsidR="00C6093A" w:rsidRPr="00C6093A" w:rsidRDefault="00C6093A" w:rsidP="002444CB">
      <w:pPr>
        <w:pStyle w:val="ListParagraph"/>
        <w:numPr>
          <w:ilvl w:val="0"/>
          <w:numId w:val="25"/>
        </w:numPr>
        <w:jc w:val="both"/>
        <w:rPr>
          <w:rFonts w:ascii="Arial" w:hAnsi="Arial" w:cs="Arial"/>
          <w:bCs/>
          <w:i/>
          <w:lang w:eastAsia="en-AU"/>
        </w:rPr>
      </w:pPr>
      <w:r w:rsidRPr="00C6093A">
        <w:rPr>
          <w:rFonts w:ascii="Arial" w:hAnsi="Arial" w:cs="Arial"/>
          <w:bCs/>
          <w:i/>
          <w:lang w:eastAsia="en-AU"/>
        </w:rPr>
        <w:t>To enable other land uses that provide facilities or services to meet the day to day needs of residents.</w:t>
      </w:r>
    </w:p>
    <w:p w14:paraId="6B23B754" w14:textId="77777777" w:rsidR="00C6093A" w:rsidRPr="00C6093A" w:rsidRDefault="00C6093A" w:rsidP="002444CB">
      <w:pPr>
        <w:pStyle w:val="ListParagraph"/>
        <w:numPr>
          <w:ilvl w:val="0"/>
          <w:numId w:val="25"/>
        </w:numPr>
        <w:jc w:val="both"/>
        <w:rPr>
          <w:rFonts w:ascii="Arial" w:hAnsi="Arial" w:cs="Arial"/>
          <w:bCs/>
          <w:i/>
          <w:lang w:eastAsia="en-AU"/>
        </w:rPr>
      </w:pPr>
      <w:r w:rsidRPr="00C6093A">
        <w:rPr>
          <w:rFonts w:ascii="Arial" w:hAnsi="Arial" w:cs="Arial"/>
          <w:bCs/>
          <w:i/>
          <w:lang w:eastAsia="en-AU"/>
        </w:rPr>
        <w:t>To allow for certain non-residential uses that are compatible with residential uses and do not adversely affect the living environment or amenity of the area.</w:t>
      </w:r>
    </w:p>
    <w:p w14:paraId="644CFDA0" w14:textId="77777777" w:rsidR="00C6093A" w:rsidRPr="00C6093A" w:rsidRDefault="00C6093A" w:rsidP="002444CB">
      <w:pPr>
        <w:pStyle w:val="ListParagraph"/>
        <w:numPr>
          <w:ilvl w:val="0"/>
          <w:numId w:val="25"/>
        </w:numPr>
        <w:jc w:val="both"/>
        <w:rPr>
          <w:rFonts w:ascii="Arial" w:hAnsi="Arial" w:cs="Arial"/>
          <w:bCs/>
          <w:i/>
          <w:lang w:eastAsia="en-AU"/>
        </w:rPr>
      </w:pPr>
      <w:r w:rsidRPr="00C6093A">
        <w:rPr>
          <w:rFonts w:ascii="Arial" w:hAnsi="Arial" w:cs="Arial"/>
          <w:bCs/>
          <w:i/>
          <w:lang w:eastAsia="en-AU"/>
        </w:rPr>
        <w:t>To ensure suitable landscaping in the low density residential environment.</w:t>
      </w:r>
    </w:p>
    <w:p w14:paraId="0B94D17B" w14:textId="77777777" w:rsidR="00C6093A" w:rsidRPr="00C6093A" w:rsidRDefault="00C6093A" w:rsidP="002444CB">
      <w:pPr>
        <w:pStyle w:val="ListParagraph"/>
        <w:numPr>
          <w:ilvl w:val="0"/>
          <w:numId w:val="25"/>
        </w:numPr>
        <w:jc w:val="both"/>
        <w:rPr>
          <w:rFonts w:ascii="Arial" w:hAnsi="Arial" w:cs="Arial"/>
          <w:bCs/>
          <w:i/>
          <w:lang w:eastAsia="en-AU"/>
        </w:rPr>
      </w:pPr>
      <w:r w:rsidRPr="00C6093A">
        <w:rPr>
          <w:rFonts w:ascii="Arial" w:hAnsi="Arial" w:cs="Arial"/>
          <w:bCs/>
          <w:i/>
          <w:lang w:eastAsia="en-AU"/>
        </w:rPr>
        <w:t>To minimise and manage traffic and parking impacts.</w:t>
      </w:r>
    </w:p>
    <w:p w14:paraId="5069293B" w14:textId="77777777" w:rsidR="00C6093A" w:rsidRPr="00C6093A" w:rsidRDefault="00C6093A" w:rsidP="002444CB">
      <w:pPr>
        <w:pStyle w:val="ListParagraph"/>
        <w:numPr>
          <w:ilvl w:val="0"/>
          <w:numId w:val="25"/>
        </w:numPr>
        <w:jc w:val="both"/>
        <w:rPr>
          <w:rFonts w:ascii="Arial" w:hAnsi="Arial" w:cs="Arial"/>
          <w:bCs/>
          <w:i/>
          <w:lang w:eastAsia="en-AU"/>
        </w:rPr>
      </w:pPr>
      <w:r w:rsidRPr="00C6093A">
        <w:rPr>
          <w:rFonts w:ascii="Arial" w:hAnsi="Arial" w:cs="Arial"/>
          <w:bCs/>
          <w:i/>
          <w:lang w:eastAsia="en-AU"/>
        </w:rPr>
        <w:t>To minimise conflict between land uses within this zone and land uses within adjoining zones.</w:t>
      </w:r>
    </w:p>
    <w:p w14:paraId="72116208" w14:textId="180998BE" w:rsidR="003A299E" w:rsidRPr="003A299E" w:rsidRDefault="00C6093A" w:rsidP="002444CB">
      <w:pPr>
        <w:pStyle w:val="ListParagraph"/>
        <w:numPr>
          <w:ilvl w:val="0"/>
          <w:numId w:val="25"/>
        </w:numPr>
        <w:jc w:val="both"/>
        <w:rPr>
          <w:rFonts w:ascii="Arial" w:hAnsi="Arial" w:cs="Arial"/>
          <w:bCs/>
          <w:i/>
          <w:lang w:eastAsia="en-AU"/>
        </w:rPr>
      </w:pPr>
      <w:r w:rsidRPr="00C6093A">
        <w:rPr>
          <w:rFonts w:ascii="Arial" w:hAnsi="Arial" w:cs="Arial"/>
          <w:bCs/>
          <w:i/>
          <w:lang w:eastAsia="en-AU"/>
        </w:rPr>
        <w:t>To promote a high standard of urban design and local amenity</w:t>
      </w:r>
    </w:p>
    <w:p w14:paraId="52B72E2F" w14:textId="1CE914B5" w:rsidR="003A299E" w:rsidRDefault="003A299E" w:rsidP="002444CB">
      <w:pPr>
        <w:jc w:val="both"/>
        <w:rPr>
          <w:rFonts w:ascii="Arial" w:hAnsi="Arial" w:cs="Arial"/>
          <w:bCs/>
          <w:iCs/>
          <w:lang w:eastAsia="en-AU"/>
        </w:rPr>
      </w:pPr>
      <w:r w:rsidRPr="00F9664C">
        <w:rPr>
          <w:rFonts w:ascii="Arial" w:hAnsi="Arial" w:cs="Arial"/>
          <w:bCs/>
          <w:iCs/>
          <w:lang w:eastAsia="en-AU"/>
        </w:rPr>
        <w:t>The proposed development meets the objectives of the R</w:t>
      </w:r>
      <w:r w:rsidR="0032706B" w:rsidRPr="00F9664C">
        <w:rPr>
          <w:rFonts w:ascii="Arial" w:hAnsi="Arial" w:cs="Arial"/>
          <w:bCs/>
          <w:iCs/>
          <w:lang w:eastAsia="en-AU"/>
        </w:rPr>
        <w:t>2</w:t>
      </w:r>
      <w:r w:rsidRPr="00F9664C">
        <w:rPr>
          <w:rFonts w:ascii="Arial" w:hAnsi="Arial" w:cs="Arial"/>
          <w:bCs/>
          <w:iCs/>
          <w:lang w:eastAsia="en-AU"/>
        </w:rPr>
        <w:t xml:space="preserve"> zone as it </w:t>
      </w:r>
      <w:r w:rsidR="000C1BD7" w:rsidRPr="00F9664C">
        <w:rPr>
          <w:rFonts w:ascii="Arial" w:hAnsi="Arial" w:cs="Arial"/>
          <w:bCs/>
          <w:iCs/>
          <w:lang w:eastAsia="en-AU"/>
        </w:rPr>
        <w:t xml:space="preserve">provides for </w:t>
      </w:r>
      <w:r w:rsidR="00F9664C" w:rsidRPr="00F9664C">
        <w:rPr>
          <w:rFonts w:ascii="Arial" w:hAnsi="Arial" w:cs="Arial"/>
          <w:bCs/>
          <w:iCs/>
          <w:lang w:eastAsia="en-AU"/>
        </w:rPr>
        <w:t xml:space="preserve">a non-residential land use that provides educational services to meet the day to day needs of residents. </w:t>
      </w:r>
      <w:r w:rsidRPr="00F9664C">
        <w:rPr>
          <w:rFonts w:ascii="Arial" w:hAnsi="Arial" w:cs="Arial"/>
          <w:bCs/>
          <w:iCs/>
          <w:lang w:eastAsia="en-AU"/>
        </w:rPr>
        <w:t xml:space="preserve"> </w:t>
      </w:r>
    </w:p>
    <w:p w14:paraId="323889E5" w14:textId="6278EB44" w:rsidR="009F115A" w:rsidRPr="009F115A" w:rsidRDefault="009F115A" w:rsidP="002444CB">
      <w:pPr>
        <w:jc w:val="both"/>
        <w:rPr>
          <w:rFonts w:ascii="Arial" w:hAnsi="Arial" w:cs="Arial"/>
          <w:bCs/>
          <w:i/>
          <w:u w:val="single"/>
          <w:lang w:eastAsia="en-AU"/>
        </w:rPr>
      </w:pPr>
      <w:r w:rsidRPr="009F115A">
        <w:rPr>
          <w:rFonts w:ascii="Arial" w:hAnsi="Arial" w:cs="Arial"/>
          <w:bCs/>
          <w:i/>
          <w:u w:val="single"/>
          <w:lang w:eastAsia="en-AU"/>
        </w:rPr>
        <w:t xml:space="preserve">LEP Assessment of controls and development standards </w:t>
      </w:r>
    </w:p>
    <w:p w14:paraId="5AA01CAB" w14:textId="394833A4" w:rsidR="009F115A" w:rsidRDefault="00744CDC" w:rsidP="002444CB">
      <w:pPr>
        <w:jc w:val="both"/>
        <w:rPr>
          <w:rFonts w:ascii="Arial" w:hAnsi="Arial" w:cs="Arial"/>
          <w:lang w:eastAsia="en-GB"/>
        </w:rPr>
      </w:pPr>
      <w:r w:rsidRPr="00F01100">
        <w:rPr>
          <w:rFonts w:ascii="Arial" w:hAnsi="Arial" w:cs="Arial"/>
          <w:lang w:eastAsia="en-GB"/>
        </w:rPr>
        <w:t>The LEP also contains controls relating to development standards, miscellaneous provisions and local provisions.</w:t>
      </w:r>
    </w:p>
    <w:p w14:paraId="0B7FF107" w14:textId="55A30DB3" w:rsidR="00F637B5" w:rsidRDefault="00774FC9" w:rsidP="002444CB">
      <w:pPr>
        <w:jc w:val="both"/>
        <w:rPr>
          <w:rFonts w:ascii="Arial" w:hAnsi="Arial" w:cs="Arial"/>
          <w:u w:val="single"/>
          <w:lang w:eastAsia="en-GB"/>
        </w:rPr>
      </w:pPr>
      <w:r w:rsidRPr="00774FC9">
        <w:rPr>
          <w:rFonts w:ascii="Arial" w:hAnsi="Arial" w:cs="Arial"/>
          <w:u w:val="single"/>
          <w:lang w:eastAsia="en-GB"/>
        </w:rPr>
        <w:t xml:space="preserve">Clause 5.10 Heritage </w:t>
      </w:r>
    </w:p>
    <w:p w14:paraId="71DBD95C" w14:textId="4344D535" w:rsidR="0052548A" w:rsidRDefault="00774FC9" w:rsidP="002444CB">
      <w:pPr>
        <w:tabs>
          <w:tab w:val="left" w:pos="7485"/>
        </w:tabs>
        <w:spacing w:after="0" w:line="240" w:lineRule="auto"/>
        <w:ind w:right="23"/>
        <w:jc w:val="both"/>
        <w:rPr>
          <w:rFonts w:ascii="Arial" w:hAnsi="Arial" w:cs="Arial"/>
          <w:bCs/>
          <w:lang w:eastAsia="en-AU"/>
        </w:rPr>
      </w:pPr>
      <w:r w:rsidRPr="00774FC9">
        <w:rPr>
          <w:rFonts w:ascii="Arial" w:hAnsi="Arial" w:cs="Arial"/>
          <w:bCs/>
          <w:lang w:eastAsia="en-AU"/>
        </w:rPr>
        <w:t>The subject site is identified as a State Significant Item (Item No. 00448) and is listed on the New South Wales State Heritage Register. The site has State significance as evidence of one of the earliest surviving estates in the Sydney basin and the earliest known surviving building in the Bankstown area, with the original dwelling, known as The Homestead, dating from 1837. The Homestead was given a Permanent Conservation Order No. 448 by the Heritage Council of NSW, which was published in the Government Gazette on 4 August 1989. The statement of significance for the site reads as follows</w:t>
      </w:r>
      <w:r w:rsidR="0052548A">
        <w:rPr>
          <w:rFonts w:ascii="Arial" w:hAnsi="Arial" w:cs="Arial"/>
          <w:bCs/>
          <w:lang w:eastAsia="en-AU"/>
        </w:rPr>
        <w:t>:</w:t>
      </w:r>
    </w:p>
    <w:p w14:paraId="6E580F03" w14:textId="77777777" w:rsidR="0052548A" w:rsidRPr="00774FC9" w:rsidRDefault="0052548A" w:rsidP="002444CB">
      <w:pPr>
        <w:tabs>
          <w:tab w:val="left" w:pos="7485"/>
        </w:tabs>
        <w:spacing w:after="0" w:line="240" w:lineRule="auto"/>
        <w:ind w:right="23"/>
        <w:jc w:val="both"/>
        <w:rPr>
          <w:rFonts w:ascii="Arial" w:hAnsi="Arial" w:cs="Arial"/>
          <w:bCs/>
          <w:lang w:eastAsia="en-AU"/>
        </w:rPr>
      </w:pPr>
    </w:p>
    <w:p w14:paraId="2C4ACC7F" w14:textId="380F457C" w:rsidR="00774FC9" w:rsidRDefault="00774FC9" w:rsidP="002444CB">
      <w:pPr>
        <w:tabs>
          <w:tab w:val="left" w:pos="7485"/>
        </w:tabs>
        <w:spacing w:after="0" w:line="240" w:lineRule="auto"/>
        <w:ind w:left="720" w:right="23"/>
        <w:jc w:val="both"/>
        <w:rPr>
          <w:rFonts w:ascii="Arial" w:hAnsi="Arial" w:cs="Arial"/>
          <w:bCs/>
          <w:i/>
          <w:iCs/>
          <w:lang w:eastAsia="en-AU"/>
        </w:rPr>
      </w:pPr>
      <w:r w:rsidRPr="00774FC9">
        <w:rPr>
          <w:rFonts w:ascii="Arial" w:hAnsi="Arial" w:cs="Arial"/>
          <w:bCs/>
          <w:i/>
          <w:iCs/>
          <w:lang w:eastAsia="en-AU"/>
        </w:rPr>
        <w:t>It is a fine example of Australian Georgian architecture and retains many of its former qualities and characteristics typical of its period and style. It has important associations with the renowned Johnston family. It was the second Johnston house built on this land with the first house being affected by flooding. Its location on the rise above the river and floodplain, demonstrates the settlers' adaptation to their environment. The Homestead is the earliest remaining house in the Bankstown district. It is also evidence of the earliest permanent settlement in the area.</w:t>
      </w:r>
    </w:p>
    <w:p w14:paraId="51C9D950" w14:textId="77777777" w:rsidR="0052548A" w:rsidRPr="0052548A" w:rsidRDefault="0052548A" w:rsidP="002444CB">
      <w:pPr>
        <w:tabs>
          <w:tab w:val="left" w:pos="7485"/>
        </w:tabs>
        <w:spacing w:after="0" w:line="240" w:lineRule="auto"/>
        <w:ind w:left="720" w:right="23"/>
        <w:jc w:val="both"/>
        <w:rPr>
          <w:rFonts w:ascii="Arial" w:hAnsi="Arial" w:cs="Arial"/>
          <w:bCs/>
          <w:i/>
          <w:iCs/>
          <w:lang w:eastAsia="en-AU"/>
        </w:rPr>
      </w:pPr>
    </w:p>
    <w:p w14:paraId="41B97F4E" w14:textId="77777777" w:rsidR="00A04446" w:rsidRDefault="00A04446" w:rsidP="00605DF3">
      <w:pPr>
        <w:tabs>
          <w:tab w:val="left" w:pos="10348"/>
          <w:tab w:val="left" w:pos="10490"/>
        </w:tabs>
        <w:spacing w:after="0"/>
        <w:jc w:val="both"/>
        <w:rPr>
          <w:rFonts w:ascii="Arial" w:hAnsi="Arial" w:cs="Arial"/>
          <w:bCs/>
          <w:lang w:eastAsia="en-AU"/>
        </w:rPr>
      </w:pPr>
      <w:r w:rsidRPr="00A04446">
        <w:rPr>
          <w:rFonts w:ascii="Arial" w:hAnsi="Arial" w:cs="Arial"/>
          <w:bCs/>
          <w:lang w:eastAsia="en-AU"/>
        </w:rPr>
        <w:t xml:space="preserve">Council acknowledges that the site is of State heritage significance and that the proposed development is located within the curtilage of the heritage item. The applicant has submitted a comprehensive Conservation Management Plan (CMP) and Statement of Heritage Impact </w:t>
      </w:r>
      <w:r w:rsidRPr="00A04446">
        <w:rPr>
          <w:rFonts w:ascii="Arial" w:hAnsi="Arial" w:cs="Arial"/>
          <w:bCs/>
          <w:lang w:eastAsia="en-AU"/>
        </w:rPr>
        <w:lastRenderedPageBreak/>
        <w:t>(</w:t>
      </w:r>
      <w:proofErr w:type="spellStart"/>
      <w:r w:rsidRPr="00A04446">
        <w:rPr>
          <w:rFonts w:ascii="Arial" w:hAnsi="Arial" w:cs="Arial"/>
          <w:bCs/>
          <w:lang w:eastAsia="en-AU"/>
        </w:rPr>
        <w:t>SoHI</w:t>
      </w:r>
      <w:proofErr w:type="spellEnd"/>
      <w:r w:rsidRPr="00A04446">
        <w:rPr>
          <w:rFonts w:ascii="Arial" w:hAnsi="Arial" w:cs="Arial"/>
          <w:bCs/>
          <w:lang w:eastAsia="en-AU"/>
        </w:rPr>
        <w:t>), which demonstrate that the proposal aligns with relevant heritage policies and guidelines and will not adversely affect the heritage significance of the site.</w:t>
      </w:r>
    </w:p>
    <w:p w14:paraId="1D88B479" w14:textId="77777777" w:rsidR="007541CD" w:rsidRPr="00A04446" w:rsidRDefault="007541CD" w:rsidP="00605DF3">
      <w:pPr>
        <w:tabs>
          <w:tab w:val="left" w:pos="10348"/>
          <w:tab w:val="left" w:pos="10490"/>
        </w:tabs>
        <w:spacing w:after="0"/>
        <w:jc w:val="both"/>
        <w:rPr>
          <w:rFonts w:ascii="Arial" w:hAnsi="Arial" w:cs="Arial"/>
          <w:bCs/>
          <w:lang w:eastAsia="en-AU"/>
        </w:rPr>
      </w:pPr>
    </w:p>
    <w:p w14:paraId="04559DD2" w14:textId="3A233546" w:rsidR="00A04446" w:rsidRDefault="00A04446" w:rsidP="00605DF3">
      <w:pPr>
        <w:tabs>
          <w:tab w:val="left" w:pos="10348"/>
          <w:tab w:val="left" w:pos="10490"/>
        </w:tabs>
        <w:spacing w:after="0"/>
        <w:jc w:val="both"/>
        <w:rPr>
          <w:rFonts w:ascii="Arial" w:hAnsi="Arial" w:cs="Arial"/>
          <w:bCs/>
          <w:lang w:eastAsia="en-AU"/>
        </w:rPr>
      </w:pPr>
      <w:r w:rsidRPr="00A04446">
        <w:rPr>
          <w:rFonts w:ascii="Arial" w:hAnsi="Arial" w:cs="Arial"/>
          <w:bCs/>
          <w:lang w:eastAsia="en-AU"/>
        </w:rPr>
        <w:t>In accordance with Clause 5.10 of the Canterbury Bankstown Local Environmental Plan 2023, Council has assessed the heritage impacts of the proposal. The initial application was referred to the Heritage NSW for review, which resulted in a request for amendments and additional information</w:t>
      </w:r>
      <w:r w:rsidR="004D520A">
        <w:rPr>
          <w:rFonts w:ascii="Arial" w:hAnsi="Arial" w:cs="Arial"/>
          <w:bCs/>
          <w:lang w:eastAsia="en-AU"/>
        </w:rPr>
        <w:t xml:space="preserve">, </w:t>
      </w:r>
      <w:r w:rsidRPr="00A04446">
        <w:rPr>
          <w:rFonts w:ascii="Arial" w:hAnsi="Arial" w:cs="Arial"/>
          <w:bCs/>
          <w:lang w:eastAsia="en-AU"/>
        </w:rPr>
        <w:t xml:space="preserve">primarily concerning archaeological aspects of the site. The applicant provided the requested amendments, and the revised proposal was subsequently re-referred to the Heritage </w:t>
      </w:r>
      <w:r w:rsidR="004D520A">
        <w:rPr>
          <w:rFonts w:ascii="Arial" w:hAnsi="Arial" w:cs="Arial"/>
          <w:bCs/>
          <w:lang w:eastAsia="en-AU"/>
        </w:rPr>
        <w:t>NSW</w:t>
      </w:r>
      <w:r w:rsidRPr="00A04446">
        <w:rPr>
          <w:rFonts w:ascii="Arial" w:hAnsi="Arial" w:cs="Arial"/>
          <w:bCs/>
          <w:lang w:eastAsia="en-AU"/>
        </w:rPr>
        <w:t>. Following this review, the Heritage</w:t>
      </w:r>
      <w:r w:rsidR="004D520A">
        <w:rPr>
          <w:rFonts w:ascii="Arial" w:hAnsi="Arial" w:cs="Arial"/>
          <w:bCs/>
          <w:lang w:eastAsia="en-AU"/>
        </w:rPr>
        <w:t xml:space="preserve"> NSW</w:t>
      </w:r>
      <w:r w:rsidRPr="00A04446">
        <w:rPr>
          <w:rFonts w:ascii="Arial" w:hAnsi="Arial" w:cs="Arial"/>
          <w:bCs/>
          <w:lang w:eastAsia="en-AU"/>
        </w:rPr>
        <w:t xml:space="preserve"> issued General Terms of Approval (GTA).</w:t>
      </w:r>
    </w:p>
    <w:p w14:paraId="154F2800" w14:textId="77777777" w:rsidR="00A04446" w:rsidRPr="00A04446" w:rsidRDefault="00A04446" w:rsidP="00605DF3">
      <w:pPr>
        <w:tabs>
          <w:tab w:val="left" w:pos="10348"/>
          <w:tab w:val="left" w:pos="10490"/>
        </w:tabs>
        <w:spacing w:after="0"/>
        <w:jc w:val="both"/>
        <w:rPr>
          <w:rFonts w:ascii="Arial" w:hAnsi="Arial" w:cs="Arial"/>
          <w:bCs/>
          <w:lang w:eastAsia="en-AU"/>
        </w:rPr>
      </w:pPr>
    </w:p>
    <w:p w14:paraId="63942388" w14:textId="167B0072" w:rsidR="00A04446" w:rsidRPr="00A04446" w:rsidRDefault="00A04446" w:rsidP="00605DF3">
      <w:pPr>
        <w:tabs>
          <w:tab w:val="left" w:pos="10348"/>
          <w:tab w:val="left" w:pos="10490"/>
        </w:tabs>
        <w:spacing w:after="0"/>
        <w:jc w:val="both"/>
        <w:rPr>
          <w:rFonts w:ascii="Arial" w:hAnsi="Arial" w:cs="Arial"/>
          <w:bCs/>
          <w:lang w:eastAsia="en-AU"/>
        </w:rPr>
      </w:pPr>
      <w:r w:rsidRPr="00A04446">
        <w:rPr>
          <w:rFonts w:ascii="Arial" w:hAnsi="Arial" w:cs="Arial"/>
          <w:bCs/>
          <w:lang w:eastAsia="en-AU"/>
        </w:rPr>
        <w:t>Council’s Heritage Officer has</w:t>
      </w:r>
      <w:r w:rsidR="004D520A">
        <w:rPr>
          <w:rFonts w:ascii="Arial" w:hAnsi="Arial" w:cs="Arial"/>
          <w:bCs/>
          <w:lang w:eastAsia="en-AU"/>
        </w:rPr>
        <w:t xml:space="preserve"> also</w:t>
      </w:r>
      <w:r w:rsidRPr="00A04446">
        <w:rPr>
          <w:rFonts w:ascii="Arial" w:hAnsi="Arial" w:cs="Arial"/>
          <w:bCs/>
          <w:lang w:eastAsia="en-AU"/>
        </w:rPr>
        <w:t xml:space="preserve"> reviewed the final proposal and raised no concerns, subject to the implementation of the GTA</w:t>
      </w:r>
      <w:r w:rsidR="00E02A97">
        <w:rPr>
          <w:rFonts w:ascii="Arial" w:hAnsi="Arial" w:cs="Arial"/>
          <w:bCs/>
          <w:lang w:eastAsia="en-AU"/>
        </w:rPr>
        <w:t>s</w:t>
      </w:r>
      <w:r w:rsidRPr="00A04446">
        <w:rPr>
          <w:rFonts w:ascii="Arial" w:hAnsi="Arial" w:cs="Arial"/>
          <w:bCs/>
          <w:lang w:eastAsia="en-AU"/>
        </w:rPr>
        <w:t xml:space="preserve"> issued by Heritage NSW. Council is therefore satisfied that the heritage impacts have been appropriately addressed.</w:t>
      </w:r>
    </w:p>
    <w:p w14:paraId="5094F415" w14:textId="77777777" w:rsidR="00021844" w:rsidRPr="00F9664C" w:rsidRDefault="00021844" w:rsidP="002444CB">
      <w:pPr>
        <w:jc w:val="both"/>
        <w:rPr>
          <w:rFonts w:ascii="Arial" w:hAnsi="Arial" w:cs="Arial"/>
          <w:bCs/>
          <w:iCs/>
          <w:lang w:eastAsia="en-AU"/>
        </w:rPr>
      </w:pPr>
    </w:p>
    <w:p w14:paraId="4C24EB45" w14:textId="38FA182A" w:rsidR="00BA66DD" w:rsidRPr="006E1AE9" w:rsidRDefault="001218F8" w:rsidP="001218F8">
      <w:pPr>
        <w:rPr>
          <w:rFonts w:ascii="Arial" w:hAnsi="Arial" w:cs="Arial"/>
          <w:bCs/>
          <w:iCs/>
          <w:lang w:eastAsia="en-AU"/>
        </w:rPr>
      </w:pPr>
      <w:r w:rsidRPr="006E1AE9">
        <w:rPr>
          <w:rFonts w:ascii="Arial" w:hAnsi="Arial" w:cs="Arial"/>
          <w:bCs/>
          <w:iCs/>
          <w:lang w:eastAsia="en-AU"/>
        </w:rPr>
        <w:t xml:space="preserve">The controls relevant to the proposal are considered in Table </w:t>
      </w:r>
      <w:r w:rsidR="006E1AE9" w:rsidRPr="006E1AE9">
        <w:rPr>
          <w:rFonts w:ascii="Arial" w:hAnsi="Arial" w:cs="Arial"/>
          <w:bCs/>
          <w:iCs/>
          <w:lang w:eastAsia="en-AU"/>
        </w:rPr>
        <w:t>5</w:t>
      </w:r>
      <w:r w:rsidRPr="006E1AE9">
        <w:rPr>
          <w:rFonts w:ascii="Arial" w:hAnsi="Arial" w:cs="Arial"/>
          <w:bCs/>
          <w:iCs/>
          <w:lang w:eastAsia="en-AU"/>
        </w:rPr>
        <w:t xml:space="preserve"> below.</w:t>
      </w:r>
    </w:p>
    <w:p w14:paraId="557A0083" w14:textId="5447EE01" w:rsidR="001218F8" w:rsidRPr="001218F8" w:rsidRDefault="001218F8" w:rsidP="00724178">
      <w:pPr>
        <w:jc w:val="center"/>
        <w:rPr>
          <w:b/>
          <w:bCs/>
          <w:szCs w:val="24"/>
        </w:rPr>
      </w:pPr>
      <w:r w:rsidRPr="006E1AE9">
        <w:rPr>
          <w:b/>
          <w:bCs/>
          <w:szCs w:val="24"/>
        </w:rPr>
        <w:t xml:space="preserve">Table </w:t>
      </w:r>
      <w:r w:rsidR="006E1AE9" w:rsidRPr="006E1AE9">
        <w:rPr>
          <w:b/>
          <w:bCs/>
          <w:szCs w:val="24"/>
        </w:rPr>
        <w:t>5</w:t>
      </w:r>
      <w:r w:rsidRPr="006E1AE9">
        <w:rPr>
          <w:b/>
          <w:bCs/>
          <w:szCs w:val="24"/>
        </w:rPr>
        <w:t>: Consideration of the LEP Controls</w:t>
      </w:r>
    </w:p>
    <w:tbl>
      <w:tblPr>
        <w:tblStyle w:val="DPETable"/>
        <w:tblW w:w="88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552"/>
        <w:gridCol w:w="2942"/>
        <w:gridCol w:w="1611"/>
      </w:tblGrid>
      <w:tr w:rsidR="00787829" w:rsidRPr="00BE218C" w14:paraId="54995994" w14:textId="77777777" w:rsidTr="00F95EA8">
        <w:trPr>
          <w:cnfStyle w:val="100000000000" w:firstRow="1" w:lastRow="0" w:firstColumn="0" w:lastColumn="0" w:oddVBand="0" w:evenVBand="0" w:oddHBand="0" w:evenHBand="0" w:firstRowFirstColumn="0" w:firstRowLastColumn="0" w:lastRowFirstColumn="0" w:lastRowLastColumn="0"/>
          <w:jc w:val="center"/>
        </w:trPr>
        <w:tc>
          <w:tcPr>
            <w:tcW w:w="1696" w:type="dxa"/>
          </w:tcPr>
          <w:p w14:paraId="43B44275" w14:textId="77777777" w:rsidR="00787829" w:rsidRPr="00BE218C" w:rsidRDefault="00787829" w:rsidP="00F95EA8">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Control</w:t>
            </w:r>
          </w:p>
        </w:tc>
        <w:tc>
          <w:tcPr>
            <w:tcW w:w="2552" w:type="dxa"/>
          </w:tcPr>
          <w:p w14:paraId="7566567F" w14:textId="77777777" w:rsidR="00787829" w:rsidRPr="00BE218C" w:rsidRDefault="00787829" w:rsidP="00F95EA8">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 xml:space="preserve">Requirement </w:t>
            </w:r>
          </w:p>
        </w:tc>
        <w:tc>
          <w:tcPr>
            <w:tcW w:w="2942" w:type="dxa"/>
          </w:tcPr>
          <w:p w14:paraId="721137BA" w14:textId="77777777" w:rsidR="00787829" w:rsidRPr="00BE218C" w:rsidRDefault="00787829" w:rsidP="00F95EA8">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Proposal</w:t>
            </w:r>
          </w:p>
        </w:tc>
        <w:tc>
          <w:tcPr>
            <w:tcW w:w="1611" w:type="dxa"/>
          </w:tcPr>
          <w:p w14:paraId="1993C280" w14:textId="77777777" w:rsidR="00787829" w:rsidRPr="00BE218C" w:rsidRDefault="00787829" w:rsidP="00F95EA8">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Comply</w:t>
            </w:r>
          </w:p>
        </w:tc>
      </w:tr>
      <w:tr w:rsidR="00787829" w:rsidRPr="00963A9A" w14:paraId="18F2A6E8" w14:textId="77777777" w:rsidTr="00F95EA8">
        <w:trPr>
          <w:jc w:val="center"/>
        </w:trPr>
        <w:tc>
          <w:tcPr>
            <w:tcW w:w="1696" w:type="dxa"/>
          </w:tcPr>
          <w:p w14:paraId="1A0E5BA2"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 xml:space="preserve">Height of buildings </w:t>
            </w:r>
          </w:p>
          <w:p w14:paraId="33DE19AA"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(cl.4.3(2))</w:t>
            </w:r>
          </w:p>
        </w:tc>
        <w:tc>
          <w:tcPr>
            <w:tcW w:w="2552" w:type="dxa"/>
          </w:tcPr>
          <w:p w14:paraId="6A8B50FE" w14:textId="00ADEFDB" w:rsidR="00787829" w:rsidRPr="00963A9A" w:rsidRDefault="00787829" w:rsidP="00DC4501">
            <w:pPr>
              <w:pStyle w:val="FigureCaption"/>
              <w:spacing w:before="0" w:after="0"/>
              <w:ind w:left="0"/>
              <w:jc w:val="left"/>
              <w:rPr>
                <w:rFonts w:ascii="Arial" w:hAnsi="Arial" w:cs="Arial"/>
                <w:b w:val="0"/>
                <w:color w:val="auto"/>
                <w:szCs w:val="20"/>
              </w:rPr>
            </w:pPr>
            <w:r w:rsidRPr="00963A9A">
              <w:rPr>
                <w:rFonts w:ascii="Arial" w:hAnsi="Arial" w:cs="Arial"/>
                <w:b w:val="0"/>
                <w:color w:val="auto"/>
                <w:szCs w:val="20"/>
              </w:rPr>
              <w:t xml:space="preserve">Max. height of </w:t>
            </w:r>
            <w:r w:rsidR="00CA02AA" w:rsidRPr="00963A9A">
              <w:rPr>
                <w:rFonts w:ascii="Arial" w:hAnsi="Arial" w:cs="Arial"/>
                <w:b w:val="0"/>
                <w:color w:val="auto"/>
                <w:szCs w:val="20"/>
              </w:rPr>
              <w:t>9</w:t>
            </w:r>
            <w:r w:rsidRPr="00963A9A">
              <w:rPr>
                <w:rFonts w:ascii="Arial" w:hAnsi="Arial" w:cs="Arial"/>
                <w:b w:val="0"/>
                <w:color w:val="auto"/>
                <w:szCs w:val="20"/>
              </w:rPr>
              <w:t xml:space="preserve"> metres</w:t>
            </w:r>
          </w:p>
        </w:tc>
        <w:tc>
          <w:tcPr>
            <w:tcW w:w="2942" w:type="dxa"/>
          </w:tcPr>
          <w:p w14:paraId="7DAF0FFD" w14:textId="43ECFDC8" w:rsidR="00787829" w:rsidRPr="00963A9A" w:rsidRDefault="00787829" w:rsidP="006E3BF5">
            <w:pPr>
              <w:pStyle w:val="FigureCaption"/>
              <w:numPr>
                <w:ilvl w:val="0"/>
                <w:numId w:val="26"/>
              </w:numPr>
              <w:spacing w:before="0" w:after="0"/>
              <w:ind w:left="317" w:hanging="283"/>
              <w:jc w:val="both"/>
              <w:rPr>
                <w:rFonts w:ascii="Arial" w:hAnsi="Arial" w:cs="Arial"/>
                <w:b w:val="0"/>
                <w:color w:val="auto"/>
                <w:szCs w:val="20"/>
              </w:rPr>
            </w:pPr>
            <w:r w:rsidRPr="00963A9A">
              <w:rPr>
                <w:rFonts w:ascii="Arial" w:hAnsi="Arial" w:cs="Arial"/>
                <w:b w:val="0"/>
                <w:color w:val="auto"/>
                <w:szCs w:val="20"/>
              </w:rPr>
              <w:t xml:space="preserve">Proposed height </w:t>
            </w:r>
            <w:r w:rsidR="003E04D5" w:rsidRPr="00963A9A">
              <w:rPr>
                <w:rFonts w:ascii="Arial" w:hAnsi="Arial" w:cs="Arial"/>
                <w:b w:val="0"/>
                <w:color w:val="auto"/>
                <w:szCs w:val="20"/>
              </w:rPr>
              <w:t>8.5m</w:t>
            </w:r>
          </w:p>
          <w:p w14:paraId="27D21EDE" w14:textId="245A55B0" w:rsidR="00787829" w:rsidRPr="00963A9A" w:rsidRDefault="00787829" w:rsidP="003E04D5">
            <w:pPr>
              <w:pStyle w:val="FigureCaption"/>
              <w:spacing w:before="0" w:after="0"/>
              <w:ind w:left="317"/>
              <w:jc w:val="both"/>
              <w:rPr>
                <w:rFonts w:ascii="Arial" w:hAnsi="Arial" w:cs="Arial"/>
                <w:b w:val="0"/>
                <w:color w:val="auto"/>
                <w:szCs w:val="20"/>
              </w:rPr>
            </w:pPr>
          </w:p>
        </w:tc>
        <w:tc>
          <w:tcPr>
            <w:tcW w:w="1611" w:type="dxa"/>
          </w:tcPr>
          <w:p w14:paraId="42F7011E" w14:textId="1E1819E0" w:rsidR="00787829" w:rsidRPr="00963A9A" w:rsidRDefault="003E04D5"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Yes</w:t>
            </w:r>
          </w:p>
        </w:tc>
      </w:tr>
      <w:tr w:rsidR="00787829" w:rsidRPr="00963A9A" w14:paraId="21E1CC52" w14:textId="77777777" w:rsidTr="00F95EA8">
        <w:trPr>
          <w:jc w:val="center"/>
        </w:trPr>
        <w:tc>
          <w:tcPr>
            <w:tcW w:w="1696" w:type="dxa"/>
          </w:tcPr>
          <w:p w14:paraId="2FF9BEF1"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 xml:space="preserve">FSR </w:t>
            </w:r>
          </w:p>
          <w:p w14:paraId="1B1EE0EB"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(cl.4.4(2))</w:t>
            </w:r>
          </w:p>
        </w:tc>
        <w:tc>
          <w:tcPr>
            <w:tcW w:w="2552" w:type="dxa"/>
          </w:tcPr>
          <w:p w14:paraId="0AA76826" w14:textId="12DF9735" w:rsidR="00787829" w:rsidRPr="00963A9A" w:rsidRDefault="00787829" w:rsidP="00DC4501">
            <w:pPr>
              <w:pStyle w:val="FigureCaption"/>
              <w:spacing w:before="0" w:after="0"/>
              <w:ind w:left="0"/>
              <w:jc w:val="left"/>
              <w:rPr>
                <w:rFonts w:ascii="Arial" w:hAnsi="Arial" w:cs="Arial"/>
                <w:b w:val="0"/>
                <w:color w:val="auto"/>
                <w:szCs w:val="20"/>
              </w:rPr>
            </w:pPr>
            <w:r w:rsidRPr="00963A9A">
              <w:rPr>
                <w:rFonts w:ascii="Arial" w:hAnsi="Arial" w:cs="Arial"/>
                <w:b w:val="0"/>
                <w:color w:val="auto"/>
                <w:szCs w:val="20"/>
              </w:rPr>
              <w:t>Max. FSR of 0.</w:t>
            </w:r>
            <w:r w:rsidR="00CA02AA" w:rsidRPr="00963A9A">
              <w:rPr>
                <w:rFonts w:ascii="Arial" w:hAnsi="Arial" w:cs="Arial"/>
                <w:b w:val="0"/>
                <w:color w:val="auto"/>
                <w:szCs w:val="20"/>
              </w:rPr>
              <w:t>4</w:t>
            </w:r>
            <w:r w:rsidRPr="00963A9A">
              <w:rPr>
                <w:rFonts w:ascii="Arial" w:hAnsi="Arial" w:cs="Arial"/>
                <w:b w:val="0"/>
                <w:color w:val="auto"/>
                <w:szCs w:val="20"/>
              </w:rPr>
              <w:t>:1</w:t>
            </w:r>
          </w:p>
        </w:tc>
        <w:tc>
          <w:tcPr>
            <w:tcW w:w="2942" w:type="dxa"/>
          </w:tcPr>
          <w:p w14:paraId="026943EF" w14:textId="77A63ED6" w:rsidR="00233E04" w:rsidRPr="00963A9A" w:rsidRDefault="00233E04" w:rsidP="006E3BF5">
            <w:pPr>
              <w:pStyle w:val="FigureCaption"/>
              <w:numPr>
                <w:ilvl w:val="0"/>
                <w:numId w:val="26"/>
              </w:numPr>
              <w:spacing w:before="0" w:after="0"/>
              <w:ind w:left="317" w:hanging="283"/>
              <w:jc w:val="both"/>
              <w:rPr>
                <w:rFonts w:ascii="Arial" w:hAnsi="Arial" w:cs="Arial"/>
                <w:b w:val="0"/>
                <w:color w:val="auto"/>
                <w:szCs w:val="20"/>
              </w:rPr>
            </w:pPr>
            <w:r w:rsidRPr="00963A9A">
              <w:rPr>
                <w:rFonts w:ascii="Arial" w:hAnsi="Arial" w:cs="Arial"/>
                <w:b w:val="0"/>
                <w:color w:val="auto"/>
                <w:szCs w:val="20"/>
              </w:rPr>
              <w:t>Site area: 21,724m</w:t>
            </w:r>
            <w:r w:rsidRPr="00963A9A">
              <w:rPr>
                <w:rFonts w:ascii="Arial" w:hAnsi="Arial" w:cs="Arial"/>
                <w:b w:val="0"/>
                <w:color w:val="auto"/>
                <w:szCs w:val="20"/>
                <w:vertAlign w:val="superscript"/>
              </w:rPr>
              <w:t>2</w:t>
            </w:r>
          </w:p>
          <w:p w14:paraId="18046BE0" w14:textId="6363AE52" w:rsidR="00233E04" w:rsidRPr="00963A9A" w:rsidRDefault="00E556D9" w:rsidP="006E3BF5">
            <w:pPr>
              <w:pStyle w:val="FigureCaption"/>
              <w:numPr>
                <w:ilvl w:val="0"/>
                <w:numId w:val="26"/>
              </w:numPr>
              <w:spacing w:before="0" w:after="0"/>
              <w:ind w:left="317" w:hanging="283"/>
              <w:jc w:val="both"/>
              <w:rPr>
                <w:rFonts w:ascii="Arial" w:hAnsi="Arial" w:cs="Arial"/>
                <w:b w:val="0"/>
                <w:color w:val="auto"/>
                <w:szCs w:val="20"/>
              </w:rPr>
            </w:pPr>
            <w:r w:rsidRPr="00963A9A">
              <w:rPr>
                <w:rFonts w:ascii="Arial" w:hAnsi="Arial" w:cs="Arial"/>
                <w:b w:val="0"/>
                <w:color w:val="auto"/>
                <w:szCs w:val="20"/>
              </w:rPr>
              <w:t>GFA: 4889m</w:t>
            </w:r>
            <w:r w:rsidRPr="00963A9A">
              <w:rPr>
                <w:rFonts w:ascii="Arial" w:hAnsi="Arial" w:cs="Arial"/>
                <w:b w:val="0"/>
                <w:color w:val="auto"/>
                <w:szCs w:val="20"/>
                <w:vertAlign w:val="superscript"/>
              </w:rPr>
              <w:t>2</w:t>
            </w:r>
          </w:p>
          <w:p w14:paraId="535325F0" w14:textId="68F4623A" w:rsidR="00787829" w:rsidRPr="00963A9A" w:rsidRDefault="00787829" w:rsidP="006E3BF5">
            <w:pPr>
              <w:pStyle w:val="FigureCaption"/>
              <w:numPr>
                <w:ilvl w:val="0"/>
                <w:numId w:val="26"/>
              </w:numPr>
              <w:spacing w:before="0" w:after="0"/>
              <w:ind w:left="317" w:hanging="283"/>
              <w:jc w:val="both"/>
              <w:rPr>
                <w:rFonts w:ascii="Arial" w:hAnsi="Arial" w:cs="Arial"/>
                <w:b w:val="0"/>
                <w:color w:val="auto"/>
                <w:szCs w:val="20"/>
              </w:rPr>
            </w:pPr>
            <w:r w:rsidRPr="00963A9A">
              <w:rPr>
                <w:rFonts w:ascii="Arial" w:hAnsi="Arial" w:cs="Arial"/>
                <w:b w:val="0"/>
                <w:color w:val="auto"/>
                <w:szCs w:val="20"/>
              </w:rPr>
              <w:t>Proposed FSR 0.</w:t>
            </w:r>
            <w:r w:rsidR="00053237" w:rsidRPr="00963A9A">
              <w:rPr>
                <w:rFonts w:ascii="Arial" w:hAnsi="Arial" w:cs="Arial"/>
                <w:b w:val="0"/>
                <w:color w:val="auto"/>
                <w:szCs w:val="20"/>
              </w:rPr>
              <w:t>225</w:t>
            </w:r>
            <w:r w:rsidRPr="00963A9A">
              <w:rPr>
                <w:rFonts w:ascii="Arial" w:hAnsi="Arial" w:cs="Arial"/>
                <w:b w:val="0"/>
                <w:color w:val="auto"/>
                <w:szCs w:val="20"/>
              </w:rPr>
              <w:t>:1</w:t>
            </w:r>
          </w:p>
          <w:p w14:paraId="2454B91F" w14:textId="232982AE" w:rsidR="00787829" w:rsidRPr="00963A9A" w:rsidRDefault="00787829" w:rsidP="00BB2EF2">
            <w:pPr>
              <w:pStyle w:val="FigureCaption"/>
              <w:spacing w:before="0" w:after="0"/>
              <w:ind w:left="317"/>
              <w:jc w:val="both"/>
              <w:rPr>
                <w:rFonts w:ascii="Arial" w:hAnsi="Arial" w:cs="Arial"/>
                <w:b w:val="0"/>
                <w:color w:val="auto"/>
                <w:szCs w:val="20"/>
              </w:rPr>
            </w:pPr>
          </w:p>
        </w:tc>
        <w:tc>
          <w:tcPr>
            <w:tcW w:w="1611" w:type="dxa"/>
          </w:tcPr>
          <w:p w14:paraId="614EAA22" w14:textId="2B3F1B8A" w:rsidR="00787829" w:rsidRPr="00963A9A" w:rsidRDefault="00BB2EF2"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Yes</w:t>
            </w:r>
          </w:p>
        </w:tc>
      </w:tr>
      <w:tr w:rsidR="00787829" w:rsidRPr="00963A9A" w14:paraId="026BF2AA" w14:textId="77777777" w:rsidTr="00F95EA8">
        <w:trPr>
          <w:jc w:val="center"/>
        </w:trPr>
        <w:tc>
          <w:tcPr>
            <w:tcW w:w="1696" w:type="dxa"/>
          </w:tcPr>
          <w:p w14:paraId="18F0F2BC"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Stormwater Management (cl.6.3)</w:t>
            </w:r>
          </w:p>
        </w:tc>
        <w:tc>
          <w:tcPr>
            <w:tcW w:w="2552" w:type="dxa"/>
          </w:tcPr>
          <w:p w14:paraId="6E9CD7EE" w14:textId="77777777" w:rsidR="00787829" w:rsidRPr="00963A9A" w:rsidRDefault="00787829" w:rsidP="00F95EA8">
            <w:pPr>
              <w:pStyle w:val="FigureCaption"/>
              <w:spacing w:before="0" w:after="0"/>
              <w:ind w:left="0"/>
              <w:jc w:val="both"/>
              <w:rPr>
                <w:rFonts w:ascii="Arial" w:hAnsi="Arial" w:cs="Arial"/>
                <w:b w:val="0"/>
                <w:color w:val="auto"/>
                <w:szCs w:val="20"/>
              </w:rPr>
            </w:pPr>
            <w:r w:rsidRPr="00963A9A">
              <w:rPr>
                <w:rFonts w:ascii="Arial" w:hAnsi="Arial" w:cs="Arial"/>
                <w:b w:val="0"/>
                <w:color w:val="auto"/>
                <w:szCs w:val="20"/>
              </w:rPr>
              <w:t xml:space="preserve">To avoid or minimise the adverse impacts of urban stormwater on land to which this clause applies and on adjoining properties, native bushland, waterways and ground water systems. </w:t>
            </w:r>
          </w:p>
        </w:tc>
        <w:tc>
          <w:tcPr>
            <w:tcW w:w="2942" w:type="dxa"/>
          </w:tcPr>
          <w:p w14:paraId="1214CA29" w14:textId="0FA4EDA0" w:rsidR="00787829" w:rsidRPr="00963A9A" w:rsidRDefault="00787829" w:rsidP="00F95EA8">
            <w:pPr>
              <w:pStyle w:val="FigureCaption"/>
              <w:spacing w:before="0" w:after="0"/>
              <w:ind w:left="0"/>
              <w:jc w:val="both"/>
              <w:rPr>
                <w:rFonts w:ascii="Arial" w:hAnsi="Arial" w:cs="Arial"/>
                <w:b w:val="0"/>
                <w:color w:val="auto"/>
                <w:szCs w:val="20"/>
              </w:rPr>
            </w:pPr>
            <w:r w:rsidRPr="00963A9A">
              <w:rPr>
                <w:rFonts w:ascii="Arial" w:hAnsi="Arial" w:cs="Arial"/>
                <w:b w:val="0"/>
                <w:color w:val="auto"/>
                <w:szCs w:val="20"/>
              </w:rPr>
              <w:t xml:space="preserve">The proposed stormwater drainage design, which includes an on-site stormwater detention system, has been assessed by Council’s Development Engineer. The impacts of stormwater runoff have been considered as part of the assessment of the application. The stormwater drainage design is deemed satisfactory and conditions </w:t>
            </w:r>
            <w:r w:rsidR="00E02A97">
              <w:rPr>
                <w:rFonts w:ascii="Arial" w:hAnsi="Arial" w:cs="Arial"/>
                <w:b w:val="0"/>
                <w:color w:val="auto"/>
                <w:szCs w:val="20"/>
              </w:rPr>
              <w:t xml:space="preserve">of consent </w:t>
            </w:r>
            <w:r w:rsidR="00282BEC">
              <w:rPr>
                <w:rFonts w:ascii="Arial" w:hAnsi="Arial" w:cs="Arial"/>
                <w:b w:val="0"/>
                <w:color w:val="auto"/>
                <w:szCs w:val="20"/>
              </w:rPr>
              <w:t>are</w:t>
            </w:r>
            <w:r w:rsidRPr="00963A9A">
              <w:rPr>
                <w:rFonts w:ascii="Arial" w:hAnsi="Arial" w:cs="Arial"/>
                <w:b w:val="0"/>
                <w:color w:val="auto"/>
                <w:szCs w:val="20"/>
              </w:rPr>
              <w:t xml:space="preserve"> recommended by Council’s Development Engineer. </w:t>
            </w:r>
          </w:p>
        </w:tc>
        <w:tc>
          <w:tcPr>
            <w:tcW w:w="1611" w:type="dxa"/>
          </w:tcPr>
          <w:p w14:paraId="429C54BF"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Yes</w:t>
            </w:r>
          </w:p>
        </w:tc>
      </w:tr>
      <w:tr w:rsidR="00787829" w:rsidRPr="00963A9A" w14:paraId="66BFC1E6" w14:textId="77777777" w:rsidTr="00F95EA8">
        <w:trPr>
          <w:jc w:val="center"/>
        </w:trPr>
        <w:tc>
          <w:tcPr>
            <w:tcW w:w="1696" w:type="dxa"/>
          </w:tcPr>
          <w:p w14:paraId="02491DFB"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Airspace operations (cl.6.8)</w:t>
            </w:r>
          </w:p>
        </w:tc>
        <w:tc>
          <w:tcPr>
            <w:tcW w:w="2552" w:type="dxa"/>
          </w:tcPr>
          <w:p w14:paraId="4A0FDED5" w14:textId="77777777" w:rsidR="00787829" w:rsidRPr="00963A9A" w:rsidRDefault="00787829" w:rsidP="00F95EA8">
            <w:pPr>
              <w:pStyle w:val="FigureCaption"/>
              <w:spacing w:before="0" w:after="0"/>
              <w:ind w:left="0"/>
              <w:jc w:val="both"/>
              <w:rPr>
                <w:rFonts w:ascii="Arial" w:hAnsi="Arial" w:cs="Arial"/>
                <w:b w:val="0"/>
                <w:color w:val="auto"/>
                <w:szCs w:val="20"/>
              </w:rPr>
            </w:pPr>
            <w:r w:rsidRPr="00963A9A">
              <w:rPr>
                <w:rFonts w:ascii="Arial" w:hAnsi="Arial" w:cs="Arial"/>
                <w:b w:val="0"/>
                <w:color w:val="auto"/>
                <w:szCs w:val="20"/>
              </w:rPr>
              <w:t xml:space="preserve">(1) The objective of this clause is to protect airspace around airports. </w:t>
            </w:r>
          </w:p>
          <w:p w14:paraId="5DE46824" w14:textId="77777777" w:rsidR="00787829" w:rsidRPr="00963A9A" w:rsidRDefault="00787829" w:rsidP="00F95EA8">
            <w:pPr>
              <w:pStyle w:val="FigureCaption"/>
              <w:spacing w:before="0" w:after="0"/>
              <w:ind w:left="0"/>
              <w:jc w:val="both"/>
              <w:rPr>
                <w:rFonts w:ascii="Arial" w:hAnsi="Arial" w:cs="Arial"/>
                <w:b w:val="0"/>
                <w:color w:val="auto"/>
                <w:szCs w:val="20"/>
              </w:rPr>
            </w:pPr>
            <w:r w:rsidRPr="00963A9A">
              <w:rPr>
                <w:rFonts w:ascii="Arial" w:hAnsi="Arial" w:cs="Arial"/>
                <w:b w:val="0"/>
                <w:color w:val="auto"/>
                <w:szCs w:val="20"/>
              </w:rPr>
              <w:t xml:space="preserve">(2) The consent authority must not grant development consent to development that is a controlled activity within the meaning of Division 4 of Part 12 of the Airports Act 1996 of the </w:t>
            </w:r>
            <w:r w:rsidRPr="00963A9A">
              <w:rPr>
                <w:rFonts w:ascii="Arial" w:hAnsi="Arial" w:cs="Arial"/>
                <w:b w:val="0"/>
                <w:color w:val="auto"/>
                <w:szCs w:val="20"/>
              </w:rPr>
              <w:lastRenderedPageBreak/>
              <w:t>Commonwealth unless the applicant has obtained approval for the controlled activity under regulations made for the purposes of that Division.</w:t>
            </w:r>
            <w:r w:rsidRPr="00963A9A">
              <w:rPr>
                <w:szCs w:val="20"/>
              </w:rPr>
              <w:t xml:space="preserve"> </w:t>
            </w:r>
          </w:p>
        </w:tc>
        <w:tc>
          <w:tcPr>
            <w:tcW w:w="2942" w:type="dxa"/>
          </w:tcPr>
          <w:p w14:paraId="3D3E9EE5" w14:textId="3CA67505" w:rsidR="0086571D" w:rsidRDefault="00A26B9D" w:rsidP="0086571D">
            <w:pPr>
              <w:pStyle w:val="FigureCaption"/>
              <w:spacing w:before="0" w:after="0"/>
              <w:ind w:left="0"/>
              <w:jc w:val="both"/>
              <w:rPr>
                <w:rFonts w:ascii="Arial" w:hAnsi="Arial" w:cs="Arial"/>
                <w:b w:val="0"/>
                <w:color w:val="auto"/>
                <w:szCs w:val="20"/>
                <w:lang w:val="en-AU"/>
              </w:rPr>
            </w:pPr>
            <w:r w:rsidRPr="00A26B9D">
              <w:rPr>
                <w:rFonts w:ascii="Arial" w:hAnsi="Arial" w:cs="Arial"/>
                <w:b w:val="0"/>
                <w:color w:val="auto"/>
                <w:szCs w:val="20"/>
                <w:lang w:val="en-AU"/>
              </w:rPr>
              <w:lastRenderedPageBreak/>
              <w:t xml:space="preserve">The application was referred to Bankstown Airport for comment, and Aeria Management Group (Bankstown Airport Pty Limited) confirmed that the proposed development, with a reduced level (RL) of 23.751 metres, has been assessed against the Prescribed Airspace for Bankstown Airport </w:t>
            </w:r>
            <w:r w:rsidRPr="00A26B9D">
              <w:rPr>
                <w:rFonts w:ascii="Arial" w:hAnsi="Arial" w:cs="Arial"/>
                <w:b w:val="0"/>
                <w:color w:val="auto"/>
                <w:szCs w:val="20"/>
                <w:lang w:val="en-AU"/>
              </w:rPr>
              <w:lastRenderedPageBreak/>
              <w:t>and does not infringe the Obstacle Limitation Surface (OLS) limits.</w:t>
            </w:r>
          </w:p>
          <w:p w14:paraId="532557CD" w14:textId="77777777" w:rsidR="00A26B9D" w:rsidRPr="0086571D" w:rsidRDefault="00A26B9D" w:rsidP="0086571D">
            <w:pPr>
              <w:pStyle w:val="FigureCaption"/>
              <w:spacing w:before="0" w:after="0"/>
              <w:ind w:left="0"/>
              <w:jc w:val="both"/>
              <w:rPr>
                <w:rFonts w:ascii="Arial" w:hAnsi="Arial" w:cs="Arial"/>
                <w:b w:val="0"/>
                <w:color w:val="auto"/>
                <w:szCs w:val="20"/>
              </w:rPr>
            </w:pPr>
          </w:p>
          <w:p w14:paraId="792884C9" w14:textId="10C77841" w:rsidR="00787829" w:rsidRPr="00963A9A" w:rsidRDefault="0086571D" w:rsidP="0086571D">
            <w:pPr>
              <w:pStyle w:val="FigureCaption"/>
              <w:spacing w:before="0" w:after="0"/>
              <w:ind w:left="0"/>
              <w:jc w:val="both"/>
              <w:rPr>
                <w:rFonts w:ascii="Arial" w:hAnsi="Arial" w:cs="Arial"/>
                <w:b w:val="0"/>
                <w:color w:val="auto"/>
                <w:szCs w:val="20"/>
              </w:rPr>
            </w:pPr>
            <w:r w:rsidRPr="00963A9A">
              <w:rPr>
                <w:rFonts w:ascii="Arial" w:hAnsi="Arial" w:cs="Arial"/>
                <w:b w:val="0"/>
                <w:color w:val="auto"/>
                <w:szCs w:val="20"/>
                <w:lang w:val="en-AU"/>
              </w:rPr>
              <w:t xml:space="preserve">On this basis Bankstown Airport Pty Limited raised no objections to the proposed building construction. </w:t>
            </w:r>
          </w:p>
        </w:tc>
        <w:tc>
          <w:tcPr>
            <w:tcW w:w="1611" w:type="dxa"/>
          </w:tcPr>
          <w:p w14:paraId="227B1420"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lastRenderedPageBreak/>
              <w:t>Yes</w:t>
            </w:r>
          </w:p>
        </w:tc>
      </w:tr>
      <w:tr w:rsidR="00787829" w:rsidRPr="00963A9A" w14:paraId="664B132F" w14:textId="77777777" w:rsidTr="00F95EA8">
        <w:trPr>
          <w:jc w:val="center"/>
        </w:trPr>
        <w:tc>
          <w:tcPr>
            <w:tcW w:w="1696" w:type="dxa"/>
          </w:tcPr>
          <w:p w14:paraId="657E902F"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Essential services</w:t>
            </w:r>
          </w:p>
          <w:p w14:paraId="436E500A"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(cl.6.9)</w:t>
            </w:r>
          </w:p>
        </w:tc>
        <w:tc>
          <w:tcPr>
            <w:tcW w:w="2552" w:type="dxa"/>
          </w:tcPr>
          <w:p w14:paraId="7A0157DC" w14:textId="77777777" w:rsidR="00787829" w:rsidRPr="00963A9A" w:rsidRDefault="00787829" w:rsidP="00F95EA8">
            <w:pPr>
              <w:pStyle w:val="FigureCaption"/>
              <w:spacing w:before="0" w:after="0"/>
              <w:ind w:left="0"/>
              <w:jc w:val="both"/>
              <w:rPr>
                <w:rFonts w:ascii="Arial" w:hAnsi="Arial" w:cs="Arial"/>
                <w:b w:val="0"/>
                <w:color w:val="auto"/>
                <w:szCs w:val="20"/>
              </w:rPr>
            </w:pPr>
            <w:r w:rsidRPr="00963A9A">
              <w:rPr>
                <w:rFonts w:ascii="Arial" w:hAnsi="Arial" w:cs="Arial"/>
                <w:b w:val="0"/>
                <w:color w:val="auto"/>
                <w:szCs w:val="20"/>
              </w:rPr>
              <w:t xml:space="preserve">Aims to ensure services that are essential for the development are available or that adequate arrangements have been made to make them available when required. </w:t>
            </w:r>
          </w:p>
        </w:tc>
        <w:tc>
          <w:tcPr>
            <w:tcW w:w="2942" w:type="dxa"/>
          </w:tcPr>
          <w:p w14:paraId="20949706" w14:textId="3E307E8F" w:rsidR="00787829" w:rsidRPr="00963A9A" w:rsidRDefault="00787829" w:rsidP="00F95EA8">
            <w:pPr>
              <w:pStyle w:val="FigureCaption"/>
              <w:spacing w:before="0" w:after="0"/>
              <w:ind w:left="0"/>
              <w:jc w:val="both"/>
              <w:rPr>
                <w:rFonts w:ascii="Arial" w:hAnsi="Arial" w:cs="Arial"/>
                <w:b w:val="0"/>
                <w:color w:val="auto"/>
                <w:szCs w:val="20"/>
              </w:rPr>
            </w:pPr>
            <w:r w:rsidRPr="00963A9A">
              <w:rPr>
                <w:rFonts w:ascii="Arial" w:hAnsi="Arial" w:cs="Arial"/>
                <w:b w:val="0"/>
                <w:color w:val="auto"/>
                <w:szCs w:val="20"/>
              </w:rPr>
              <w:t xml:space="preserve">The proposed development will be serviced by all essential services as required of this section. The provision of stormwater drainage and management has been designed to ensure compliance with Council’s stormwater drainage requirements. </w:t>
            </w:r>
          </w:p>
        </w:tc>
        <w:tc>
          <w:tcPr>
            <w:tcW w:w="1611" w:type="dxa"/>
          </w:tcPr>
          <w:p w14:paraId="7F727DA5" w14:textId="77777777" w:rsidR="00787829" w:rsidRPr="00963A9A" w:rsidRDefault="00787829" w:rsidP="00F95EA8">
            <w:pPr>
              <w:pStyle w:val="FigureCaption"/>
              <w:spacing w:before="0" w:after="0"/>
              <w:ind w:left="0"/>
              <w:rPr>
                <w:rFonts w:ascii="Arial" w:hAnsi="Arial" w:cs="Arial"/>
                <w:b w:val="0"/>
                <w:color w:val="auto"/>
                <w:szCs w:val="20"/>
              </w:rPr>
            </w:pPr>
            <w:r w:rsidRPr="00963A9A">
              <w:rPr>
                <w:rFonts w:ascii="Arial" w:hAnsi="Arial" w:cs="Arial"/>
                <w:b w:val="0"/>
                <w:color w:val="auto"/>
                <w:szCs w:val="20"/>
              </w:rPr>
              <w:t>Yes</w:t>
            </w:r>
          </w:p>
        </w:tc>
      </w:tr>
    </w:tbl>
    <w:p w14:paraId="33DC2014" w14:textId="77777777" w:rsidR="00787829" w:rsidRPr="00963A9A" w:rsidRDefault="00787829" w:rsidP="00787829">
      <w:pPr>
        <w:shd w:val="clear" w:color="auto" w:fill="FFFFFF"/>
        <w:spacing w:after="0" w:line="240" w:lineRule="auto"/>
        <w:ind w:right="-23"/>
        <w:jc w:val="both"/>
        <w:rPr>
          <w:rFonts w:ascii="Arial" w:hAnsi="Arial" w:cs="Arial"/>
          <w:sz w:val="20"/>
          <w:szCs w:val="20"/>
          <w:lang w:eastAsia="en-GB"/>
        </w:rPr>
      </w:pPr>
    </w:p>
    <w:p w14:paraId="454D3FB7" w14:textId="1A4443A2" w:rsidR="00231335" w:rsidRPr="00B53481" w:rsidRDefault="001539D4" w:rsidP="00B53481">
      <w:pPr>
        <w:rPr>
          <w:szCs w:val="24"/>
          <w:lang w:val="en-US"/>
        </w:rPr>
      </w:pPr>
      <w:r>
        <w:rPr>
          <w:rFonts w:ascii="Arial" w:hAnsi="Arial" w:cs="Arial"/>
          <w:lang w:eastAsia="en-GB"/>
        </w:rPr>
        <w:t>As demonstrated in the table above, t</w:t>
      </w:r>
      <w:r w:rsidRPr="00276B77">
        <w:rPr>
          <w:rFonts w:ascii="Arial" w:hAnsi="Arial" w:cs="Arial"/>
          <w:lang w:eastAsia="en-GB"/>
        </w:rPr>
        <w:t xml:space="preserve">he proposal is </w:t>
      </w:r>
      <w:r w:rsidRPr="00C532F1">
        <w:rPr>
          <w:rFonts w:ascii="Arial" w:hAnsi="Arial" w:cs="Arial"/>
          <w:lang w:eastAsia="en-GB"/>
        </w:rPr>
        <w:t xml:space="preserve">consistent </w:t>
      </w:r>
      <w:r w:rsidRPr="00276B77">
        <w:rPr>
          <w:rFonts w:ascii="Arial" w:hAnsi="Arial" w:cs="Arial"/>
          <w:lang w:eastAsia="en-GB"/>
        </w:rPr>
        <w:t xml:space="preserve">with the </w:t>
      </w:r>
      <w:r>
        <w:rPr>
          <w:rFonts w:ascii="Arial" w:hAnsi="Arial" w:cs="Arial"/>
          <w:lang w:eastAsia="en-GB"/>
        </w:rPr>
        <w:t xml:space="preserve">relevant </w:t>
      </w:r>
      <w:r w:rsidRPr="00276B77">
        <w:rPr>
          <w:rFonts w:ascii="Arial" w:hAnsi="Arial" w:cs="Arial"/>
          <w:lang w:eastAsia="en-GB"/>
        </w:rPr>
        <w:t>LEP</w:t>
      </w:r>
      <w:r>
        <w:rPr>
          <w:rFonts w:ascii="Arial" w:hAnsi="Arial" w:cs="Arial"/>
          <w:lang w:eastAsia="en-GB"/>
        </w:rPr>
        <w:t xml:space="preserve"> controls. </w:t>
      </w:r>
    </w:p>
    <w:p w14:paraId="42F9A22A" w14:textId="13F736F4" w:rsidR="00C9463A" w:rsidRPr="00BE218C" w:rsidRDefault="00C9463A" w:rsidP="006E3BF5">
      <w:pPr>
        <w:pStyle w:val="ListParagraph"/>
        <w:numPr>
          <w:ilvl w:val="0"/>
          <w:numId w:val="13"/>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 xml:space="preserve">Section 4.15 (1)(a)(ii) - Provisions of any </w:t>
      </w:r>
      <w:r w:rsidR="00A464EE">
        <w:rPr>
          <w:rFonts w:ascii="Arial" w:hAnsi="Arial" w:cs="Arial"/>
          <w:b/>
          <w:lang w:eastAsia="en-AU"/>
        </w:rPr>
        <w:t>Proposed</w:t>
      </w:r>
      <w:r w:rsidRPr="00BE218C">
        <w:rPr>
          <w:rFonts w:ascii="Arial" w:hAnsi="Arial" w:cs="Arial"/>
          <w:b/>
          <w:lang w:eastAsia="en-AU"/>
        </w:rPr>
        <w:t xml:space="preserve"> </w:t>
      </w:r>
      <w:r w:rsidR="00A464EE">
        <w:rPr>
          <w:rFonts w:ascii="Arial" w:hAnsi="Arial" w:cs="Arial"/>
          <w:b/>
          <w:lang w:eastAsia="en-AU"/>
        </w:rPr>
        <w:t>Instruments</w:t>
      </w:r>
    </w:p>
    <w:p w14:paraId="7DCEF14E" w14:textId="77777777" w:rsidR="00C9463A" w:rsidRPr="00BE218C" w:rsidRDefault="00C9463A" w:rsidP="00253A35">
      <w:pPr>
        <w:shd w:val="clear" w:color="auto" w:fill="FFFFFF"/>
        <w:spacing w:after="0" w:line="240" w:lineRule="auto"/>
        <w:ind w:right="-23"/>
        <w:rPr>
          <w:rFonts w:ascii="Arial" w:hAnsi="Arial" w:cs="Arial"/>
          <w:highlight w:val="yellow"/>
          <w:lang w:eastAsia="en-GB"/>
        </w:rPr>
      </w:pPr>
    </w:p>
    <w:p w14:paraId="583B2A93" w14:textId="4B32E3F5" w:rsidR="00672372" w:rsidRDefault="008526AC" w:rsidP="008526AC">
      <w:pPr>
        <w:shd w:val="clear" w:color="auto" w:fill="FFFFFF"/>
        <w:spacing w:after="0" w:line="240" w:lineRule="auto"/>
        <w:ind w:right="-23"/>
        <w:rPr>
          <w:rFonts w:ascii="Arial" w:hAnsi="Arial" w:cs="Arial"/>
          <w:lang w:eastAsia="en-GB"/>
        </w:rPr>
      </w:pPr>
      <w:r w:rsidRPr="00101AB1">
        <w:rPr>
          <w:rFonts w:ascii="Arial" w:hAnsi="Arial" w:cs="Arial"/>
          <w:lang w:eastAsia="en-GB"/>
        </w:rPr>
        <w:t xml:space="preserve">There are no applicable draft environmental planning instruments. </w:t>
      </w:r>
    </w:p>
    <w:p w14:paraId="4F2591A5" w14:textId="77777777" w:rsidR="008526AC" w:rsidRPr="00BE218C" w:rsidRDefault="008526AC" w:rsidP="008526AC">
      <w:pPr>
        <w:shd w:val="clear" w:color="auto" w:fill="FFFFFF"/>
        <w:spacing w:after="0" w:line="240" w:lineRule="auto"/>
        <w:ind w:right="-23"/>
        <w:rPr>
          <w:rFonts w:ascii="Arial" w:hAnsi="Arial" w:cs="Arial"/>
          <w:lang w:eastAsia="en-GB"/>
        </w:rPr>
      </w:pPr>
    </w:p>
    <w:p w14:paraId="3FF59E4A" w14:textId="3F610702" w:rsidR="00787DA6" w:rsidRPr="00BE218C" w:rsidRDefault="00787DA6" w:rsidP="006E3BF5">
      <w:pPr>
        <w:pStyle w:val="ListParagraph"/>
        <w:numPr>
          <w:ilvl w:val="0"/>
          <w:numId w:val="13"/>
        </w:numPr>
        <w:tabs>
          <w:tab w:val="left" w:pos="709"/>
          <w:tab w:val="left" w:pos="1560"/>
        </w:tabs>
        <w:spacing w:after="0" w:line="240" w:lineRule="auto"/>
        <w:ind w:right="23" w:hanging="720"/>
        <w:rPr>
          <w:rFonts w:ascii="Arial" w:hAnsi="Arial" w:cs="Arial"/>
          <w:b/>
          <w:lang w:eastAsia="en-AU"/>
        </w:rPr>
      </w:pPr>
      <w:r w:rsidRPr="00BE218C">
        <w:rPr>
          <w:rFonts w:ascii="Arial" w:hAnsi="Arial" w:cs="Arial"/>
          <w:b/>
          <w:lang w:eastAsia="en-AU"/>
        </w:rPr>
        <w:t>Section 4.15(1)(a)(iii) - Provisions of any Development Control Plan</w:t>
      </w:r>
    </w:p>
    <w:p w14:paraId="0856B384" w14:textId="77777777" w:rsidR="00787DA6" w:rsidRPr="00BE218C" w:rsidRDefault="00787DA6" w:rsidP="00787DA6">
      <w:pPr>
        <w:pStyle w:val="ListParagraph"/>
        <w:tabs>
          <w:tab w:val="left" w:pos="709"/>
          <w:tab w:val="left" w:pos="1560"/>
        </w:tabs>
        <w:spacing w:after="0" w:line="240" w:lineRule="auto"/>
        <w:ind w:left="851" w:right="23"/>
        <w:rPr>
          <w:rFonts w:ascii="Arial" w:hAnsi="Arial" w:cs="Arial"/>
          <w:b/>
          <w:lang w:eastAsia="en-AU"/>
        </w:rPr>
      </w:pPr>
    </w:p>
    <w:p w14:paraId="26CD5B84" w14:textId="77777777" w:rsidR="00585EB1" w:rsidRPr="00BE218C" w:rsidRDefault="00585EB1" w:rsidP="00585EB1">
      <w:pPr>
        <w:shd w:val="clear" w:color="auto" w:fill="FFFFFF"/>
        <w:spacing w:after="0" w:line="240" w:lineRule="auto"/>
        <w:ind w:right="-23"/>
        <w:rPr>
          <w:rFonts w:ascii="Arial" w:hAnsi="Arial" w:cs="Arial"/>
          <w:lang w:eastAsia="en-GB"/>
        </w:rPr>
      </w:pPr>
      <w:r w:rsidRPr="00BE218C">
        <w:rPr>
          <w:rFonts w:ascii="Arial" w:hAnsi="Arial" w:cs="Arial"/>
          <w:lang w:eastAsia="en-GB"/>
        </w:rPr>
        <w:t>The following Development Control Plan is relevant to this application:</w:t>
      </w:r>
    </w:p>
    <w:p w14:paraId="2F3C978B" w14:textId="77777777" w:rsidR="00585EB1" w:rsidRPr="00101AB1" w:rsidRDefault="00585EB1" w:rsidP="00585EB1">
      <w:pPr>
        <w:shd w:val="clear" w:color="auto" w:fill="FFFFFF"/>
        <w:spacing w:after="0" w:line="240" w:lineRule="auto"/>
        <w:ind w:right="-23"/>
        <w:rPr>
          <w:rFonts w:ascii="Arial" w:hAnsi="Arial" w:cs="Arial"/>
          <w:lang w:eastAsia="en-GB"/>
        </w:rPr>
      </w:pPr>
    </w:p>
    <w:p w14:paraId="428E7900" w14:textId="77777777" w:rsidR="00585EB1" w:rsidRPr="00101AB1" w:rsidRDefault="00585EB1" w:rsidP="006E3BF5">
      <w:pPr>
        <w:pStyle w:val="ListParagraph"/>
        <w:numPr>
          <w:ilvl w:val="0"/>
          <w:numId w:val="2"/>
        </w:numPr>
        <w:shd w:val="clear" w:color="auto" w:fill="FFFFFF"/>
        <w:spacing w:after="0" w:line="240" w:lineRule="auto"/>
        <w:ind w:right="-23"/>
        <w:jc w:val="both"/>
        <w:rPr>
          <w:rFonts w:ascii="Arial" w:hAnsi="Arial" w:cs="Arial"/>
          <w:lang w:eastAsia="en-GB"/>
        </w:rPr>
      </w:pPr>
      <w:r w:rsidRPr="00101AB1">
        <w:rPr>
          <w:rFonts w:ascii="Arial" w:hAnsi="Arial" w:cs="Arial"/>
          <w:lang w:eastAsia="en-GB"/>
        </w:rPr>
        <w:t>Canterbury-Bankstown Development Control Plan 2023 (‘the DCP’)</w:t>
      </w:r>
    </w:p>
    <w:p w14:paraId="6164BF86" w14:textId="77777777" w:rsidR="007C044C" w:rsidRDefault="007C044C" w:rsidP="00142C8E">
      <w:pPr>
        <w:shd w:val="clear" w:color="auto" w:fill="FFFFFF"/>
        <w:spacing w:after="0" w:line="240" w:lineRule="auto"/>
        <w:ind w:right="-23"/>
        <w:rPr>
          <w:rFonts w:ascii="Arial" w:hAnsi="Arial" w:cs="Arial"/>
          <w:b/>
          <w:bCs/>
          <w:lang w:eastAsia="en-GB"/>
        </w:rPr>
      </w:pPr>
    </w:p>
    <w:p w14:paraId="7DA2BB86" w14:textId="6D465DB6" w:rsidR="005D68A3" w:rsidRDefault="00ED0129" w:rsidP="00ED0129">
      <w:pPr>
        <w:shd w:val="clear" w:color="auto" w:fill="FFFFFF"/>
        <w:ind w:right="-23"/>
        <w:rPr>
          <w:rFonts w:ascii="Arial" w:hAnsi="Arial" w:cs="Arial"/>
          <w:lang w:eastAsia="en-GB"/>
        </w:rPr>
      </w:pPr>
      <w:r w:rsidRPr="00ED0129">
        <w:rPr>
          <w:rFonts w:ascii="Arial" w:hAnsi="Arial" w:cs="Arial"/>
          <w:lang w:eastAsia="en-GB"/>
        </w:rPr>
        <w:t>The Canterbury-Bankstown Development Control Plan 2023 is relevant to this application. The following provides a summarised discussion of the key provisions of this plan:</w:t>
      </w:r>
    </w:p>
    <w:p w14:paraId="2D664232" w14:textId="1F9D3749" w:rsidR="005D68A3" w:rsidRDefault="00163E8C" w:rsidP="007114EF">
      <w:pPr>
        <w:shd w:val="clear" w:color="auto" w:fill="FFFFFF"/>
        <w:spacing w:after="0" w:line="240" w:lineRule="auto"/>
        <w:ind w:right="-23"/>
        <w:jc w:val="both"/>
        <w:rPr>
          <w:rFonts w:ascii="Arial" w:hAnsi="Arial" w:cs="Arial"/>
          <w:u w:val="single"/>
          <w:lang w:eastAsia="en-GB"/>
        </w:rPr>
      </w:pPr>
      <w:r w:rsidRPr="00F84062">
        <w:rPr>
          <w:rFonts w:ascii="Arial" w:hAnsi="Arial" w:cs="Arial"/>
          <w:u w:val="single"/>
          <w:lang w:eastAsia="en-GB"/>
        </w:rPr>
        <w:t>Chapter 2.1 – Site Analysis</w:t>
      </w:r>
      <w:r w:rsidRPr="001C3570">
        <w:rPr>
          <w:rFonts w:ascii="Arial" w:hAnsi="Arial" w:cs="Arial"/>
          <w:u w:val="single"/>
          <w:lang w:eastAsia="en-GB"/>
        </w:rPr>
        <w:t xml:space="preserve"> </w:t>
      </w:r>
    </w:p>
    <w:p w14:paraId="5FFCAB95" w14:textId="77777777" w:rsidR="00914522" w:rsidRDefault="00914522" w:rsidP="007114EF">
      <w:pPr>
        <w:shd w:val="clear" w:color="auto" w:fill="FFFFFF"/>
        <w:spacing w:after="0" w:line="240" w:lineRule="auto"/>
        <w:ind w:right="-23"/>
        <w:jc w:val="both"/>
        <w:rPr>
          <w:rFonts w:ascii="Arial" w:hAnsi="Arial" w:cs="Arial"/>
          <w:u w:val="single"/>
          <w:lang w:eastAsia="en-GB"/>
        </w:rPr>
      </w:pPr>
    </w:p>
    <w:p w14:paraId="300E6C50" w14:textId="5B87A379" w:rsidR="00914522" w:rsidRPr="00F84062" w:rsidRDefault="00914522" w:rsidP="007114EF">
      <w:pPr>
        <w:shd w:val="clear" w:color="auto" w:fill="FFFFFF"/>
        <w:spacing w:after="0" w:line="240" w:lineRule="auto"/>
        <w:ind w:right="-23"/>
        <w:jc w:val="both"/>
        <w:rPr>
          <w:rFonts w:ascii="Arial" w:hAnsi="Arial" w:cs="Arial"/>
          <w:lang w:eastAsia="en-GB"/>
        </w:rPr>
      </w:pPr>
      <w:r w:rsidRPr="00F84062">
        <w:rPr>
          <w:rFonts w:ascii="Arial" w:hAnsi="Arial" w:cs="Arial"/>
          <w:lang w:eastAsia="en-GB"/>
        </w:rPr>
        <w:t>Chapter 2.1 of the Canterbury Bankstown Development Control Plan 2023 outlines the requirement for a comprehensive site analysis to inform the design and assessment of development proposals.</w:t>
      </w:r>
      <w:r w:rsidR="00F84062" w:rsidRPr="00F84062">
        <w:rPr>
          <w:rFonts w:ascii="Arial" w:hAnsi="Arial" w:cs="Arial"/>
          <w:lang w:eastAsia="en-GB"/>
        </w:rPr>
        <w:t xml:space="preserve"> </w:t>
      </w:r>
      <w:r w:rsidRPr="00F84062">
        <w:rPr>
          <w:rFonts w:ascii="Arial" w:hAnsi="Arial" w:cs="Arial"/>
          <w:lang w:eastAsia="en-GB"/>
        </w:rPr>
        <w:t xml:space="preserve">The proposal is accompanied with a </w:t>
      </w:r>
      <w:r w:rsidR="00F84062" w:rsidRPr="00F84062">
        <w:rPr>
          <w:rFonts w:ascii="Arial" w:hAnsi="Arial" w:cs="Arial"/>
          <w:lang w:eastAsia="en-GB"/>
        </w:rPr>
        <w:t xml:space="preserve">site analysis plan which appropriately reflects the subject site. </w:t>
      </w:r>
    </w:p>
    <w:p w14:paraId="13B6EC21" w14:textId="77777777" w:rsidR="00163E8C" w:rsidRDefault="00163E8C" w:rsidP="007114EF">
      <w:pPr>
        <w:shd w:val="clear" w:color="auto" w:fill="FFFFFF"/>
        <w:spacing w:after="0" w:line="240" w:lineRule="auto"/>
        <w:ind w:right="-23"/>
        <w:jc w:val="both"/>
        <w:rPr>
          <w:rFonts w:ascii="Arial" w:hAnsi="Arial" w:cs="Arial"/>
          <w:lang w:eastAsia="en-GB"/>
        </w:rPr>
      </w:pPr>
    </w:p>
    <w:p w14:paraId="54829034" w14:textId="77FD6759" w:rsidR="005D68A3" w:rsidRDefault="005D68A3" w:rsidP="007114EF">
      <w:pPr>
        <w:shd w:val="clear" w:color="auto" w:fill="FFFFFF"/>
        <w:spacing w:after="0" w:line="240" w:lineRule="auto"/>
        <w:ind w:right="-23"/>
        <w:jc w:val="both"/>
        <w:rPr>
          <w:rFonts w:ascii="Arial" w:hAnsi="Arial" w:cs="Arial"/>
          <w:u w:val="single"/>
          <w:lang w:eastAsia="en-GB"/>
        </w:rPr>
      </w:pPr>
      <w:r w:rsidRPr="007E3A33">
        <w:rPr>
          <w:rFonts w:ascii="Arial" w:hAnsi="Arial" w:cs="Arial"/>
          <w:u w:val="single"/>
          <w:lang w:eastAsia="en-GB"/>
        </w:rPr>
        <w:t xml:space="preserve">Chapter </w:t>
      </w:r>
      <w:r w:rsidR="003621BD" w:rsidRPr="007E3A33">
        <w:rPr>
          <w:rFonts w:ascii="Arial" w:hAnsi="Arial" w:cs="Arial"/>
          <w:u w:val="single"/>
          <w:lang w:eastAsia="en-GB"/>
        </w:rPr>
        <w:t xml:space="preserve">2.2 – </w:t>
      </w:r>
      <w:r w:rsidR="00C30608" w:rsidRPr="007E3A33">
        <w:rPr>
          <w:rFonts w:ascii="Arial" w:hAnsi="Arial" w:cs="Arial"/>
          <w:u w:val="single"/>
          <w:lang w:eastAsia="en-GB"/>
        </w:rPr>
        <w:t xml:space="preserve">Flood Risk Management </w:t>
      </w:r>
    </w:p>
    <w:p w14:paraId="397D1449" w14:textId="77777777" w:rsidR="007E3A33" w:rsidRDefault="007E3A33" w:rsidP="007114EF">
      <w:pPr>
        <w:shd w:val="clear" w:color="auto" w:fill="FFFFFF"/>
        <w:spacing w:after="0" w:line="240" w:lineRule="auto"/>
        <w:ind w:right="-23"/>
        <w:jc w:val="both"/>
        <w:rPr>
          <w:rFonts w:ascii="Arial" w:hAnsi="Arial" w:cs="Arial"/>
          <w:u w:val="single"/>
          <w:lang w:eastAsia="en-GB"/>
        </w:rPr>
      </w:pPr>
    </w:p>
    <w:p w14:paraId="7B950E5E" w14:textId="77777777" w:rsidR="00C216B5" w:rsidRDefault="00792CD3" w:rsidP="007114EF">
      <w:pPr>
        <w:shd w:val="clear" w:color="auto" w:fill="FFFFFF"/>
        <w:spacing w:after="0" w:line="240" w:lineRule="auto"/>
        <w:ind w:right="-23"/>
        <w:jc w:val="both"/>
        <w:rPr>
          <w:rFonts w:ascii="Arial" w:hAnsi="Arial" w:cs="Arial"/>
          <w:lang w:eastAsia="en-GB"/>
        </w:rPr>
      </w:pPr>
      <w:r w:rsidRPr="00792CD3">
        <w:rPr>
          <w:rFonts w:ascii="Arial" w:hAnsi="Arial" w:cs="Arial"/>
          <w:lang w:eastAsia="en-GB"/>
        </w:rPr>
        <w:t xml:space="preserve">The subject site is identified as flood affected; however, the proposed development maintains full compliance with Chapter 2.2 – Flood Risk Management of the Canterbury Bankstown Development Control Plan 2023. The design and siting of the development ensure that there will be minimal impact on the existing flood affectation within the site. </w:t>
      </w:r>
    </w:p>
    <w:p w14:paraId="46064A69" w14:textId="77777777" w:rsidR="00C216B5" w:rsidRDefault="00C216B5" w:rsidP="007114EF">
      <w:pPr>
        <w:shd w:val="clear" w:color="auto" w:fill="FFFFFF"/>
        <w:spacing w:after="0" w:line="240" w:lineRule="auto"/>
        <w:ind w:right="-23"/>
        <w:jc w:val="both"/>
        <w:rPr>
          <w:rFonts w:ascii="Arial" w:hAnsi="Arial" w:cs="Arial"/>
          <w:lang w:eastAsia="en-GB"/>
        </w:rPr>
      </w:pPr>
    </w:p>
    <w:p w14:paraId="6220EC2D" w14:textId="50BEE28E" w:rsidR="007E3A33" w:rsidRPr="00792CD3" w:rsidRDefault="00792CD3" w:rsidP="007114EF">
      <w:pPr>
        <w:shd w:val="clear" w:color="auto" w:fill="FFFFFF"/>
        <w:spacing w:after="0" w:line="240" w:lineRule="auto"/>
        <w:ind w:right="-23"/>
        <w:jc w:val="both"/>
        <w:rPr>
          <w:rFonts w:ascii="Arial" w:hAnsi="Arial" w:cs="Arial"/>
          <w:lang w:eastAsia="en-GB"/>
        </w:rPr>
      </w:pPr>
      <w:r w:rsidRPr="00792CD3">
        <w:rPr>
          <w:rFonts w:ascii="Arial" w:hAnsi="Arial" w:cs="Arial"/>
          <w:lang w:eastAsia="en-GB"/>
        </w:rPr>
        <w:t>It is further noted that the area designated for development is located outside the portions of the site identified as being impacted by flooding, thereby reducing potential flood-related risks and ensuring the proposal remains consistent with relevant planning and safety requirements.</w:t>
      </w:r>
    </w:p>
    <w:p w14:paraId="08DAC65E" w14:textId="77777777" w:rsidR="00777C93" w:rsidRDefault="00777C93" w:rsidP="007114EF">
      <w:pPr>
        <w:shd w:val="clear" w:color="auto" w:fill="FFFFFF"/>
        <w:spacing w:after="0" w:line="240" w:lineRule="auto"/>
        <w:ind w:right="-23"/>
        <w:jc w:val="both"/>
        <w:rPr>
          <w:rFonts w:ascii="Arial" w:hAnsi="Arial" w:cs="Arial"/>
          <w:u w:val="single"/>
          <w:lang w:eastAsia="en-GB"/>
        </w:rPr>
      </w:pPr>
    </w:p>
    <w:p w14:paraId="6243589E" w14:textId="77777777" w:rsidR="002C1B98" w:rsidRDefault="002C1B98" w:rsidP="007114EF">
      <w:pPr>
        <w:shd w:val="clear" w:color="auto" w:fill="FFFFFF"/>
        <w:spacing w:after="0" w:line="240" w:lineRule="auto"/>
        <w:ind w:right="-23"/>
        <w:jc w:val="both"/>
        <w:rPr>
          <w:rFonts w:ascii="Arial" w:hAnsi="Arial" w:cs="Arial"/>
          <w:u w:val="single"/>
          <w:lang w:eastAsia="en-GB"/>
        </w:rPr>
      </w:pPr>
    </w:p>
    <w:p w14:paraId="154F2E30" w14:textId="77777777" w:rsidR="002C1B98" w:rsidRDefault="002C1B98" w:rsidP="007114EF">
      <w:pPr>
        <w:shd w:val="clear" w:color="auto" w:fill="FFFFFF"/>
        <w:spacing w:after="0" w:line="240" w:lineRule="auto"/>
        <w:ind w:right="-23"/>
        <w:jc w:val="both"/>
        <w:rPr>
          <w:rFonts w:ascii="Arial" w:hAnsi="Arial" w:cs="Arial"/>
          <w:u w:val="single"/>
          <w:lang w:eastAsia="en-GB"/>
        </w:rPr>
      </w:pPr>
    </w:p>
    <w:p w14:paraId="01E1DEC3" w14:textId="77777777" w:rsidR="002C1B98" w:rsidRDefault="002C1B98" w:rsidP="007114EF">
      <w:pPr>
        <w:shd w:val="clear" w:color="auto" w:fill="FFFFFF"/>
        <w:spacing w:after="0" w:line="240" w:lineRule="auto"/>
        <w:ind w:right="-23"/>
        <w:jc w:val="both"/>
        <w:rPr>
          <w:rFonts w:ascii="Arial" w:hAnsi="Arial" w:cs="Arial"/>
          <w:u w:val="single"/>
          <w:lang w:eastAsia="en-GB"/>
        </w:rPr>
      </w:pPr>
    </w:p>
    <w:p w14:paraId="4D0D4B1A" w14:textId="2CDFB51A" w:rsidR="007E3A33" w:rsidRDefault="007E3A33" w:rsidP="007114EF">
      <w:pPr>
        <w:shd w:val="clear" w:color="auto" w:fill="FFFFFF"/>
        <w:spacing w:after="0" w:line="240" w:lineRule="auto"/>
        <w:ind w:right="-23"/>
        <w:jc w:val="both"/>
        <w:rPr>
          <w:rFonts w:ascii="Arial" w:hAnsi="Arial" w:cs="Arial"/>
          <w:bCs/>
          <w:u w:val="single"/>
        </w:rPr>
      </w:pPr>
      <w:r w:rsidRPr="007E3A33">
        <w:rPr>
          <w:rFonts w:ascii="Arial" w:hAnsi="Arial" w:cs="Arial"/>
          <w:bCs/>
          <w:u w:val="single"/>
        </w:rPr>
        <w:t>Chapter 2.3 – Tree Management</w:t>
      </w:r>
    </w:p>
    <w:p w14:paraId="7909B8CD" w14:textId="77777777" w:rsidR="007E3A33" w:rsidRDefault="007E3A33" w:rsidP="007114EF">
      <w:pPr>
        <w:shd w:val="clear" w:color="auto" w:fill="FFFFFF"/>
        <w:spacing w:after="0" w:line="240" w:lineRule="auto"/>
        <w:ind w:right="-23"/>
        <w:jc w:val="both"/>
        <w:rPr>
          <w:rFonts w:ascii="Arial" w:hAnsi="Arial" w:cs="Arial"/>
          <w:bCs/>
          <w:u w:val="single"/>
        </w:rPr>
      </w:pPr>
    </w:p>
    <w:p w14:paraId="4F2FFCA0" w14:textId="77777777" w:rsidR="00D142E6" w:rsidRDefault="007E3A33" w:rsidP="007114EF">
      <w:pPr>
        <w:shd w:val="clear" w:color="auto" w:fill="FFFFFF"/>
        <w:spacing w:after="0" w:line="240" w:lineRule="auto"/>
        <w:ind w:right="-23"/>
        <w:jc w:val="both"/>
        <w:rPr>
          <w:rFonts w:ascii="Arial" w:hAnsi="Arial" w:cs="Arial"/>
          <w:bCs/>
          <w:iCs/>
        </w:rPr>
      </w:pPr>
      <w:r w:rsidRPr="007E3A33">
        <w:rPr>
          <w:rFonts w:ascii="Arial" w:hAnsi="Arial" w:cs="Arial"/>
          <w:bCs/>
          <w:iCs/>
        </w:rPr>
        <w:t xml:space="preserve">The proposal has 30 trees located within the vicinity of the works including two (2) trees located within the road reserve. Within the site two (2) trees have been identified as containing low retention values and three (3) Fig Trees are considered highly significant trees. The development seeks the removal of ten (10) within the site and is supported by an </w:t>
      </w:r>
      <w:proofErr w:type="spellStart"/>
      <w:r w:rsidRPr="007E3A33">
        <w:rPr>
          <w:rFonts w:ascii="Arial" w:hAnsi="Arial" w:cs="Arial"/>
          <w:bCs/>
          <w:iCs/>
        </w:rPr>
        <w:t>Arboricultural</w:t>
      </w:r>
      <w:proofErr w:type="spellEnd"/>
      <w:r w:rsidRPr="007E3A33">
        <w:rPr>
          <w:rFonts w:ascii="Arial" w:hAnsi="Arial" w:cs="Arial"/>
          <w:bCs/>
          <w:iCs/>
        </w:rPr>
        <w:t xml:space="preserve"> Impact Assessment prepared by Rain Tree Consulting. </w:t>
      </w:r>
    </w:p>
    <w:p w14:paraId="3B3BA998" w14:textId="77777777" w:rsidR="00D142E6" w:rsidRDefault="00D142E6" w:rsidP="007114EF">
      <w:pPr>
        <w:shd w:val="clear" w:color="auto" w:fill="FFFFFF"/>
        <w:spacing w:after="0" w:line="240" w:lineRule="auto"/>
        <w:ind w:right="-23"/>
        <w:jc w:val="both"/>
        <w:rPr>
          <w:rFonts w:ascii="Arial" w:hAnsi="Arial" w:cs="Arial"/>
          <w:bCs/>
          <w:iCs/>
        </w:rPr>
      </w:pPr>
    </w:p>
    <w:p w14:paraId="743C9551" w14:textId="569207A2" w:rsidR="007E3A33" w:rsidRDefault="007E3A33" w:rsidP="007114EF">
      <w:pPr>
        <w:shd w:val="clear" w:color="auto" w:fill="FFFFFF"/>
        <w:spacing w:after="0" w:line="240" w:lineRule="auto"/>
        <w:ind w:right="-23"/>
        <w:jc w:val="both"/>
        <w:rPr>
          <w:rFonts w:ascii="Arial" w:hAnsi="Arial" w:cs="Arial"/>
          <w:bCs/>
        </w:rPr>
      </w:pPr>
      <w:r w:rsidRPr="007E3A33">
        <w:rPr>
          <w:rFonts w:ascii="Arial" w:hAnsi="Arial" w:cs="Arial"/>
          <w:bCs/>
          <w:iCs/>
        </w:rPr>
        <w:t xml:space="preserve">The proposed development was referred to Councils Tree Management Officer for assessment and was found to be supportable subject to compliance with the recommendations of the </w:t>
      </w:r>
      <w:proofErr w:type="spellStart"/>
      <w:r w:rsidRPr="007E3A33">
        <w:rPr>
          <w:rFonts w:ascii="Arial" w:hAnsi="Arial" w:cs="Arial"/>
          <w:bCs/>
          <w:iCs/>
        </w:rPr>
        <w:t>Arboricultural</w:t>
      </w:r>
      <w:proofErr w:type="spellEnd"/>
      <w:r w:rsidRPr="007E3A33">
        <w:rPr>
          <w:rFonts w:ascii="Arial" w:hAnsi="Arial" w:cs="Arial"/>
          <w:bCs/>
          <w:iCs/>
        </w:rPr>
        <w:t xml:space="preserve"> Impact Assessment Report, which recommends specific tree management recommendations and general tree protection requirements</w:t>
      </w:r>
      <w:r w:rsidRPr="007E3A33">
        <w:rPr>
          <w:rFonts w:ascii="Arial" w:hAnsi="Arial" w:cs="Arial"/>
          <w:bCs/>
        </w:rPr>
        <w:t>.</w:t>
      </w:r>
    </w:p>
    <w:p w14:paraId="461EDEBD" w14:textId="77777777" w:rsidR="007E3A33" w:rsidRDefault="007E3A33" w:rsidP="007114EF">
      <w:pPr>
        <w:shd w:val="clear" w:color="auto" w:fill="FFFFFF"/>
        <w:spacing w:after="0" w:line="240" w:lineRule="auto"/>
        <w:ind w:right="-23"/>
        <w:jc w:val="both"/>
        <w:rPr>
          <w:rFonts w:ascii="Arial" w:hAnsi="Arial" w:cs="Arial"/>
          <w:bCs/>
        </w:rPr>
      </w:pPr>
    </w:p>
    <w:p w14:paraId="0D4CA65E" w14:textId="50972735" w:rsidR="007E3A33" w:rsidRDefault="007E3A33" w:rsidP="007114EF">
      <w:pPr>
        <w:shd w:val="clear" w:color="auto" w:fill="FFFFFF"/>
        <w:spacing w:after="0" w:line="240" w:lineRule="auto"/>
        <w:ind w:right="-23"/>
        <w:jc w:val="both"/>
        <w:rPr>
          <w:rFonts w:ascii="Arial" w:hAnsi="Arial" w:cs="Arial"/>
          <w:bCs/>
          <w:u w:val="single"/>
        </w:rPr>
      </w:pPr>
      <w:r w:rsidRPr="007E3A33">
        <w:rPr>
          <w:rFonts w:ascii="Arial" w:hAnsi="Arial" w:cs="Arial"/>
          <w:bCs/>
          <w:u w:val="single"/>
        </w:rPr>
        <w:t>Chapter 3.1 – Development Engineering Standards</w:t>
      </w:r>
    </w:p>
    <w:p w14:paraId="22881CD9" w14:textId="77777777" w:rsidR="00E04CFE" w:rsidRDefault="00E04CFE" w:rsidP="007114EF">
      <w:pPr>
        <w:shd w:val="clear" w:color="auto" w:fill="FFFFFF"/>
        <w:spacing w:after="0" w:line="240" w:lineRule="auto"/>
        <w:ind w:right="-23"/>
        <w:jc w:val="both"/>
        <w:rPr>
          <w:rFonts w:ascii="Arial" w:hAnsi="Arial" w:cs="Arial"/>
          <w:bCs/>
          <w:u w:val="single"/>
        </w:rPr>
      </w:pPr>
    </w:p>
    <w:p w14:paraId="4D53778E" w14:textId="77777777" w:rsidR="007A57F1" w:rsidRDefault="00C75E56" w:rsidP="007114EF">
      <w:pPr>
        <w:shd w:val="clear" w:color="auto" w:fill="FFFFFF"/>
        <w:spacing w:after="0" w:line="240" w:lineRule="auto"/>
        <w:ind w:right="-23"/>
        <w:jc w:val="both"/>
        <w:rPr>
          <w:rFonts w:ascii="Arial" w:hAnsi="Arial" w:cs="Arial"/>
        </w:rPr>
      </w:pPr>
      <w:r w:rsidRPr="00C75E56">
        <w:rPr>
          <w:rFonts w:ascii="Arial" w:hAnsi="Arial" w:cs="Arial"/>
        </w:rPr>
        <w:t xml:space="preserve">An assessment of Chapter 3.1 – Development Engineering Standards of the Canterbury Bankstown Development Control Plan 2023 has been undertaken as part of the development proposal. The application was referred to Council’s Development Engineer, who raised no concerns regarding the proposed development or the associated drainage system. </w:t>
      </w:r>
    </w:p>
    <w:p w14:paraId="4352ABDD" w14:textId="77777777" w:rsidR="007A57F1" w:rsidRDefault="007A57F1" w:rsidP="007114EF">
      <w:pPr>
        <w:shd w:val="clear" w:color="auto" w:fill="FFFFFF"/>
        <w:spacing w:after="0" w:line="240" w:lineRule="auto"/>
        <w:ind w:right="-23"/>
        <w:jc w:val="both"/>
        <w:rPr>
          <w:rFonts w:ascii="Arial" w:hAnsi="Arial" w:cs="Arial"/>
        </w:rPr>
      </w:pPr>
    </w:p>
    <w:p w14:paraId="321491B2" w14:textId="63FB860E" w:rsidR="00E04CFE" w:rsidRDefault="00C75E56" w:rsidP="007114EF">
      <w:pPr>
        <w:shd w:val="clear" w:color="auto" w:fill="FFFFFF"/>
        <w:spacing w:after="0" w:line="240" w:lineRule="auto"/>
        <w:ind w:right="-23"/>
        <w:jc w:val="both"/>
        <w:rPr>
          <w:rFonts w:ascii="Arial" w:hAnsi="Arial" w:cs="Arial"/>
        </w:rPr>
      </w:pPr>
      <w:r w:rsidRPr="00C75E56">
        <w:rPr>
          <w:rFonts w:ascii="Arial" w:hAnsi="Arial" w:cs="Arial"/>
        </w:rPr>
        <w:t xml:space="preserve">The design demonstrates appropriate stormwater management in accordance with Council’s requirements and relevant engineering standards. The development </w:t>
      </w:r>
      <w:r>
        <w:rPr>
          <w:rFonts w:ascii="Arial" w:hAnsi="Arial" w:cs="Arial"/>
        </w:rPr>
        <w:t>is</w:t>
      </w:r>
      <w:r w:rsidRPr="00C75E56">
        <w:rPr>
          <w:rFonts w:ascii="Arial" w:hAnsi="Arial" w:cs="Arial"/>
        </w:rPr>
        <w:t xml:space="preserve"> subject to conditions of consent to ensure ongoing compliance with stormwater and drainage controls throughout the construction and operational phases</w:t>
      </w:r>
      <w:r w:rsidR="00765C53">
        <w:rPr>
          <w:rFonts w:ascii="Arial" w:hAnsi="Arial" w:cs="Arial"/>
        </w:rPr>
        <w:t xml:space="preserve"> of the development. </w:t>
      </w:r>
    </w:p>
    <w:p w14:paraId="6CC2888E" w14:textId="77777777" w:rsidR="00C75E56" w:rsidRDefault="00C75E56" w:rsidP="007114EF">
      <w:pPr>
        <w:shd w:val="clear" w:color="auto" w:fill="FFFFFF"/>
        <w:spacing w:after="0" w:line="240" w:lineRule="auto"/>
        <w:ind w:right="-23"/>
        <w:jc w:val="both"/>
        <w:rPr>
          <w:rFonts w:ascii="Arial" w:hAnsi="Arial" w:cs="Arial"/>
          <w:bCs/>
          <w:u w:val="single"/>
          <w:lang w:eastAsia="en-GB"/>
        </w:rPr>
      </w:pPr>
    </w:p>
    <w:p w14:paraId="1DA61A1E" w14:textId="5A1217AE" w:rsidR="00F13C0C" w:rsidRDefault="00F13C0C" w:rsidP="007114EF">
      <w:pPr>
        <w:shd w:val="clear" w:color="auto" w:fill="FFFFFF"/>
        <w:spacing w:after="0" w:line="240" w:lineRule="auto"/>
        <w:ind w:right="-23"/>
        <w:jc w:val="both"/>
        <w:rPr>
          <w:rFonts w:ascii="Arial" w:hAnsi="Arial" w:cs="Arial"/>
          <w:bCs/>
          <w:u w:val="single"/>
          <w:lang w:eastAsia="en-GB"/>
        </w:rPr>
      </w:pPr>
      <w:r>
        <w:rPr>
          <w:rFonts w:ascii="Arial" w:hAnsi="Arial" w:cs="Arial"/>
          <w:bCs/>
          <w:u w:val="single"/>
          <w:lang w:eastAsia="en-GB"/>
        </w:rPr>
        <w:t xml:space="preserve">Chapter 3.2 – Parking </w:t>
      </w:r>
    </w:p>
    <w:p w14:paraId="7B1731D3" w14:textId="77777777" w:rsidR="00F13C0C" w:rsidRDefault="00F13C0C" w:rsidP="007114EF">
      <w:pPr>
        <w:shd w:val="clear" w:color="auto" w:fill="FFFFFF"/>
        <w:spacing w:after="0" w:line="240" w:lineRule="auto"/>
        <w:ind w:right="-23"/>
        <w:jc w:val="both"/>
        <w:rPr>
          <w:rFonts w:ascii="Arial" w:hAnsi="Arial" w:cs="Arial"/>
          <w:bCs/>
          <w:u w:val="single"/>
          <w:lang w:eastAsia="en-GB"/>
        </w:rPr>
      </w:pPr>
    </w:p>
    <w:p w14:paraId="44E38232" w14:textId="47E36987" w:rsidR="002444CB" w:rsidRDefault="00547AF2" w:rsidP="007114EF">
      <w:pPr>
        <w:shd w:val="clear" w:color="auto" w:fill="FFFFFF"/>
        <w:spacing w:after="0" w:line="240" w:lineRule="auto"/>
        <w:ind w:right="-23"/>
        <w:jc w:val="both"/>
        <w:rPr>
          <w:rFonts w:ascii="Arial" w:hAnsi="Arial" w:cs="Arial"/>
          <w:bCs/>
          <w:lang w:eastAsia="en-GB"/>
        </w:rPr>
      </w:pPr>
      <w:r w:rsidRPr="00547AF2">
        <w:rPr>
          <w:rFonts w:ascii="Arial" w:hAnsi="Arial" w:cs="Arial"/>
          <w:bCs/>
          <w:lang w:eastAsia="en-GB"/>
        </w:rPr>
        <w:t xml:space="preserve">The proposed development has been assessed against the relevant parking controls of the Canterbury Bankstown Development Control Plan 2023, with particular reference to the applicable parking rate of one car space per employee or classroom, whichever is greater. Additionally, consideration has been given to the existing 40-place childcare centre on site, which requires one space per four children, equating to a need for 10 car spaces. Both parking rates have been considered in conjunction as part of the comprehensive parking assessment for this development. </w:t>
      </w:r>
    </w:p>
    <w:p w14:paraId="561761A2" w14:textId="77777777" w:rsidR="002444CB" w:rsidRDefault="002444CB" w:rsidP="007114EF">
      <w:pPr>
        <w:shd w:val="clear" w:color="auto" w:fill="FFFFFF"/>
        <w:spacing w:after="0" w:line="240" w:lineRule="auto"/>
        <w:ind w:right="-23"/>
        <w:jc w:val="both"/>
        <w:rPr>
          <w:rFonts w:ascii="Arial" w:hAnsi="Arial" w:cs="Arial"/>
          <w:bCs/>
          <w:lang w:eastAsia="en-GB"/>
        </w:rPr>
      </w:pPr>
    </w:p>
    <w:p w14:paraId="576C6548" w14:textId="0EDE0684" w:rsidR="002444CB" w:rsidRDefault="00547AF2" w:rsidP="007114EF">
      <w:pPr>
        <w:shd w:val="clear" w:color="auto" w:fill="FFFFFF"/>
        <w:spacing w:after="0" w:line="240" w:lineRule="auto"/>
        <w:ind w:right="-23"/>
        <w:jc w:val="both"/>
        <w:rPr>
          <w:rFonts w:ascii="Arial" w:hAnsi="Arial" w:cs="Arial"/>
          <w:bCs/>
          <w:lang w:eastAsia="en-GB"/>
        </w:rPr>
      </w:pPr>
      <w:r w:rsidRPr="00547AF2">
        <w:rPr>
          <w:rFonts w:ascii="Arial" w:hAnsi="Arial" w:cs="Arial"/>
          <w:bCs/>
          <w:lang w:eastAsia="en-GB"/>
        </w:rPr>
        <w:t xml:space="preserve">A total of 91 on-site parking spaces </w:t>
      </w:r>
      <w:r w:rsidR="002444CB">
        <w:rPr>
          <w:rFonts w:ascii="Arial" w:hAnsi="Arial" w:cs="Arial"/>
          <w:bCs/>
          <w:lang w:eastAsia="en-GB"/>
        </w:rPr>
        <w:t>are existing</w:t>
      </w:r>
      <w:r w:rsidRPr="00547AF2">
        <w:rPr>
          <w:rFonts w:ascii="Arial" w:hAnsi="Arial" w:cs="Arial"/>
          <w:bCs/>
          <w:lang w:eastAsia="en-GB"/>
        </w:rPr>
        <w:t xml:space="preserve">, which accommodates the requirements of all on-site operations and complies with the applicable DCP parking standards. </w:t>
      </w:r>
    </w:p>
    <w:p w14:paraId="613AE80E" w14:textId="77777777" w:rsidR="002444CB" w:rsidRDefault="002444CB" w:rsidP="007114EF">
      <w:pPr>
        <w:shd w:val="clear" w:color="auto" w:fill="FFFFFF"/>
        <w:spacing w:after="0" w:line="240" w:lineRule="auto"/>
        <w:ind w:right="-23"/>
        <w:jc w:val="both"/>
        <w:rPr>
          <w:rFonts w:ascii="Arial" w:hAnsi="Arial" w:cs="Arial"/>
          <w:bCs/>
          <w:lang w:eastAsia="en-GB"/>
        </w:rPr>
      </w:pPr>
    </w:p>
    <w:p w14:paraId="147596E0" w14:textId="5EF26B14" w:rsidR="00547AF2" w:rsidRPr="00547AF2" w:rsidRDefault="00547AF2" w:rsidP="007114EF">
      <w:pPr>
        <w:shd w:val="clear" w:color="auto" w:fill="FFFFFF"/>
        <w:spacing w:after="0" w:line="240" w:lineRule="auto"/>
        <w:ind w:right="-23"/>
        <w:jc w:val="both"/>
        <w:rPr>
          <w:rFonts w:ascii="Arial" w:hAnsi="Arial" w:cs="Arial"/>
          <w:bCs/>
          <w:lang w:eastAsia="en-GB"/>
        </w:rPr>
      </w:pPr>
      <w:r w:rsidRPr="00547AF2">
        <w:rPr>
          <w:rFonts w:ascii="Arial" w:hAnsi="Arial" w:cs="Arial"/>
          <w:bCs/>
          <w:lang w:eastAsia="en-GB"/>
        </w:rPr>
        <w:t xml:space="preserve">Furthermore, the Traffic Impact Assessment prepared by </w:t>
      </w:r>
      <w:proofErr w:type="spellStart"/>
      <w:r w:rsidRPr="00547AF2">
        <w:rPr>
          <w:rFonts w:ascii="Arial" w:hAnsi="Arial" w:cs="Arial"/>
          <w:bCs/>
          <w:lang w:eastAsia="en-GB"/>
        </w:rPr>
        <w:t>Bitzios</w:t>
      </w:r>
      <w:proofErr w:type="spellEnd"/>
      <w:r w:rsidRPr="00547AF2">
        <w:rPr>
          <w:rFonts w:ascii="Arial" w:hAnsi="Arial" w:cs="Arial"/>
          <w:bCs/>
          <w:lang w:eastAsia="en-GB"/>
        </w:rPr>
        <w:t xml:space="preserve"> has assessed parking availability during both the construction phase</w:t>
      </w:r>
      <w:r w:rsidR="002444CB">
        <w:rPr>
          <w:rFonts w:ascii="Arial" w:hAnsi="Arial" w:cs="Arial"/>
          <w:bCs/>
          <w:lang w:eastAsia="en-GB"/>
        </w:rPr>
        <w:t xml:space="preserve">, </w:t>
      </w:r>
      <w:r w:rsidRPr="00547AF2">
        <w:rPr>
          <w:rFonts w:ascii="Arial" w:hAnsi="Arial" w:cs="Arial"/>
          <w:bCs/>
          <w:lang w:eastAsia="en-GB"/>
        </w:rPr>
        <w:t>when a portable classroom will temporarily occupy part of the car park</w:t>
      </w:r>
      <w:r w:rsidR="002444CB">
        <w:rPr>
          <w:rFonts w:ascii="Arial" w:hAnsi="Arial" w:cs="Arial"/>
          <w:bCs/>
          <w:lang w:eastAsia="en-GB"/>
        </w:rPr>
        <w:t xml:space="preserve">, </w:t>
      </w:r>
      <w:r w:rsidRPr="00547AF2">
        <w:rPr>
          <w:rFonts w:ascii="Arial" w:hAnsi="Arial" w:cs="Arial"/>
          <w:bCs/>
          <w:lang w:eastAsia="en-GB"/>
        </w:rPr>
        <w:t>and the operational phase, once the portable classroom is removed and Block F is in use. The assessment confirms that sufficient parking will be available throughout both phases of the project, maintaining compliance with the DCP.</w:t>
      </w:r>
    </w:p>
    <w:p w14:paraId="6A59BA57" w14:textId="77777777" w:rsidR="00F13C0C" w:rsidRDefault="00F13C0C" w:rsidP="007114EF">
      <w:pPr>
        <w:shd w:val="clear" w:color="auto" w:fill="FFFFFF"/>
        <w:spacing w:after="0" w:line="240" w:lineRule="auto"/>
        <w:ind w:right="-23"/>
        <w:jc w:val="both"/>
        <w:rPr>
          <w:rFonts w:ascii="Arial" w:hAnsi="Arial" w:cs="Arial"/>
          <w:bCs/>
          <w:u w:val="single"/>
          <w:lang w:eastAsia="en-GB"/>
        </w:rPr>
      </w:pPr>
    </w:p>
    <w:p w14:paraId="516F3767" w14:textId="1E329C97" w:rsidR="00F13C0C" w:rsidRDefault="00F13C0C" w:rsidP="007114EF">
      <w:pPr>
        <w:shd w:val="clear" w:color="auto" w:fill="FFFFFF"/>
        <w:spacing w:after="0" w:line="240" w:lineRule="auto"/>
        <w:ind w:right="-23"/>
        <w:jc w:val="both"/>
        <w:rPr>
          <w:rFonts w:ascii="Arial" w:hAnsi="Arial" w:cs="Arial"/>
          <w:bCs/>
          <w:u w:val="single"/>
          <w:lang w:eastAsia="en-GB"/>
        </w:rPr>
      </w:pPr>
      <w:r>
        <w:rPr>
          <w:rFonts w:ascii="Arial" w:hAnsi="Arial" w:cs="Arial"/>
          <w:bCs/>
          <w:u w:val="single"/>
          <w:lang w:eastAsia="en-GB"/>
        </w:rPr>
        <w:t xml:space="preserve">Chapter 3.3 </w:t>
      </w:r>
      <w:r w:rsidR="0085502C">
        <w:rPr>
          <w:rFonts w:ascii="Arial" w:hAnsi="Arial" w:cs="Arial"/>
          <w:bCs/>
          <w:u w:val="single"/>
          <w:lang w:eastAsia="en-GB"/>
        </w:rPr>
        <w:t>–</w:t>
      </w:r>
      <w:r>
        <w:rPr>
          <w:rFonts w:ascii="Arial" w:hAnsi="Arial" w:cs="Arial"/>
          <w:bCs/>
          <w:u w:val="single"/>
          <w:lang w:eastAsia="en-GB"/>
        </w:rPr>
        <w:t xml:space="preserve"> </w:t>
      </w:r>
      <w:r w:rsidR="0085502C">
        <w:rPr>
          <w:rFonts w:ascii="Arial" w:hAnsi="Arial" w:cs="Arial"/>
          <w:bCs/>
          <w:u w:val="single"/>
          <w:lang w:eastAsia="en-GB"/>
        </w:rPr>
        <w:t xml:space="preserve">Waste Management </w:t>
      </w:r>
    </w:p>
    <w:p w14:paraId="7E7B28A1" w14:textId="77777777" w:rsidR="000D66FB" w:rsidRDefault="000D66FB" w:rsidP="007114EF">
      <w:pPr>
        <w:shd w:val="clear" w:color="auto" w:fill="FFFFFF"/>
        <w:spacing w:after="0" w:line="240" w:lineRule="auto"/>
        <w:ind w:right="-23"/>
        <w:jc w:val="both"/>
        <w:rPr>
          <w:rFonts w:ascii="Arial" w:hAnsi="Arial" w:cs="Arial"/>
          <w:bCs/>
          <w:u w:val="single"/>
          <w:lang w:eastAsia="en-GB"/>
        </w:rPr>
      </w:pPr>
    </w:p>
    <w:p w14:paraId="0A8503BF" w14:textId="15A33C87" w:rsidR="000D66FB" w:rsidRPr="00AF02C8" w:rsidRDefault="00AF02C8" w:rsidP="007114EF">
      <w:pPr>
        <w:shd w:val="clear" w:color="auto" w:fill="FFFFFF"/>
        <w:spacing w:after="0" w:line="240" w:lineRule="auto"/>
        <w:ind w:right="-23"/>
        <w:jc w:val="both"/>
        <w:rPr>
          <w:rFonts w:ascii="Arial" w:hAnsi="Arial" w:cs="Arial"/>
          <w:bCs/>
          <w:lang w:eastAsia="en-GB"/>
        </w:rPr>
      </w:pPr>
      <w:r w:rsidRPr="00AF02C8">
        <w:rPr>
          <w:rFonts w:ascii="Arial" w:hAnsi="Arial" w:cs="Arial"/>
          <w:bCs/>
          <w:lang w:eastAsia="en-GB"/>
        </w:rPr>
        <w:t>The proposal demonstrates consistency with the relevant controls within Chapter 3.3 of the Canterbury Bankstown Development Control Plan 2023</w:t>
      </w:r>
      <w:r w:rsidR="00A11BF2">
        <w:rPr>
          <w:rFonts w:ascii="Arial" w:hAnsi="Arial" w:cs="Arial"/>
          <w:bCs/>
          <w:lang w:eastAsia="en-GB"/>
        </w:rPr>
        <w:t>, relating to the ade</w:t>
      </w:r>
      <w:r w:rsidR="00533701">
        <w:rPr>
          <w:rFonts w:ascii="Arial" w:hAnsi="Arial" w:cs="Arial"/>
          <w:bCs/>
          <w:lang w:eastAsia="en-GB"/>
        </w:rPr>
        <w:t>q</w:t>
      </w:r>
      <w:r w:rsidR="00A11BF2">
        <w:rPr>
          <w:rFonts w:ascii="Arial" w:hAnsi="Arial" w:cs="Arial"/>
          <w:bCs/>
          <w:lang w:eastAsia="en-GB"/>
        </w:rPr>
        <w:t xml:space="preserve">uate provision of </w:t>
      </w:r>
      <w:r w:rsidR="00533701">
        <w:rPr>
          <w:rFonts w:ascii="Arial" w:hAnsi="Arial" w:cs="Arial"/>
          <w:bCs/>
          <w:lang w:eastAsia="en-GB"/>
        </w:rPr>
        <w:t xml:space="preserve">waste facilities and ability for collection. </w:t>
      </w:r>
    </w:p>
    <w:p w14:paraId="3776100A" w14:textId="77777777" w:rsidR="00833A5A" w:rsidRDefault="00833A5A" w:rsidP="007114EF">
      <w:pPr>
        <w:shd w:val="clear" w:color="auto" w:fill="FFFFFF"/>
        <w:spacing w:after="0" w:line="240" w:lineRule="auto"/>
        <w:ind w:right="-23"/>
        <w:jc w:val="both"/>
        <w:rPr>
          <w:rFonts w:ascii="Arial" w:hAnsi="Arial" w:cs="Arial"/>
          <w:bCs/>
          <w:u w:val="single"/>
          <w:lang w:eastAsia="en-GB"/>
        </w:rPr>
      </w:pPr>
    </w:p>
    <w:p w14:paraId="1176B00E" w14:textId="77777777" w:rsidR="003605DA" w:rsidRDefault="003605DA" w:rsidP="007114EF">
      <w:pPr>
        <w:shd w:val="clear" w:color="auto" w:fill="FFFFFF"/>
        <w:spacing w:after="0" w:line="240" w:lineRule="auto"/>
        <w:ind w:right="-23"/>
        <w:jc w:val="both"/>
        <w:rPr>
          <w:rFonts w:ascii="Arial" w:hAnsi="Arial" w:cs="Arial"/>
          <w:bCs/>
          <w:u w:val="single"/>
          <w:lang w:eastAsia="en-GB"/>
        </w:rPr>
      </w:pPr>
    </w:p>
    <w:p w14:paraId="04D32D86" w14:textId="77777777" w:rsidR="003605DA" w:rsidRDefault="003605DA" w:rsidP="007114EF">
      <w:pPr>
        <w:shd w:val="clear" w:color="auto" w:fill="FFFFFF"/>
        <w:spacing w:after="0" w:line="240" w:lineRule="auto"/>
        <w:ind w:right="-23"/>
        <w:jc w:val="both"/>
        <w:rPr>
          <w:rFonts w:ascii="Arial" w:hAnsi="Arial" w:cs="Arial"/>
          <w:bCs/>
          <w:u w:val="single"/>
          <w:lang w:eastAsia="en-GB"/>
        </w:rPr>
      </w:pPr>
    </w:p>
    <w:p w14:paraId="7ADC5A71" w14:textId="77777777" w:rsidR="003605DA" w:rsidRDefault="003605DA" w:rsidP="007114EF">
      <w:pPr>
        <w:shd w:val="clear" w:color="auto" w:fill="FFFFFF"/>
        <w:spacing w:after="0" w:line="240" w:lineRule="auto"/>
        <w:ind w:right="-23"/>
        <w:jc w:val="both"/>
        <w:rPr>
          <w:rFonts w:ascii="Arial" w:hAnsi="Arial" w:cs="Arial"/>
          <w:bCs/>
          <w:u w:val="single"/>
          <w:lang w:eastAsia="en-GB"/>
        </w:rPr>
      </w:pPr>
    </w:p>
    <w:p w14:paraId="589CEDAD" w14:textId="5DA4EEBF" w:rsidR="00833A5A" w:rsidRDefault="00833A5A" w:rsidP="007114EF">
      <w:pPr>
        <w:shd w:val="clear" w:color="auto" w:fill="FFFFFF"/>
        <w:spacing w:after="0" w:line="240" w:lineRule="auto"/>
        <w:ind w:right="-23"/>
        <w:jc w:val="both"/>
        <w:rPr>
          <w:rFonts w:ascii="Arial" w:hAnsi="Arial" w:cs="Arial"/>
          <w:bCs/>
          <w:u w:val="single"/>
          <w:lang w:eastAsia="en-GB"/>
        </w:rPr>
      </w:pPr>
      <w:r>
        <w:rPr>
          <w:rFonts w:ascii="Arial" w:hAnsi="Arial" w:cs="Arial"/>
          <w:bCs/>
          <w:u w:val="single"/>
          <w:lang w:eastAsia="en-GB"/>
        </w:rPr>
        <w:lastRenderedPageBreak/>
        <w:t xml:space="preserve">Chapter 3.6 – Signs </w:t>
      </w:r>
    </w:p>
    <w:p w14:paraId="262FB041" w14:textId="77777777" w:rsidR="00485A35" w:rsidRDefault="00485A35" w:rsidP="007114EF">
      <w:pPr>
        <w:shd w:val="clear" w:color="auto" w:fill="FFFFFF"/>
        <w:spacing w:after="0" w:line="240" w:lineRule="auto"/>
        <w:ind w:right="-23"/>
        <w:jc w:val="both"/>
        <w:rPr>
          <w:rFonts w:ascii="Arial" w:hAnsi="Arial" w:cs="Arial"/>
          <w:bCs/>
          <w:u w:val="single"/>
          <w:lang w:eastAsia="en-GB"/>
        </w:rPr>
      </w:pPr>
    </w:p>
    <w:p w14:paraId="53A4B9F4" w14:textId="77777777" w:rsidR="003605DA" w:rsidRDefault="00485A35" w:rsidP="007114EF">
      <w:pPr>
        <w:shd w:val="clear" w:color="auto" w:fill="FFFFFF"/>
        <w:spacing w:after="0" w:line="240" w:lineRule="auto"/>
        <w:ind w:right="-23"/>
        <w:jc w:val="both"/>
        <w:rPr>
          <w:rFonts w:ascii="Arial" w:hAnsi="Arial" w:cs="Arial"/>
          <w:bCs/>
          <w:lang w:eastAsia="en-GB"/>
        </w:rPr>
      </w:pPr>
      <w:r w:rsidRPr="00485A35">
        <w:rPr>
          <w:rFonts w:ascii="Arial" w:hAnsi="Arial" w:cs="Arial"/>
          <w:bCs/>
          <w:lang w:eastAsia="en-GB"/>
        </w:rPr>
        <w:t>The proposal generally complies with Chapter 3.6 – Signage of the Canterbury Bankstown Development Control Plan 2023, with the exception of the control relating to the maximum permissible size of signage, which is limited under the DCP to 1.2m x 0.6m. As part of the development, two (2) business identification signs have been integrated into the design of Block F.</w:t>
      </w:r>
    </w:p>
    <w:p w14:paraId="129D0483" w14:textId="77777777" w:rsidR="003605DA" w:rsidRDefault="003605DA" w:rsidP="007114EF">
      <w:pPr>
        <w:shd w:val="clear" w:color="auto" w:fill="FFFFFF"/>
        <w:spacing w:after="0" w:line="240" w:lineRule="auto"/>
        <w:ind w:right="-23"/>
        <w:jc w:val="both"/>
        <w:rPr>
          <w:rFonts w:ascii="Arial" w:hAnsi="Arial" w:cs="Arial"/>
          <w:bCs/>
          <w:lang w:eastAsia="en-GB"/>
        </w:rPr>
      </w:pPr>
    </w:p>
    <w:p w14:paraId="6866404C" w14:textId="1502C73E" w:rsidR="00C12A0C" w:rsidRDefault="00485A35" w:rsidP="007114EF">
      <w:pPr>
        <w:shd w:val="clear" w:color="auto" w:fill="FFFFFF"/>
        <w:spacing w:after="0" w:line="240" w:lineRule="auto"/>
        <w:ind w:right="-23"/>
        <w:jc w:val="both"/>
        <w:rPr>
          <w:rFonts w:ascii="Arial" w:hAnsi="Arial" w:cs="Arial"/>
          <w:bCs/>
          <w:lang w:eastAsia="en-GB"/>
        </w:rPr>
      </w:pPr>
      <w:r w:rsidRPr="00485A35">
        <w:rPr>
          <w:rFonts w:ascii="Arial" w:hAnsi="Arial" w:cs="Arial"/>
          <w:bCs/>
          <w:lang w:eastAsia="en-GB"/>
        </w:rPr>
        <w:t xml:space="preserve"> While these signs exceed the specified size limits and therefore do not strictly comply with the numerical development controls, they are consistent with the objectives of Chapter 3.6 for several reasons. The signage is reflective of the type typically associated with educational establishments, is architecturally integrated into the building’s design, and complements the desired amenity and visual character of t</w:t>
      </w:r>
      <w:r>
        <w:rPr>
          <w:rFonts w:ascii="Arial" w:hAnsi="Arial" w:cs="Arial"/>
          <w:bCs/>
          <w:lang w:eastAsia="en-GB"/>
        </w:rPr>
        <w:t>he</w:t>
      </w:r>
      <w:r w:rsidRPr="00485A35">
        <w:rPr>
          <w:rFonts w:ascii="Arial" w:hAnsi="Arial" w:cs="Arial"/>
          <w:bCs/>
          <w:lang w:eastAsia="en-GB"/>
        </w:rPr>
        <w:t xml:space="preserve"> Georges Hall locality. </w:t>
      </w:r>
    </w:p>
    <w:p w14:paraId="779ED26C" w14:textId="77777777" w:rsidR="00C12A0C" w:rsidRDefault="00C12A0C" w:rsidP="007114EF">
      <w:pPr>
        <w:shd w:val="clear" w:color="auto" w:fill="FFFFFF"/>
        <w:spacing w:after="0" w:line="240" w:lineRule="auto"/>
        <w:ind w:right="-23"/>
        <w:jc w:val="both"/>
        <w:rPr>
          <w:rFonts w:ascii="Arial" w:hAnsi="Arial" w:cs="Arial"/>
          <w:bCs/>
          <w:lang w:eastAsia="en-GB"/>
        </w:rPr>
      </w:pPr>
    </w:p>
    <w:p w14:paraId="4BB6EEFA" w14:textId="26A25B5C" w:rsidR="00485A35" w:rsidRPr="00485A35" w:rsidRDefault="00485A35" w:rsidP="007114EF">
      <w:pPr>
        <w:shd w:val="clear" w:color="auto" w:fill="FFFFFF"/>
        <w:spacing w:after="0" w:line="240" w:lineRule="auto"/>
        <w:ind w:right="-23"/>
        <w:jc w:val="both"/>
        <w:rPr>
          <w:rFonts w:ascii="Arial" w:hAnsi="Arial" w:cs="Arial"/>
          <w:bCs/>
          <w:lang w:eastAsia="en-GB"/>
        </w:rPr>
      </w:pPr>
      <w:r w:rsidRPr="00485A35">
        <w:rPr>
          <w:rFonts w:ascii="Arial" w:hAnsi="Arial" w:cs="Arial"/>
          <w:bCs/>
          <w:lang w:eastAsia="en-GB"/>
        </w:rPr>
        <w:t>Furthermore, the signage is of high quality, appropriately scaled in the context of the building, and does not contribute to visual clutter. On this basis, the proposed signage is suitable and acceptable in the context of the overall development.</w:t>
      </w:r>
    </w:p>
    <w:p w14:paraId="01FD1FF2" w14:textId="77777777" w:rsidR="00833A5A" w:rsidRDefault="00833A5A" w:rsidP="007114EF">
      <w:pPr>
        <w:shd w:val="clear" w:color="auto" w:fill="FFFFFF"/>
        <w:spacing w:after="0" w:line="240" w:lineRule="auto"/>
        <w:ind w:right="-23"/>
        <w:jc w:val="both"/>
        <w:rPr>
          <w:rFonts w:ascii="Arial" w:hAnsi="Arial" w:cs="Arial"/>
          <w:bCs/>
          <w:u w:val="single"/>
          <w:lang w:eastAsia="en-GB"/>
        </w:rPr>
      </w:pPr>
    </w:p>
    <w:p w14:paraId="52EA8C16" w14:textId="2DF1E677" w:rsidR="00833A5A" w:rsidRDefault="00833A5A" w:rsidP="007114EF">
      <w:pPr>
        <w:shd w:val="clear" w:color="auto" w:fill="FFFFFF"/>
        <w:spacing w:after="0" w:line="240" w:lineRule="auto"/>
        <w:ind w:right="-23"/>
        <w:jc w:val="both"/>
        <w:rPr>
          <w:rFonts w:ascii="Arial" w:hAnsi="Arial" w:cs="Arial"/>
          <w:bCs/>
          <w:u w:val="single"/>
          <w:lang w:eastAsia="en-GB"/>
        </w:rPr>
      </w:pPr>
      <w:r>
        <w:rPr>
          <w:rFonts w:ascii="Arial" w:hAnsi="Arial" w:cs="Arial"/>
          <w:bCs/>
          <w:u w:val="single"/>
          <w:lang w:eastAsia="en-GB"/>
        </w:rPr>
        <w:t xml:space="preserve">Chapter 3.7 – Landscape </w:t>
      </w:r>
    </w:p>
    <w:p w14:paraId="70CB3360" w14:textId="77777777" w:rsidR="008A313B" w:rsidRDefault="008A313B" w:rsidP="007114EF">
      <w:pPr>
        <w:shd w:val="clear" w:color="auto" w:fill="FFFFFF"/>
        <w:spacing w:after="0" w:line="240" w:lineRule="auto"/>
        <w:ind w:right="-23"/>
        <w:jc w:val="both"/>
        <w:rPr>
          <w:rFonts w:ascii="Arial" w:hAnsi="Arial" w:cs="Arial"/>
          <w:bCs/>
          <w:u w:val="single"/>
          <w:lang w:eastAsia="en-GB"/>
        </w:rPr>
      </w:pPr>
    </w:p>
    <w:p w14:paraId="3E46CA4E" w14:textId="77777777" w:rsidR="00C12A0C" w:rsidRDefault="00B36FDD" w:rsidP="007114EF">
      <w:pPr>
        <w:shd w:val="clear" w:color="auto" w:fill="FFFFFF"/>
        <w:spacing w:after="0" w:line="240" w:lineRule="auto"/>
        <w:ind w:right="-23"/>
        <w:jc w:val="both"/>
        <w:rPr>
          <w:rFonts w:ascii="Arial" w:hAnsi="Arial" w:cs="Arial"/>
          <w:bCs/>
          <w:lang w:eastAsia="en-GB"/>
        </w:rPr>
      </w:pPr>
      <w:r w:rsidRPr="00B36FDD">
        <w:rPr>
          <w:rFonts w:ascii="Arial" w:hAnsi="Arial" w:cs="Arial"/>
          <w:bCs/>
          <w:lang w:eastAsia="en-GB"/>
        </w:rPr>
        <w:t xml:space="preserve">The proposal complies with the relevant controls outlined in Chapter 3.7 – Landscaping of the Canterbury Bankstown Development Control Plan 2023. Landscape plans have been prepared in support of the application, demonstrating a well-considered and appropriate landscape design that complements both the existing development and the proposed new Block F. </w:t>
      </w:r>
    </w:p>
    <w:p w14:paraId="1139EAF6" w14:textId="77777777" w:rsidR="00C12A0C" w:rsidRDefault="00C12A0C" w:rsidP="007114EF">
      <w:pPr>
        <w:shd w:val="clear" w:color="auto" w:fill="FFFFFF"/>
        <w:spacing w:after="0" w:line="240" w:lineRule="auto"/>
        <w:ind w:right="-23"/>
        <w:jc w:val="both"/>
        <w:rPr>
          <w:rFonts w:ascii="Arial" w:hAnsi="Arial" w:cs="Arial"/>
          <w:bCs/>
          <w:lang w:eastAsia="en-GB"/>
        </w:rPr>
      </w:pPr>
    </w:p>
    <w:p w14:paraId="237FAEB1" w14:textId="192A9244" w:rsidR="008A313B" w:rsidRPr="00B36FDD" w:rsidRDefault="00B36FDD" w:rsidP="007114EF">
      <w:pPr>
        <w:shd w:val="clear" w:color="auto" w:fill="FFFFFF"/>
        <w:spacing w:after="0" w:line="240" w:lineRule="auto"/>
        <w:ind w:right="-23"/>
        <w:jc w:val="both"/>
        <w:rPr>
          <w:rFonts w:ascii="Arial" w:hAnsi="Arial" w:cs="Arial"/>
          <w:bCs/>
          <w:lang w:eastAsia="en-GB"/>
        </w:rPr>
      </w:pPr>
      <w:r w:rsidRPr="00B36FDD">
        <w:rPr>
          <w:rFonts w:ascii="Arial" w:hAnsi="Arial" w:cs="Arial"/>
          <w:bCs/>
          <w:lang w:eastAsia="en-GB"/>
        </w:rPr>
        <w:t>The landscaping is thoughtfully integrated across the site, enhancing the overall visual amenity while remaining consistent with the site's heritage values. As part of the proposal, 13 new canopy trees will be planted to offset the removal of existing trees, ensuring a balanced and sustainable landscape outcome in line with the DCP requirements.</w:t>
      </w:r>
    </w:p>
    <w:p w14:paraId="4210E514" w14:textId="77777777" w:rsidR="00833A5A" w:rsidRDefault="00833A5A" w:rsidP="007114EF">
      <w:pPr>
        <w:shd w:val="clear" w:color="auto" w:fill="FFFFFF"/>
        <w:spacing w:after="0" w:line="240" w:lineRule="auto"/>
        <w:ind w:right="-23"/>
        <w:jc w:val="both"/>
        <w:rPr>
          <w:rFonts w:ascii="Arial" w:hAnsi="Arial" w:cs="Arial"/>
          <w:bCs/>
          <w:u w:val="single"/>
          <w:lang w:eastAsia="en-GB"/>
        </w:rPr>
      </w:pPr>
    </w:p>
    <w:p w14:paraId="7FA2255A" w14:textId="4ADA2EFA" w:rsidR="00833A5A" w:rsidRDefault="00833A5A" w:rsidP="007114EF">
      <w:pPr>
        <w:shd w:val="clear" w:color="auto" w:fill="FFFFFF"/>
        <w:spacing w:after="0" w:line="240" w:lineRule="auto"/>
        <w:ind w:right="-23"/>
        <w:jc w:val="both"/>
        <w:rPr>
          <w:rFonts w:ascii="Arial" w:hAnsi="Arial" w:cs="Arial"/>
          <w:bCs/>
          <w:u w:val="single"/>
          <w:lang w:eastAsia="en-GB"/>
        </w:rPr>
      </w:pPr>
      <w:r w:rsidRPr="00953FD4">
        <w:rPr>
          <w:rFonts w:ascii="Arial" w:hAnsi="Arial" w:cs="Arial"/>
          <w:bCs/>
          <w:u w:val="single"/>
          <w:lang w:eastAsia="en-GB"/>
        </w:rPr>
        <w:t>Chapter 4 – Heritage</w:t>
      </w:r>
      <w:r>
        <w:rPr>
          <w:rFonts w:ascii="Arial" w:hAnsi="Arial" w:cs="Arial"/>
          <w:bCs/>
          <w:u w:val="single"/>
          <w:lang w:eastAsia="en-GB"/>
        </w:rPr>
        <w:t xml:space="preserve"> </w:t>
      </w:r>
    </w:p>
    <w:p w14:paraId="2D47D2B4" w14:textId="77777777" w:rsidR="00953FD4" w:rsidRDefault="00953FD4" w:rsidP="007114EF">
      <w:pPr>
        <w:shd w:val="clear" w:color="auto" w:fill="FFFFFF"/>
        <w:spacing w:after="0" w:line="240" w:lineRule="auto"/>
        <w:ind w:right="-23"/>
        <w:jc w:val="both"/>
        <w:rPr>
          <w:rFonts w:ascii="Arial" w:hAnsi="Arial" w:cs="Arial"/>
          <w:bCs/>
          <w:u w:val="single"/>
          <w:lang w:eastAsia="en-GB"/>
        </w:rPr>
      </w:pPr>
    </w:p>
    <w:p w14:paraId="20B80FDA" w14:textId="1652304A" w:rsidR="00953FD4" w:rsidRPr="00953FD4" w:rsidRDefault="00953FD4" w:rsidP="007114EF">
      <w:pPr>
        <w:shd w:val="clear" w:color="auto" w:fill="FFFFFF"/>
        <w:spacing w:after="0" w:line="240" w:lineRule="auto"/>
        <w:ind w:right="-23"/>
        <w:jc w:val="both"/>
        <w:rPr>
          <w:rFonts w:ascii="Arial" w:hAnsi="Arial" w:cs="Arial"/>
          <w:bCs/>
          <w:lang w:eastAsia="en-GB"/>
        </w:rPr>
      </w:pPr>
      <w:r w:rsidRPr="00953FD4">
        <w:rPr>
          <w:rFonts w:ascii="Arial" w:hAnsi="Arial" w:cs="Arial"/>
          <w:bCs/>
          <w:lang w:eastAsia="en-GB"/>
        </w:rPr>
        <w:t>The proposal has been reviewed in accordance with Chapter 4 of the DCP. Both, Council’s Heritage Officer and Heritage NSW raised no objections, provided the General Terms of Approval are implemented. The proposal respects the heritage significance of the site and complies with the relevant heritage provisions of the DCP.</w:t>
      </w:r>
    </w:p>
    <w:p w14:paraId="4961C63E" w14:textId="5B0488D1" w:rsidR="003B5A63" w:rsidRDefault="006E1AE9" w:rsidP="003B5A63">
      <w:pPr>
        <w:pStyle w:val="Caption"/>
        <w:keepNext/>
        <w:jc w:val="center"/>
        <w:rPr>
          <w:rFonts w:ascii="Arial" w:hAnsi="Arial" w:cs="Arial"/>
          <w:b/>
          <w:bCs/>
          <w:i w:val="0"/>
          <w:iCs w:val="0"/>
          <w:color w:val="auto"/>
          <w:sz w:val="20"/>
          <w:szCs w:val="20"/>
        </w:rPr>
      </w:pPr>
      <w:r>
        <w:rPr>
          <w:rFonts w:ascii="Arial" w:hAnsi="Arial" w:cs="Arial"/>
          <w:b/>
          <w:bCs/>
          <w:i w:val="0"/>
          <w:iCs w:val="0"/>
          <w:color w:val="auto"/>
          <w:sz w:val="20"/>
          <w:szCs w:val="20"/>
        </w:rPr>
        <w:t>T</w:t>
      </w:r>
      <w:r w:rsidR="003B5A63" w:rsidRPr="006E1AE9">
        <w:rPr>
          <w:rFonts w:ascii="Arial" w:hAnsi="Arial" w:cs="Arial"/>
          <w:b/>
          <w:bCs/>
          <w:i w:val="0"/>
          <w:iCs w:val="0"/>
          <w:color w:val="auto"/>
          <w:sz w:val="20"/>
          <w:szCs w:val="20"/>
        </w:rPr>
        <w:t xml:space="preserve">able </w:t>
      </w:r>
      <w:r w:rsidRPr="006E1AE9">
        <w:rPr>
          <w:rFonts w:ascii="Arial" w:hAnsi="Arial" w:cs="Arial"/>
          <w:b/>
          <w:bCs/>
          <w:i w:val="0"/>
          <w:iCs w:val="0"/>
          <w:color w:val="auto"/>
          <w:sz w:val="20"/>
          <w:szCs w:val="20"/>
        </w:rPr>
        <w:t>6</w:t>
      </w:r>
      <w:r w:rsidR="003B5A63" w:rsidRPr="006E1AE9">
        <w:rPr>
          <w:rFonts w:ascii="Arial" w:hAnsi="Arial" w:cs="Arial"/>
          <w:b/>
          <w:bCs/>
          <w:i w:val="0"/>
          <w:iCs w:val="0"/>
          <w:color w:val="auto"/>
          <w:sz w:val="20"/>
          <w:szCs w:val="20"/>
        </w:rPr>
        <w:t>: Consideration of the DCP Controls</w:t>
      </w:r>
    </w:p>
    <w:tbl>
      <w:tblPr>
        <w:tblW w:w="0" w:type="auto"/>
        <w:tblBorders>
          <w:top w:val="single" w:sz="18" w:space="0" w:color="F2F2F2"/>
          <w:left w:val="single" w:sz="18" w:space="0" w:color="F2F2F2"/>
          <w:bottom w:val="single" w:sz="18" w:space="0" w:color="F2F2F2"/>
          <w:right w:val="single" w:sz="18" w:space="0" w:color="F2F2F2"/>
          <w:insideH w:val="single" w:sz="18" w:space="0" w:color="F2F2F2"/>
          <w:insideV w:val="single" w:sz="18" w:space="0" w:color="F2F2F2"/>
        </w:tblBorders>
        <w:tblLook w:val="04A0" w:firstRow="1" w:lastRow="0" w:firstColumn="1" w:lastColumn="0" w:noHBand="0" w:noVBand="1"/>
      </w:tblPr>
      <w:tblGrid>
        <w:gridCol w:w="1346"/>
        <w:gridCol w:w="3386"/>
        <w:gridCol w:w="2579"/>
        <w:gridCol w:w="537"/>
        <w:gridCol w:w="544"/>
        <w:gridCol w:w="588"/>
      </w:tblGrid>
      <w:tr w:rsidR="00E642ED" w:rsidRPr="00616B1E" w14:paraId="1AF7EC89" w14:textId="77777777" w:rsidTr="00E642ED">
        <w:trPr>
          <w:cantSplit/>
          <w:trHeight w:val="454"/>
          <w:tblHeader/>
        </w:trPr>
        <w:tc>
          <w:tcPr>
            <w:tcW w:w="8980" w:type="dxa"/>
            <w:gridSpan w:val="6"/>
            <w:tcBorders>
              <w:top w:val="single" w:sz="18" w:space="0" w:color="F2F2F2"/>
              <w:left w:val="single" w:sz="18" w:space="0" w:color="F2F2F2"/>
              <w:bottom w:val="single" w:sz="18" w:space="0" w:color="EB7423"/>
              <w:right w:val="single" w:sz="18" w:space="0" w:color="F2F2F2"/>
            </w:tcBorders>
            <w:shd w:val="clear" w:color="auto" w:fill="F2F2F2"/>
            <w:vAlign w:val="center"/>
            <w:hideMark/>
          </w:tcPr>
          <w:p w14:paraId="4A347547" w14:textId="77777777" w:rsidR="00E642ED" w:rsidRPr="00E642ED" w:rsidRDefault="00E642ED" w:rsidP="00E642ED">
            <w:pPr>
              <w:spacing w:after="0"/>
              <w:jc w:val="both"/>
              <w:rPr>
                <w:b/>
                <w:bCs/>
              </w:rPr>
            </w:pPr>
            <w:r w:rsidRPr="00E642ED">
              <w:rPr>
                <w:b/>
                <w:bCs/>
              </w:rPr>
              <w:t>CANTERBURY BANKSTOWN DEVELOPMENT CONTROL PLAN 2023</w:t>
            </w:r>
          </w:p>
          <w:p w14:paraId="5983F617" w14:textId="77777777" w:rsidR="00E642ED" w:rsidRPr="00E642ED" w:rsidRDefault="00E642ED" w:rsidP="00E642ED">
            <w:pPr>
              <w:spacing w:after="0"/>
              <w:jc w:val="both"/>
              <w:rPr>
                <w:rFonts w:eastAsia="Times New Roman"/>
                <w:b/>
                <w:bCs/>
              </w:rPr>
            </w:pPr>
            <w:r w:rsidRPr="00E642ED">
              <w:rPr>
                <w:rFonts w:eastAsia="Times New Roman"/>
                <w:b/>
                <w:bCs/>
              </w:rPr>
              <w:t>CHAPTER 10 OTHER DEVELOPMENT</w:t>
            </w:r>
          </w:p>
          <w:p w14:paraId="3684AD44" w14:textId="77777777" w:rsidR="00E642ED" w:rsidRPr="006102BD" w:rsidRDefault="00E642ED" w:rsidP="0051619A">
            <w:pPr>
              <w:jc w:val="both"/>
              <w:rPr>
                <w:rFonts w:eastAsia="Times New Roman"/>
                <w:b/>
                <w:bCs/>
                <w:sz w:val="24"/>
                <w:szCs w:val="24"/>
              </w:rPr>
            </w:pPr>
            <w:r w:rsidRPr="00E642ED">
              <w:rPr>
                <w:rFonts w:eastAsia="Times New Roman"/>
                <w:b/>
                <w:bCs/>
              </w:rPr>
              <w:t>10.2 SCHOOLS</w:t>
            </w:r>
          </w:p>
        </w:tc>
      </w:tr>
      <w:tr w:rsidR="00E642ED" w:rsidRPr="00616B1E" w14:paraId="221FDDA6" w14:textId="77777777" w:rsidTr="00E642ED">
        <w:trPr>
          <w:cantSplit/>
          <w:trHeight w:val="283"/>
          <w:tblHeader/>
        </w:trPr>
        <w:tc>
          <w:tcPr>
            <w:tcW w:w="7311" w:type="dxa"/>
            <w:gridSpan w:val="3"/>
            <w:vMerge w:val="restart"/>
            <w:tcBorders>
              <w:top w:val="single" w:sz="18" w:space="0" w:color="EB7423"/>
              <w:left w:val="single" w:sz="18" w:space="0" w:color="F2F2F2"/>
              <w:bottom w:val="single" w:sz="18" w:space="0" w:color="F2F2F2"/>
              <w:right w:val="single" w:sz="18" w:space="0" w:color="F2F2F2"/>
            </w:tcBorders>
            <w:shd w:val="clear" w:color="auto" w:fill="F2F2F2"/>
            <w:vAlign w:val="center"/>
          </w:tcPr>
          <w:p w14:paraId="343A0DA6" w14:textId="77777777" w:rsidR="00E642ED" w:rsidRPr="006102BD" w:rsidRDefault="00E642ED" w:rsidP="0051619A">
            <w:pPr>
              <w:jc w:val="both"/>
              <w:rPr>
                <w:rFonts w:eastAsia="Times New Roman"/>
              </w:rPr>
            </w:pPr>
          </w:p>
        </w:tc>
        <w:tc>
          <w:tcPr>
            <w:tcW w:w="1669" w:type="dxa"/>
            <w:gridSpan w:val="3"/>
            <w:tcBorders>
              <w:top w:val="single" w:sz="18" w:space="0" w:color="F2F2F2"/>
              <w:left w:val="single" w:sz="18" w:space="0" w:color="F2F2F2"/>
              <w:bottom w:val="single" w:sz="18" w:space="0" w:color="F2F2F2"/>
              <w:right w:val="single" w:sz="18" w:space="0" w:color="F2F2F2"/>
            </w:tcBorders>
            <w:shd w:val="clear" w:color="auto" w:fill="F2F2F2"/>
            <w:vAlign w:val="center"/>
            <w:hideMark/>
          </w:tcPr>
          <w:p w14:paraId="322A76E4" w14:textId="77777777" w:rsidR="00E642ED" w:rsidRPr="006102BD" w:rsidRDefault="00E642ED" w:rsidP="0051619A">
            <w:pPr>
              <w:jc w:val="center"/>
              <w:rPr>
                <w:rFonts w:eastAsia="Times New Roman"/>
              </w:rPr>
            </w:pPr>
            <w:r w:rsidRPr="006102BD">
              <w:rPr>
                <w:rFonts w:eastAsia="Times New Roman"/>
              </w:rPr>
              <w:t>Compliance</w:t>
            </w:r>
          </w:p>
        </w:tc>
      </w:tr>
      <w:tr w:rsidR="00E642ED" w:rsidRPr="00616B1E" w14:paraId="67CCDE94" w14:textId="77777777" w:rsidTr="00E642ED">
        <w:trPr>
          <w:cantSplit/>
          <w:trHeight w:val="283"/>
          <w:tblHeader/>
        </w:trPr>
        <w:tc>
          <w:tcPr>
            <w:tcW w:w="0" w:type="auto"/>
            <w:gridSpan w:val="3"/>
            <w:vMerge/>
            <w:tcBorders>
              <w:top w:val="single" w:sz="18" w:space="0" w:color="EB7423"/>
              <w:left w:val="single" w:sz="18" w:space="0" w:color="F2F2F2"/>
              <w:bottom w:val="single" w:sz="18" w:space="0" w:color="F2F2F2"/>
              <w:right w:val="single" w:sz="18" w:space="0" w:color="F2F2F2"/>
            </w:tcBorders>
            <w:vAlign w:val="center"/>
            <w:hideMark/>
          </w:tcPr>
          <w:p w14:paraId="3B86F475" w14:textId="77777777" w:rsidR="00E642ED" w:rsidRPr="00616B1E" w:rsidRDefault="00E642ED" w:rsidP="0051619A"/>
        </w:tc>
        <w:tc>
          <w:tcPr>
            <w:tcW w:w="537" w:type="dxa"/>
            <w:tcBorders>
              <w:top w:val="single" w:sz="18" w:space="0" w:color="F2F2F2"/>
              <w:left w:val="single" w:sz="18" w:space="0" w:color="F2F2F2"/>
              <w:bottom w:val="single" w:sz="18" w:space="0" w:color="F2F2F2"/>
              <w:right w:val="single" w:sz="18" w:space="0" w:color="F2F2F2"/>
            </w:tcBorders>
            <w:shd w:val="clear" w:color="auto" w:fill="F2F2F2"/>
            <w:vAlign w:val="center"/>
            <w:hideMark/>
          </w:tcPr>
          <w:p w14:paraId="435D0D76" w14:textId="77777777" w:rsidR="00E642ED" w:rsidRPr="006102BD" w:rsidRDefault="00E642ED" w:rsidP="0051619A">
            <w:pPr>
              <w:jc w:val="center"/>
              <w:rPr>
                <w:rFonts w:eastAsia="Times New Roman"/>
              </w:rPr>
            </w:pPr>
            <w:r w:rsidRPr="006102BD">
              <w:rPr>
                <w:rFonts w:eastAsia="Times New Roman"/>
              </w:rPr>
              <w:t>Y</w:t>
            </w:r>
          </w:p>
        </w:tc>
        <w:tc>
          <w:tcPr>
            <w:tcW w:w="544" w:type="dxa"/>
            <w:tcBorders>
              <w:top w:val="single" w:sz="18" w:space="0" w:color="F2F2F2"/>
              <w:left w:val="single" w:sz="18" w:space="0" w:color="F2F2F2"/>
              <w:bottom w:val="single" w:sz="18" w:space="0" w:color="F2F2F2"/>
              <w:right w:val="single" w:sz="18" w:space="0" w:color="F2F2F2"/>
            </w:tcBorders>
            <w:shd w:val="clear" w:color="auto" w:fill="F2F2F2"/>
            <w:vAlign w:val="center"/>
            <w:hideMark/>
          </w:tcPr>
          <w:p w14:paraId="63DA435A" w14:textId="77777777" w:rsidR="00E642ED" w:rsidRPr="006102BD" w:rsidRDefault="00E642ED" w:rsidP="0051619A">
            <w:pPr>
              <w:jc w:val="center"/>
              <w:rPr>
                <w:rFonts w:eastAsia="Times New Roman"/>
              </w:rPr>
            </w:pPr>
            <w:r w:rsidRPr="006102BD">
              <w:rPr>
                <w:rFonts w:eastAsia="Times New Roman"/>
              </w:rPr>
              <w:t>N</w:t>
            </w:r>
          </w:p>
        </w:tc>
        <w:tc>
          <w:tcPr>
            <w:tcW w:w="588" w:type="dxa"/>
            <w:tcBorders>
              <w:top w:val="single" w:sz="18" w:space="0" w:color="F2F2F2"/>
              <w:left w:val="single" w:sz="18" w:space="0" w:color="F2F2F2"/>
              <w:bottom w:val="single" w:sz="18" w:space="0" w:color="F2F2F2"/>
              <w:right w:val="single" w:sz="18" w:space="0" w:color="F2F2F2"/>
            </w:tcBorders>
            <w:shd w:val="clear" w:color="auto" w:fill="F2F2F2"/>
            <w:vAlign w:val="center"/>
            <w:hideMark/>
          </w:tcPr>
          <w:p w14:paraId="4756CB95" w14:textId="77777777" w:rsidR="00E642ED" w:rsidRPr="006102BD" w:rsidRDefault="00E642ED" w:rsidP="0051619A">
            <w:pPr>
              <w:jc w:val="center"/>
              <w:rPr>
                <w:rFonts w:eastAsia="Times New Roman"/>
              </w:rPr>
            </w:pPr>
            <w:r w:rsidRPr="006102BD">
              <w:rPr>
                <w:rFonts w:eastAsia="Times New Roman"/>
              </w:rPr>
              <w:t>N/A</w:t>
            </w:r>
          </w:p>
        </w:tc>
      </w:tr>
      <w:tr w:rsidR="00E642ED" w:rsidRPr="00362927" w14:paraId="45A6BF44" w14:textId="77777777" w:rsidTr="00E642ED">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3C99CA3D"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3.1</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72F0659E"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 xml:space="preserve">Development for the purpose of schools must not result in a street in the vicinity of the site to exceed the environmental capacity maximum. If the environmental capacity maximum is already exceeded, the development must maintain the </w:t>
            </w:r>
            <w:r w:rsidRPr="00362927">
              <w:rPr>
                <w:rFonts w:ascii="Arial" w:hAnsi="Arial" w:cs="Arial"/>
                <w:iCs/>
                <w:sz w:val="20"/>
                <w:szCs w:val="20"/>
                <w:lang w:eastAsia="en-GB"/>
              </w:rPr>
              <w:lastRenderedPageBreak/>
              <w:t>existing level of absolute delay of that street.</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0B7747FA" w14:textId="4817EAD1" w:rsidR="00E642ED" w:rsidRPr="00362927" w:rsidRDefault="00362927" w:rsidP="0051619A">
            <w:pPr>
              <w:jc w:val="both"/>
              <w:rPr>
                <w:rFonts w:ascii="Arial" w:hAnsi="Arial" w:cs="Arial"/>
                <w:iCs/>
                <w:sz w:val="20"/>
                <w:szCs w:val="20"/>
                <w:lang w:eastAsia="en-GB"/>
              </w:rPr>
            </w:pPr>
            <w:r w:rsidRPr="00362927">
              <w:rPr>
                <w:rFonts w:ascii="Arial" w:hAnsi="Arial" w:cs="Arial"/>
                <w:iCs/>
                <w:sz w:val="20"/>
                <w:szCs w:val="20"/>
                <w:lang w:eastAsia="en-GB"/>
              </w:rPr>
              <w:lastRenderedPageBreak/>
              <w:t xml:space="preserve">The application was referred to Council’s Traffic Officer for assessment. A thorough review of the submitted Traffic Report was undertaken, with specific attention given to the environmental capacity </w:t>
            </w:r>
            <w:r w:rsidRPr="00362927">
              <w:rPr>
                <w:rFonts w:ascii="Arial" w:hAnsi="Arial" w:cs="Arial"/>
                <w:iCs/>
                <w:sz w:val="20"/>
                <w:szCs w:val="20"/>
                <w:lang w:eastAsia="en-GB"/>
              </w:rPr>
              <w:lastRenderedPageBreak/>
              <w:t>of the surrounding street network. Based on the documentation provided, no concerns were raised regarding environmental capacity, provided that appropriate conditions of consent are imposed to ensure ongoing compliance.</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7A10F2BF" w14:textId="3E374D22" w:rsidR="00E642ED" w:rsidRPr="00362927" w:rsidRDefault="00641938" w:rsidP="0051619A">
            <w:pPr>
              <w:jc w:val="center"/>
              <w:rPr>
                <w:rFonts w:ascii="Arial" w:hAnsi="Arial" w:cs="Arial"/>
                <w:iCs/>
                <w:sz w:val="20"/>
                <w:szCs w:val="20"/>
                <w:lang w:eastAsia="en-GB"/>
              </w:rPr>
            </w:pPr>
            <w:r>
              <w:rPr>
                <w:rFonts w:ascii="Arial" w:hAnsi="Arial" w:cs="Arial"/>
                <w:iCs/>
                <w:sz w:val="20"/>
                <w:szCs w:val="20"/>
                <w:lang w:eastAsia="en-GB"/>
              </w:rPr>
              <w:lastRenderedPageBreak/>
              <w:t>Y</w:t>
            </w:r>
          </w:p>
        </w:tc>
        <w:tc>
          <w:tcPr>
            <w:tcW w:w="544" w:type="dxa"/>
            <w:tcBorders>
              <w:top w:val="single" w:sz="18" w:space="0" w:color="F2F2F2"/>
              <w:left w:val="single" w:sz="18" w:space="0" w:color="F2F2F2"/>
              <w:bottom w:val="single" w:sz="18" w:space="0" w:color="F2F2F2"/>
              <w:right w:val="single" w:sz="18" w:space="0" w:color="F2F2F2"/>
            </w:tcBorders>
            <w:vAlign w:val="center"/>
          </w:tcPr>
          <w:p w14:paraId="773D7AAD" w14:textId="77777777" w:rsidR="00E642ED" w:rsidRPr="00362927" w:rsidRDefault="00E642ED" w:rsidP="0051619A">
            <w:pPr>
              <w:jc w:val="center"/>
              <w:rPr>
                <w:rFonts w:ascii="Arial" w:hAnsi="Arial" w:cs="Arial"/>
                <w:iCs/>
                <w:sz w:val="20"/>
                <w:szCs w:val="20"/>
                <w:lang w:eastAsia="en-GB"/>
              </w:rPr>
            </w:pPr>
          </w:p>
        </w:tc>
        <w:tc>
          <w:tcPr>
            <w:tcW w:w="588" w:type="dxa"/>
            <w:tcBorders>
              <w:top w:val="single" w:sz="18" w:space="0" w:color="F2F2F2"/>
              <w:left w:val="single" w:sz="18" w:space="0" w:color="F2F2F2"/>
              <w:bottom w:val="single" w:sz="18" w:space="0" w:color="F2F2F2"/>
              <w:right w:val="single" w:sz="18" w:space="0" w:color="F2F2F2"/>
            </w:tcBorders>
            <w:vAlign w:val="center"/>
          </w:tcPr>
          <w:p w14:paraId="0C983144" w14:textId="77777777" w:rsidR="00E642ED" w:rsidRPr="00362927" w:rsidRDefault="00E642ED" w:rsidP="0051619A">
            <w:pPr>
              <w:jc w:val="center"/>
              <w:rPr>
                <w:rFonts w:ascii="Arial" w:hAnsi="Arial" w:cs="Arial"/>
                <w:iCs/>
                <w:sz w:val="20"/>
                <w:szCs w:val="20"/>
                <w:lang w:eastAsia="en-GB"/>
              </w:rPr>
            </w:pPr>
          </w:p>
        </w:tc>
      </w:tr>
      <w:tr w:rsidR="00E642ED" w:rsidRPr="00362927" w14:paraId="15D2A578" w14:textId="77777777" w:rsidTr="00E642ED">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29046B12"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3.2</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298C6370"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Development for the purpose of schools must not result in a street intersection in the vicinity of the site to have a level of service below Level B. If the existing level of service is below Level B, the development must maintain the existing level of absolute delay of that street intersection.</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09CF879F" w14:textId="6A96D649" w:rsidR="00E642ED" w:rsidRPr="00362927" w:rsidRDefault="00641938" w:rsidP="0051619A">
            <w:pPr>
              <w:jc w:val="both"/>
              <w:rPr>
                <w:rFonts w:ascii="Arial" w:hAnsi="Arial" w:cs="Arial"/>
                <w:iCs/>
                <w:sz w:val="20"/>
                <w:szCs w:val="20"/>
                <w:lang w:eastAsia="en-GB"/>
              </w:rPr>
            </w:pPr>
            <w:r>
              <w:rPr>
                <w:rFonts w:ascii="Arial" w:hAnsi="Arial" w:cs="Arial"/>
                <w:iCs/>
                <w:sz w:val="20"/>
                <w:szCs w:val="20"/>
                <w:lang w:eastAsia="en-GB"/>
              </w:rPr>
              <w:t>T</w:t>
            </w:r>
            <w:r w:rsidR="002E0C2A" w:rsidRPr="002E0C2A">
              <w:rPr>
                <w:rFonts w:ascii="Arial" w:hAnsi="Arial" w:cs="Arial"/>
                <w:iCs/>
                <w:sz w:val="20"/>
                <w:szCs w:val="20"/>
                <w:lang w:eastAsia="en-GB"/>
              </w:rPr>
              <w:t>he application was reviewed by Council’s Traffic Officer, with a focus on intersection performance. The assessment confirmed that the proposed development will not reduce the level of service at nearby intersections, nor increase delays where intersections are already operating below Level B. No concerns were raised, subject to appropriate conditions of consent.</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7992A09F" w14:textId="563CFCB2" w:rsidR="00E642ED" w:rsidRPr="00362927" w:rsidRDefault="00F25514" w:rsidP="0051619A">
            <w:pPr>
              <w:jc w:val="center"/>
              <w:rPr>
                <w:rFonts w:ascii="Arial" w:hAnsi="Arial" w:cs="Arial"/>
                <w:iCs/>
                <w:sz w:val="20"/>
                <w:szCs w:val="20"/>
                <w:lang w:eastAsia="en-GB"/>
              </w:rPr>
            </w:pPr>
            <w:r>
              <w:rPr>
                <w:rFonts w:ascii="Arial" w:hAnsi="Arial" w:cs="Arial"/>
                <w:iCs/>
                <w:sz w:val="20"/>
                <w:szCs w:val="20"/>
                <w:lang w:eastAsia="en-GB"/>
              </w:rPr>
              <w:t>Y</w:t>
            </w:r>
          </w:p>
        </w:tc>
        <w:tc>
          <w:tcPr>
            <w:tcW w:w="544" w:type="dxa"/>
            <w:tcBorders>
              <w:top w:val="single" w:sz="18" w:space="0" w:color="F2F2F2"/>
              <w:left w:val="single" w:sz="18" w:space="0" w:color="F2F2F2"/>
              <w:bottom w:val="single" w:sz="18" w:space="0" w:color="F2F2F2"/>
              <w:right w:val="single" w:sz="18" w:space="0" w:color="F2F2F2"/>
            </w:tcBorders>
            <w:vAlign w:val="center"/>
          </w:tcPr>
          <w:p w14:paraId="0928E701" w14:textId="77777777" w:rsidR="00E642ED" w:rsidRPr="00362927" w:rsidRDefault="00E642ED" w:rsidP="0051619A">
            <w:pPr>
              <w:jc w:val="center"/>
              <w:rPr>
                <w:rFonts w:ascii="Arial" w:hAnsi="Arial" w:cs="Arial"/>
                <w:iCs/>
                <w:sz w:val="20"/>
                <w:szCs w:val="20"/>
                <w:lang w:eastAsia="en-GB"/>
              </w:rPr>
            </w:pPr>
          </w:p>
        </w:tc>
        <w:tc>
          <w:tcPr>
            <w:tcW w:w="588" w:type="dxa"/>
            <w:tcBorders>
              <w:top w:val="single" w:sz="18" w:space="0" w:color="F2F2F2"/>
              <w:left w:val="single" w:sz="18" w:space="0" w:color="F2F2F2"/>
              <w:bottom w:val="single" w:sz="18" w:space="0" w:color="F2F2F2"/>
              <w:right w:val="single" w:sz="18" w:space="0" w:color="F2F2F2"/>
            </w:tcBorders>
            <w:vAlign w:val="center"/>
          </w:tcPr>
          <w:p w14:paraId="0132D2EE" w14:textId="77777777" w:rsidR="00E642ED" w:rsidRPr="00362927" w:rsidRDefault="00E642ED" w:rsidP="0051619A">
            <w:pPr>
              <w:jc w:val="center"/>
              <w:rPr>
                <w:rFonts w:ascii="Arial" w:hAnsi="Arial" w:cs="Arial"/>
                <w:iCs/>
                <w:sz w:val="20"/>
                <w:szCs w:val="20"/>
                <w:lang w:eastAsia="en-GB"/>
              </w:rPr>
            </w:pPr>
          </w:p>
        </w:tc>
      </w:tr>
      <w:tr w:rsidR="00E642ED" w:rsidRPr="00362927" w14:paraId="1BFABF1C" w14:textId="77777777" w:rsidTr="00E642ED">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4D229821"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3.3</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4AA3837C" w14:textId="7F942C5B" w:rsidR="00E642ED" w:rsidRPr="004102EB" w:rsidRDefault="00E642ED" w:rsidP="004102EB">
            <w:pPr>
              <w:jc w:val="both"/>
              <w:rPr>
                <w:rFonts w:ascii="Arial" w:hAnsi="Arial" w:cs="Arial"/>
                <w:iCs/>
                <w:sz w:val="20"/>
                <w:szCs w:val="20"/>
                <w:lang w:eastAsia="en-GB"/>
              </w:rPr>
            </w:pPr>
            <w:r w:rsidRPr="00362927">
              <w:rPr>
                <w:rFonts w:ascii="Arial" w:hAnsi="Arial" w:cs="Arial"/>
                <w:iCs/>
                <w:sz w:val="20"/>
                <w:szCs w:val="20"/>
                <w:lang w:eastAsia="en-GB"/>
              </w:rPr>
              <w:t>For the purpose of clauses 3.1 and 3.2, applications must submit a Traffic Impact Study based on the RTA Guide to Traffic Generating Developments to determine</w:t>
            </w:r>
            <w:r w:rsidR="004102EB">
              <w:rPr>
                <w:rFonts w:ascii="Arial" w:hAnsi="Arial" w:cs="Arial"/>
                <w:iCs/>
                <w:sz w:val="20"/>
                <w:szCs w:val="20"/>
                <w:lang w:eastAsia="en-GB"/>
              </w:rPr>
              <w:t xml:space="preserve"> e</w:t>
            </w:r>
            <w:r w:rsidRPr="00362927">
              <w:rPr>
                <w:rFonts w:ascii="Arial" w:hAnsi="Arial" w:cs="Arial"/>
                <w:iCs/>
                <w:sz w:val="20"/>
                <w:szCs w:val="20"/>
                <w:lang w:eastAsia="en-GB"/>
              </w:rPr>
              <w:t xml:space="preserve">xisting </w:t>
            </w:r>
            <w:r w:rsidR="004102EB">
              <w:rPr>
                <w:rFonts w:ascii="Arial" w:hAnsi="Arial" w:cs="Arial"/>
                <w:iCs/>
                <w:sz w:val="20"/>
                <w:szCs w:val="20"/>
                <w:lang w:eastAsia="en-GB"/>
              </w:rPr>
              <w:t xml:space="preserve">site </w:t>
            </w:r>
            <w:r w:rsidRPr="00362927">
              <w:rPr>
                <w:rFonts w:ascii="Arial" w:hAnsi="Arial" w:cs="Arial"/>
                <w:iCs/>
                <w:sz w:val="20"/>
                <w:szCs w:val="20"/>
                <w:lang w:eastAsia="en-GB"/>
              </w:rPr>
              <w:t xml:space="preserve">conditions </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7DF7F77F" w14:textId="6AFB0E7B" w:rsidR="00E642ED" w:rsidRPr="00362927" w:rsidRDefault="007C5575" w:rsidP="0051619A">
            <w:pPr>
              <w:jc w:val="both"/>
              <w:rPr>
                <w:rFonts w:ascii="Arial" w:hAnsi="Arial" w:cs="Arial"/>
                <w:iCs/>
                <w:sz w:val="20"/>
                <w:szCs w:val="20"/>
                <w:lang w:eastAsia="en-GB"/>
              </w:rPr>
            </w:pPr>
            <w:r w:rsidRPr="007C5575">
              <w:rPr>
                <w:rFonts w:ascii="Arial" w:hAnsi="Arial" w:cs="Arial"/>
                <w:iCs/>
                <w:sz w:val="20"/>
                <w:szCs w:val="20"/>
                <w:lang w:eastAsia="en-GB"/>
              </w:rPr>
              <w:t>Council’s Traffic Officer reviewed the submitted Traffic Impact Study and found it satisfactorily addressed all relevant traffic matters. No objections were raised, provided appropriate conditions of consent are applied to manage traffic impacts.</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2CDEBFF8" w14:textId="7CB72A41" w:rsidR="00E642ED" w:rsidRPr="00362927" w:rsidRDefault="00F25514" w:rsidP="0051619A">
            <w:pPr>
              <w:jc w:val="center"/>
              <w:rPr>
                <w:rFonts w:ascii="Arial" w:hAnsi="Arial" w:cs="Arial"/>
                <w:iCs/>
                <w:sz w:val="20"/>
                <w:szCs w:val="20"/>
                <w:lang w:eastAsia="en-GB"/>
              </w:rPr>
            </w:pPr>
            <w:r>
              <w:rPr>
                <w:rFonts w:ascii="Arial" w:hAnsi="Arial" w:cs="Arial"/>
                <w:iCs/>
                <w:sz w:val="20"/>
                <w:szCs w:val="20"/>
                <w:lang w:eastAsia="en-GB"/>
              </w:rPr>
              <w:t>Y</w:t>
            </w:r>
          </w:p>
        </w:tc>
        <w:tc>
          <w:tcPr>
            <w:tcW w:w="544" w:type="dxa"/>
            <w:tcBorders>
              <w:top w:val="single" w:sz="18" w:space="0" w:color="F2F2F2"/>
              <w:left w:val="single" w:sz="18" w:space="0" w:color="F2F2F2"/>
              <w:bottom w:val="single" w:sz="18" w:space="0" w:color="F2F2F2"/>
              <w:right w:val="single" w:sz="18" w:space="0" w:color="F2F2F2"/>
            </w:tcBorders>
            <w:vAlign w:val="center"/>
          </w:tcPr>
          <w:p w14:paraId="7877583E" w14:textId="77777777" w:rsidR="00E642ED" w:rsidRPr="00362927" w:rsidRDefault="00E642ED" w:rsidP="0051619A">
            <w:pPr>
              <w:jc w:val="center"/>
              <w:rPr>
                <w:rFonts w:ascii="Arial" w:hAnsi="Arial" w:cs="Arial"/>
                <w:iCs/>
                <w:sz w:val="20"/>
                <w:szCs w:val="20"/>
                <w:lang w:eastAsia="en-GB"/>
              </w:rPr>
            </w:pPr>
          </w:p>
        </w:tc>
        <w:tc>
          <w:tcPr>
            <w:tcW w:w="588" w:type="dxa"/>
            <w:tcBorders>
              <w:top w:val="single" w:sz="18" w:space="0" w:color="F2F2F2"/>
              <w:left w:val="single" w:sz="18" w:space="0" w:color="F2F2F2"/>
              <w:bottom w:val="single" w:sz="18" w:space="0" w:color="F2F2F2"/>
              <w:right w:val="single" w:sz="18" w:space="0" w:color="F2F2F2"/>
            </w:tcBorders>
            <w:vAlign w:val="center"/>
          </w:tcPr>
          <w:p w14:paraId="158149D9" w14:textId="77777777" w:rsidR="00E642ED" w:rsidRPr="00362927" w:rsidRDefault="00E642ED" w:rsidP="0051619A">
            <w:pPr>
              <w:jc w:val="center"/>
              <w:rPr>
                <w:rFonts w:ascii="Arial" w:hAnsi="Arial" w:cs="Arial"/>
                <w:iCs/>
                <w:sz w:val="20"/>
                <w:szCs w:val="20"/>
                <w:lang w:eastAsia="en-GB"/>
              </w:rPr>
            </w:pPr>
          </w:p>
        </w:tc>
      </w:tr>
      <w:tr w:rsidR="00E642ED" w:rsidRPr="00362927" w14:paraId="7B4FED04" w14:textId="77777777" w:rsidTr="00E642ED">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7D824E44"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4.1</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444B77AF" w14:textId="7949B585" w:rsidR="00E642ED" w:rsidRPr="007C5575" w:rsidRDefault="00E642ED" w:rsidP="007C5575">
            <w:pPr>
              <w:jc w:val="both"/>
              <w:rPr>
                <w:rFonts w:ascii="Arial" w:hAnsi="Arial" w:cs="Arial"/>
                <w:iCs/>
                <w:sz w:val="20"/>
                <w:szCs w:val="20"/>
                <w:lang w:eastAsia="en-GB"/>
              </w:rPr>
            </w:pPr>
            <w:r w:rsidRPr="00362927">
              <w:rPr>
                <w:rFonts w:ascii="Arial" w:hAnsi="Arial" w:cs="Arial"/>
                <w:iCs/>
                <w:sz w:val="20"/>
                <w:szCs w:val="20"/>
                <w:lang w:eastAsia="en-GB"/>
              </w:rPr>
              <w:t xml:space="preserve">Development for the purpose of schools within Zone R2 Low Density Residential, Zone R3 Medium Density Residential or Zone R4 High Density Residential must ensure the site is at least 40m wide at the front building line. </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30FB7BFC" w14:textId="5C4EABA6" w:rsidR="00E642ED" w:rsidRPr="00362927" w:rsidRDefault="00E06329" w:rsidP="0051619A">
            <w:pPr>
              <w:pStyle w:val="ListParagraph"/>
              <w:ind w:left="0"/>
              <w:jc w:val="both"/>
              <w:rPr>
                <w:rFonts w:ascii="Arial" w:hAnsi="Arial" w:cs="Arial"/>
                <w:iCs/>
                <w:sz w:val="20"/>
                <w:szCs w:val="20"/>
                <w:lang w:eastAsia="en-GB"/>
              </w:rPr>
            </w:pPr>
            <w:r w:rsidRPr="00E06329">
              <w:rPr>
                <w:rFonts w:ascii="Arial" w:hAnsi="Arial" w:cs="Arial"/>
                <w:bCs/>
                <w:sz w:val="20"/>
                <w:szCs w:val="20"/>
                <w:lang w:eastAsia="en-GB"/>
              </w:rPr>
              <w:t xml:space="preserve">The proposed development is located on an existing school site within an R2 Low Density Residential zone, meeting frontage requirements. It provides adequate off-street parking, safe </w:t>
            </w:r>
            <w:r w:rsidRPr="00E06329">
              <w:rPr>
                <w:rFonts w:ascii="Arial" w:hAnsi="Arial" w:cs="Arial"/>
                <w:bCs/>
                <w:sz w:val="20"/>
                <w:szCs w:val="20"/>
                <w:lang w:eastAsia="en-GB"/>
              </w:rPr>
              <w:lastRenderedPageBreak/>
              <w:t>internal circulation for all vehicle types, and maintains pedestrian and cycle networks. Dedicated bus bays, student drop-off zones, and emergency access are well integrated, ensuring safe and efficient site operations in line with planning controls.</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3AD038FB"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lastRenderedPageBreak/>
              <w:t>Y</w:t>
            </w:r>
          </w:p>
        </w:tc>
        <w:tc>
          <w:tcPr>
            <w:tcW w:w="544" w:type="dxa"/>
            <w:tcBorders>
              <w:top w:val="single" w:sz="18" w:space="0" w:color="F2F2F2"/>
              <w:left w:val="single" w:sz="18" w:space="0" w:color="F2F2F2"/>
              <w:bottom w:val="single" w:sz="18" w:space="0" w:color="F2F2F2"/>
              <w:right w:val="single" w:sz="18" w:space="0" w:color="F2F2F2"/>
            </w:tcBorders>
            <w:shd w:val="clear" w:color="auto" w:fill="FFFFFF"/>
            <w:vAlign w:val="center"/>
          </w:tcPr>
          <w:p w14:paraId="6126C521" w14:textId="77777777" w:rsidR="00E642ED" w:rsidRPr="00362927" w:rsidRDefault="00E642ED" w:rsidP="0051619A">
            <w:pPr>
              <w:jc w:val="center"/>
              <w:rPr>
                <w:rFonts w:ascii="Arial" w:hAnsi="Arial" w:cs="Arial"/>
                <w:iCs/>
                <w:sz w:val="20"/>
                <w:szCs w:val="20"/>
                <w:lang w:eastAsia="en-GB"/>
              </w:rPr>
            </w:pPr>
          </w:p>
        </w:tc>
        <w:tc>
          <w:tcPr>
            <w:tcW w:w="588" w:type="dxa"/>
            <w:tcBorders>
              <w:top w:val="single" w:sz="18" w:space="0" w:color="F2F2F2"/>
              <w:left w:val="single" w:sz="18" w:space="0" w:color="F2F2F2"/>
              <w:bottom w:val="single" w:sz="18" w:space="0" w:color="F2F2F2"/>
              <w:right w:val="single" w:sz="18" w:space="0" w:color="F2F2F2"/>
            </w:tcBorders>
            <w:vAlign w:val="center"/>
          </w:tcPr>
          <w:p w14:paraId="27657BED" w14:textId="77777777" w:rsidR="00E642ED" w:rsidRPr="00362927" w:rsidRDefault="00E642ED" w:rsidP="0051619A">
            <w:pPr>
              <w:jc w:val="center"/>
              <w:rPr>
                <w:rFonts w:ascii="Arial" w:hAnsi="Arial" w:cs="Arial"/>
                <w:iCs/>
                <w:sz w:val="20"/>
                <w:szCs w:val="20"/>
                <w:lang w:eastAsia="en-GB"/>
              </w:rPr>
            </w:pPr>
          </w:p>
        </w:tc>
      </w:tr>
      <w:tr w:rsidR="00E642ED" w:rsidRPr="00362927" w14:paraId="5367F1F7" w14:textId="77777777" w:rsidTr="00E642ED">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0B27017E"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4.3</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7270E356"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The gross floor area of classrooms in primary schools must not exceed 3.8m2 per student. In this clause, classroom means a room in which classes meet or are taught.</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6FCE4CA8" w14:textId="0242711A" w:rsidR="00E642ED" w:rsidRPr="00362927" w:rsidRDefault="00DB55CE" w:rsidP="0051619A">
            <w:pPr>
              <w:jc w:val="both"/>
              <w:rPr>
                <w:rFonts w:ascii="Arial" w:hAnsi="Arial" w:cs="Arial"/>
                <w:iCs/>
                <w:sz w:val="20"/>
                <w:szCs w:val="20"/>
                <w:lang w:eastAsia="en-GB"/>
              </w:rPr>
            </w:pPr>
            <w:r>
              <w:rPr>
                <w:rFonts w:ascii="Arial" w:hAnsi="Arial" w:cs="Arial"/>
                <w:iCs/>
                <w:sz w:val="20"/>
                <w:szCs w:val="20"/>
                <w:lang w:eastAsia="en-GB"/>
              </w:rPr>
              <w:t>2.5m</w:t>
            </w:r>
            <w:r w:rsidRPr="00DB55CE">
              <w:rPr>
                <w:rFonts w:ascii="Arial" w:hAnsi="Arial" w:cs="Arial"/>
                <w:iCs/>
                <w:sz w:val="20"/>
                <w:szCs w:val="20"/>
                <w:vertAlign w:val="superscript"/>
                <w:lang w:eastAsia="en-GB"/>
              </w:rPr>
              <w:t>2</w:t>
            </w:r>
            <w:r>
              <w:rPr>
                <w:rFonts w:ascii="Arial" w:hAnsi="Arial" w:cs="Arial"/>
                <w:iCs/>
                <w:sz w:val="20"/>
                <w:szCs w:val="20"/>
                <w:lang w:eastAsia="en-GB"/>
              </w:rPr>
              <w:t xml:space="preserve"> per student is provided in each classroom. </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585FB0F5" w14:textId="49F9AA44" w:rsidR="00E642ED" w:rsidRPr="00362927" w:rsidRDefault="00DB55CE" w:rsidP="0051619A">
            <w:pPr>
              <w:jc w:val="center"/>
              <w:rPr>
                <w:rFonts w:ascii="Arial" w:hAnsi="Arial" w:cs="Arial"/>
                <w:iCs/>
                <w:sz w:val="20"/>
                <w:szCs w:val="20"/>
                <w:lang w:eastAsia="en-GB"/>
              </w:rPr>
            </w:pPr>
            <w:r>
              <w:rPr>
                <w:rFonts w:ascii="Arial" w:hAnsi="Arial" w:cs="Arial"/>
                <w:iCs/>
                <w:sz w:val="20"/>
                <w:szCs w:val="20"/>
                <w:lang w:eastAsia="en-GB"/>
              </w:rPr>
              <w:t>Y</w:t>
            </w:r>
          </w:p>
        </w:tc>
        <w:tc>
          <w:tcPr>
            <w:tcW w:w="544" w:type="dxa"/>
            <w:tcBorders>
              <w:top w:val="single" w:sz="18" w:space="0" w:color="F2F2F2"/>
              <w:left w:val="single" w:sz="18" w:space="0" w:color="F2F2F2"/>
              <w:bottom w:val="single" w:sz="18" w:space="0" w:color="F2F2F2"/>
              <w:right w:val="single" w:sz="18" w:space="0" w:color="F2F2F2"/>
            </w:tcBorders>
            <w:vAlign w:val="center"/>
          </w:tcPr>
          <w:p w14:paraId="6A147E71" w14:textId="77777777" w:rsidR="00E642ED" w:rsidRPr="00362927" w:rsidRDefault="00E642ED" w:rsidP="0051619A">
            <w:pPr>
              <w:jc w:val="center"/>
              <w:rPr>
                <w:rFonts w:ascii="Arial" w:hAnsi="Arial" w:cs="Arial"/>
                <w:iCs/>
                <w:sz w:val="20"/>
                <w:szCs w:val="20"/>
                <w:lang w:eastAsia="en-GB"/>
              </w:rPr>
            </w:pPr>
          </w:p>
        </w:tc>
        <w:tc>
          <w:tcPr>
            <w:tcW w:w="588" w:type="dxa"/>
            <w:tcBorders>
              <w:top w:val="single" w:sz="18" w:space="0" w:color="F2F2F2"/>
              <w:left w:val="single" w:sz="18" w:space="0" w:color="F2F2F2"/>
              <w:bottom w:val="single" w:sz="18" w:space="0" w:color="F2F2F2"/>
              <w:right w:val="single" w:sz="18" w:space="0" w:color="F2F2F2"/>
            </w:tcBorders>
            <w:vAlign w:val="center"/>
          </w:tcPr>
          <w:p w14:paraId="2F43B448" w14:textId="77777777" w:rsidR="00E642ED" w:rsidRPr="00362927" w:rsidRDefault="00E642ED" w:rsidP="0051619A">
            <w:pPr>
              <w:jc w:val="center"/>
              <w:rPr>
                <w:rFonts w:ascii="Arial" w:hAnsi="Arial" w:cs="Arial"/>
                <w:iCs/>
                <w:sz w:val="20"/>
                <w:szCs w:val="20"/>
                <w:lang w:eastAsia="en-GB"/>
              </w:rPr>
            </w:pPr>
          </w:p>
        </w:tc>
      </w:tr>
      <w:tr w:rsidR="00E642ED" w:rsidRPr="00362927" w14:paraId="6AEC81D7" w14:textId="77777777" w:rsidTr="00E642ED">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51389CFC"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4.6</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03EB4844"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Council will determine the storey limit for schools based on the scale of the street and the surrounding buildings.</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74400E93" w14:textId="23346231" w:rsidR="00E642ED" w:rsidRPr="00362927" w:rsidRDefault="00A65433" w:rsidP="0051619A">
            <w:pPr>
              <w:jc w:val="both"/>
              <w:rPr>
                <w:rFonts w:ascii="Arial" w:hAnsi="Arial" w:cs="Arial"/>
                <w:iCs/>
                <w:sz w:val="20"/>
                <w:szCs w:val="20"/>
                <w:lang w:eastAsia="en-GB"/>
              </w:rPr>
            </w:pPr>
            <w:r>
              <w:rPr>
                <w:rFonts w:ascii="Arial" w:hAnsi="Arial" w:cs="Arial"/>
                <w:iCs/>
                <w:sz w:val="20"/>
                <w:szCs w:val="20"/>
                <w:lang w:eastAsia="en-GB"/>
              </w:rPr>
              <w:t>T</w:t>
            </w:r>
            <w:r w:rsidRPr="00A65433">
              <w:rPr>
                <w:rFonts w:ascii="Arial" w:hAnsi="Arial" w:cs="Arial"/>
                <w:iCs/>
                <w:sz w:val="20"/>
                <w:szCs w:val="20"/>
                <w:lang w:eastAsia="en-GB"/>
              </w:rPr>
              <w:t xml:space="preserve">he proposed development is of an appropriate scale, having carefully considered the character and height of adjacent structures and the broader streetscape. </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587C0E3E" w14:textId="00E38BBB" w:rsidR="00E642ED" w:rsidRPr="00362927" w:rsidRDefault="00A65433" w:rsidP="0051619A">
            <w:pPr>
              <w:jc w:val="center"/>
              <w:rPr>
                <w:rFonts w:ascii="Arial" w:hAnsi="Arial" w:cs="Arial"/>
                <w:iCs/>
                <w:sz w:val="20"/>
                <w:szCs w:val="20"/>
                <w:lang w:eastAsia="en-GB"/>
              </w:rPr>
            </w:pPr>
            <w:r>
              <w:rPr>
                <w:rFonts w:ascii="Arial" w:hAnsi="Arial" w:cs="Arial"/>
                <w:iCs/>
                <w:sz w:val="20"/>
                <w:szCs w:val="20"/>
                <w:lang w:eastAsia="en-GB"/>
              </w:rPr>
              <w:t>Y</w:t>
            </w:r>
          </w:p>
        </w:tc>
        <w:tc>
          <w:tcPr>
            <w:tcW w:w="544" w:type="dxa"/>
            <w:tcBorders>
              <w:top w:val="single" w:sz="18" w:space="0" w:color="F2F2F2"/>
              <w:left w:val="single" w:sz="18" w:space="0" w:color="F2F2F2"/>
              <w:bottom w:val="single" w:sz="18" w:space="0" w:color="F2F2F2"/>
              <w:right w:val="single" w:sz="18" w:space="0" w:color="F2F2F2"/>
            </w:tcBorders>
            <w:vAlign w:val="center"/>
          </w:tcPr>
          <w:p w14:paraId="2A3B4FA5" w14:textId="77777777" w:rsidR="00E642ED" w:rsidRPr="00362927" w:rsidRDefault="00E642ED" w:rsidP="0051619A">
            <w:pPr>
              <w:jc w:val="center"/>
              <w:rPr>
                <w:rFonts w:ascii="Arial" w:hAnsi="Arial" w:cs="Arial"/>
                <w:iCs/>
                <w:sz w:val="20"/>
                <w:szCs w:val="20"/>
                <w:lang w:eastAsia="en-GB"/>
              </w:rPr>
            </w:pPr>
          </w:p>
        </w:tc>
        <w:tc>
          <w:tcPr>
            <w:tcW w:w="588" w:type="dxa"/>
            <w:tcBorders>
              <w:top w:val="single" w:sz="18" w:space="0" w:color="F2F2F2"/>
              <w:left w:val="single" w:sz="18" w:space="0" w:color="F2F2F2"/>
              <w:bottom w:val="single" w:sz="18" w:space="0" w:color="F2F2F2"/>
              <w:right w:val="single" w:sz="18" w:space="0" w:color="F2F2F2"/>
            </w:tcBorders>
            <w:vAlign w:val="center"/>
          </w:tcPr>
          <w:p w14:paraId="406B2EBB" w14:textId="77777777" w:rsidR="00E642ED" w:rsidRPr="00362927" w:rsidRDefault="00E642ED" w:rsidP="0051619A">
            <w:pPr>
              <w:jc w:val="center"/>
              <w:rPr>
                <w:rFonts w:ascii="Arial" w:hAnsi="Arial" w:cs="Arial"/>
                <w:iCs/>
                <w:sz w:val="20"/>
                <w:szCs w:val="20"/>
                <w:lang w:eastAsia="en-GB"/>
              </w:rPr>
            </w:pPr>
          </w:p>
        </w:tc>
      </w:tr>
      <w:tr w:rsidR="00E642ED" w:rsidRPr="00362927" w14:paraId="1FD99E3E" w14:textId="77777777" w:rsidTr="00EC0F69">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13C7CE56"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4.8</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73437F99" w14:textId="77777777" w:rsidR="00E642ED" w:rsidRPr="00932DF8" w:rsidRDefault="00E642ED" w:rsidP="0051619A">
            <w:pPr>
              <w:jc w:val="both"/>
              <w:rPr>
                <w:rFonts w:ascii="Arial" w:hAnsi="Arial" w:cs="Arial"/>
                <w:iCs/>
                <w:sz w:val="20"/>
                <w:szCs w:val="20"/>
                <w:lang w:eastAsia="en-GB"/>
              </w:rPr>
            </w:pPr>
            <w:r w:rsidRPr="00932DF8">
              <w:rPr>
                <w:rFonts w:ascii="Arial" w:hAnsi="Arial" w:cs="Arial"/>
                <w:iCs/>
                <w:sz w:val="20"/>
                <w:szCs w:val="20"/>
                <w:lang w:eastAsia="en-GB"/>
              </w:rPr>
              <w:t>The minimum setback for schools (including car parks and basements) to the primary and secondary street frontages in Zone R2 Low Density Residential, Zone R3 Medium Density Residential, Zone R4 High Density Residential and Zone SP2 Infrastructure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1729"/>
            </w:tblGrid>
            <w:tr w:rsidR="00E642ED" w:rsidRPr="00932DF8" w14:paraId="5FA0FDF0" w14:textId="77777777" w:rsidTr="00E06329">
              <w:tc>
                <w:tcPr>
                  <w:tcW w:w="2902" w:type="dxa"/>
                  <w:gridSpan w:val="2"/>
                  <w:vAlign w:val="center"/>
                </w:tcPr>
                <w:p w14:paraId="7F82FFEC" w14:textId="77777777" w:rsidR="00E642ED" w:rsidRPr="00932DF8" w:rsidRDefault="00E642ED" w:rsidP="0051619A">
                  <w:pPr>
                    <w:jc w:val="center"/>
                    <w:rPr>
                      <w:rFonts w:ascii="Arial" w:hAnsi="Arial" w:cs="Arial"/>
                      <w:iCs/>
                      <w:sz w:val="20"/>
                      <w:szCs w:val="20"/>
                      <w:lang w:eastAsia="en-GB"/>
                    </w:rPr>
                  </w:pPr>
                  <w:r w:rsidRPr="00932DF8">
                    <w:rPr>
                      <w:rFonts w:ascii="Arial" w:hAnsi="Arial" w:cs="Arial"/>
                      <w:iCs/>
                      <w:sz w:val="20"/>
                      <w:szCs w:val="20"/>
                      <w:lang w:eastAsia="en-GB"/>
                    </w:rPr>
                    <w:t>Minimum setback</w:t>
                  </w:r>
                </w:p>
              </w:tc>
            </w:tr>
            <w:tr w:rsidR="00E642ED" w:rsidRPr="00932DF8" w14:paraId="6D37A211" w14:textId="77777777" w:rsidTr="00E06329">
              <w:tc>
                <w:tcPr>
                  <w:tcW w:w="1173" w:type="dxa"/>
                  <w:vAlign w:val="center"/>
                </w:tcPr>
                <w:p w14:paraId="3E3ACE1C" w14:textId="77777777" w:rsidR="00E642ED" w:rsidRPr="00932DF8" w:rsidRDefault="00E642ED" w:rsidP="0051619A">
                  <w:pPr>
                    <w:jc w:val="center"/>
                    <w:rPr>
                      <w:rFonts w:ascii="Arial" w:hAnsi="Arial" w:cs="Arial"/>
                      <w:iCs/>
                      <w:sz w:val="20"/>
                      <w:szCs w:val="20"/>
                      <w:lang w:eastAsia="en-GB"/>
                    </w:rPr>
                  </w:pPr>
                  <w:r w:rsidRPr="00932DF8">
                    <w:rPr>
                      <w:rFonts w:ascii="Arial" w:hAnsi="Arial" w:cs="Arial"/>
                      <w:iCs/>
                      <w:sz w:val="20"/>
                      <w:szCs w:val="20"/>
                      <w:lang w:eastAsia="en-GB"/>
                    </w:rPr>
                    <w:t>Primary street frontage</w:t>
                  </w:r>
                </w:p>
              </w:tc>
              <w:tc>
                <w:tcPr>
                  <w:tcW w:w="1729" w:type="dxa"/>
                  <w:vAlign w:val="center"/>
                </w:tcPr>
                <w:p w14:paraId="7101CD8E" w14:textId="77777777" w:rsidR="00E642ED" w:rsidRPr="00932DF8" w:rsidRDefault="00E642ED" w:rsidP="0051619A">
                  <w:pPr>
                    <w:jc w:val="center"/>
                    <w:rPr>
                      <w:rFonts w:ascii="Arial" w:hAnsi="Arial" w:cs="Arial"/>
                      <w:iCs/>
                      <w:sz w:val="20"/>
                      <w:szCs w:val="20"/>
                      <w:lang w:eastAsia="en-GB"/>
                    </w:rPr>
                  </w:pPr>
                  <w:r w:rsidRPr="00932DF8">
                    <w:rPr>
                      <w:rFonts w:ascii="Arial" w:hAnsi="Arial" w:cs="Arial"/>
                      <w:iCs/>
                      <w:sz w:val="20"/>
                      <w:szCs w:val="20"/>
                      <w:lang w:eastAsia="en-GB"/>
                    </w:rPr>
                    <w:t>9m or a distance equal to the proposed maximum building height, whichever is the greater.</w:t>
                  </w:r>
                </w:p>
              </w:tc>
            </w:tr>
          </w:tbl>
          <w:p w14:paraId="73A65711" w14:textId="77777777" w:rsidR="00E642ED" w:rsidRPr="00ED6B1B" w:rsidRDefault="00E642ED" w:rsidP="0051619A">
            <w:pPr>
              <w:jc w:val="both"/>
              <w:rPr>
                <w:rFonts w:ascii="Arial" w:hAnsi="Arial" w:cs="Arial"/>
                <w:iCs/>
                <w:sz w:val="20"/>
                <w:szCs w:val="20"/>
                <w:highlight w:val="yellow"/>
                <w:lang w:eastAsia="en-GB"/>
              </w:rPr>
            </w:pPr>
          </w:p>
        </w:tc>
        <w:tc>
          <w:tcPr>
            <w:tcW w:w="2579" w:type="dxa"/>
            <w:tcBorders>
              <w:top w:val="single" w:sz="18" w:space="0" w:color="F2F2F2"/>
              <w:left w:val="single" w:sz="18" w:space="0" w:color="F2F2F2"/>
              <w:bottom w:val="single" w:sz="18" w:space="0" w:color="F2F2F2"/>
              <w:right w:val="single" w:sz="18" w:space="0" w:color="F2F2F2"/>
            </w:tcBorders>
            <w:vAlign w:val="center"/>
          </w:tcPr>
          <w:p w14:paraId="4F67244E" w14:textId="6292CB98" w:rsidR="00E642ED" w:rsidRPr="00362927" w:rsidRDefault="00C34DBA" w:rsidP="0051619A">
            <w:pPr>
              <w:jc w:val="both"/>
              <w:rPr>
                <w:rFonts w:ascii="Arial" w:hAnsi="Arial" w:cs="Arial"/>
                <w:iCs/>
                <w:sz w:val="20"/>
                <w:szCs w:val="20"/>
                <w:lang w:eastAsia="en-GB"/>
              </w:rPr>
            </w:pPr>
            <w:r>
              <w:rPr>
                <w:rFonts w:ascii="Arial" w:hAnsi="Arial" w:cs="Arial"/>
                <w:iCs/>
                <w:sz w:val="20"/>
                <w:szCs w:val="20"/>
                <w:lang w:eastAsia="en-GB"/>
              </w:rPr>
              <w:t>See Note 1 below</w:t>
            </w:r>
            <w:r w:rsidR="00932DF8" w:rsidRPr="00932DF8">
              <w:rPr>
                <w:rFonts w:ascii="Arial" w:hAnsi="Arial" w:cs="Arial"/>
                <w:iCs/>
                <w:sz w:val="20"/>
                <w:szCs w:val="20"/>
                <w:lang w:eastAsia="en-GB"/>
              </w:rPr>
              <w:t>.</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42E8AB5D" w14:textId="77777777" w:rsidR="00E642ED" w:rsidRPr="00362927" w:rsidRDefault="00E642ED" w:rsidP="0051619A">
            <w:pPr>
              <w:jc w:val="center"/>
              <w:rPr>
                <w:rFonts w:ascii="Arial" w:hAnsi="Arial" w:cs="Arial"/>
                <w:iCs/>
                <w:sz w:val="20"/>
                <w:szCs w:val="20"/>
                <w:lang w:eastAsia="en-GB"/>
              </w:rPr>
            </w:pPr>
          </w:p>
        </w:tc>
        <w:tc>
          <w:tcPr>
            <w:tcW w:w="544" w:type="dxa"/>
            <w:tcBorders>
              <w:top w:val="single" w:sz="18" w:space="0" w:color="F2F2F2"/>
              <w:left w:val="single" w:sz="18" w:space="0" w:color="F2F2F2"/>
              <w:bottom w:val="single" w:sz="18" w:space="0" w:color="F2F2F2"/>
              <w:right w:val="single" w:sz="18" w:space="0" w:color="F2F2F2"/>
            </w:tcBorders>
            <w:shd w:val="clear" w:color="auto" w:fill="FFFFFF" w:themeFill="background1"/>
            <w:vAlign w:val="center"/>
          </w:tcPr>
          <w:p w14:paraId="7302DF41"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N</w:t>
            </w:r>
          </w:p>
        </w:tc>
        <w:tc>
          <w:tcPr>
            <w:tcW w:w="588" w:type="dxa"/>
            <w:tcBorders>
              <w:top w:val="single" w:sz="18" w:space="0" w:color="F2F2F2"/>
              <w:left w:val="single" w:sz="18" w:space="0" w:color="F2F2F2"/>
              <w:bottom w:val="single" w:sz="18" w:space="0" w:color="F2F2F2"/>
              <w:right w:val="single" w:sz="18" w:space="0" w:color="F2F2F2"/>
            </w:tcBorders>
            <w:vAlign w:val="center"/>
          </w:tcPr>
          <w:p w14:paraId="503BC3F6" w14:textId="77777777" w:rsidR="00E642ED" w:rsidRPr="00362927" w:rsidRDefault="00E642ED" w:rsidP="0051619A">
            <w:pPr>
              <w:jc w:val="center"/>
              <w:rPr>
                <w:rFonts w:ascii="Arial" w:hAnsi="Arial" w:cs="Arial"/>
                <w:iCs/>
                <w:sz w:val="20"/>
                <w:szCs w:val="20"/>
                <w:lang w:eastAsia="en-GB"/>
              </w:rPr>
            </w:pPr>
          </w:p>
        </w:tc>
      </w:tr>
      <w:tr w:rsidR="00E642ED" w:rsidRPr="00362927" w14:paraId="76E697AA" w14:textId="77777777" w:rsidTr="00EC0F69">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7A987D3F"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4.9</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4709DA17" w14:textId="77777777" w:rsidR="00E642ED" w:rsidRPr="00ED2399" w:rsidRDefault="00E642ED" w:rsidP="0051619A">
            <w:pPr>
              <w:jc w:val="both"/>
              <w:rPr>
                <w:rFonts w:ascii="Arial" w:hAnsi="Arial" w:cs="Arial"/>
                <w:iCs/>
                <w:sz w:val="20"/>
                <w:szCs w:val="20"/>
                <w:lang w:eastAsia="en-GB"/>
              </w:rPr>
            </w:pPr>
            <w:r w:rsidRPr="00ED2399">
              <w:rPr>
                <w:rFonts w:ascii="Arial" w:hAnsi="Arial" w:cs="Arial"/>
                <w:iCs/>
                <w:sz w:val="20"/>
                <w:szCs w:val="20"/>
                <w:lang w:eastAsia="en-GB"/>
              </w:rPr>
              <w:t xml:space="preserve">The minimum side and rear setback for schools in Zone R2 Low Density Residential, Zone R3 Medium Density Residential, Zone R4 High </w:t>
            </w:r>
            <w:r w:rsidRPr="00ED2399">
              <w:rPr>
                <w:rFonts w:ascii="Arial" w:hAnsi="Arial" w:cs="Arial"/>
                <w:iCs/>
                <w:sz w:val="20"/>
                <w:szCs w:val="20"/>
                <w:lang w:eastAsia="en-GB"/>
              </w:rPr>
              <w:lastRenderedPageBreak/>
              <w:t>Density Residential and Zone SP2 Infrastructure is 5m or a distance equal to the proposed maximum building height, whichever is the greater.</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6000761A" w14:textId="3919A248" w:rsidR="00E642ED" w:rsidRPr="00ED2399" w:rsidRDefault="00EC0F69" w:rsidP="0051619A">
            <w:pPr>
              <w:jc w:val="both"/>
              <w:rPr>
                <w:rFonts w:ascii="Arial" w:hAnsi="Arial" w:cs="Arial"/>
                <w:iCs/>
                <w:sz w:val="20"/>
                <w:szCs w:val="20"/>
                <w:lang w:eastAsia="en-GB"/>
              </w:rPr>
            </w:pPr>
            <w:r>
              <w:rPr>
                <w:rFonts w:ascii="Arial" w:hAnsi="Arial" w:cs="Arial"/>
                <w:iCs/>
                <w:sz w:val="20"/>
                <w:szCs w:val="20"/>
                <w:lang w:eastAsia="en-GB"/>
              </w:rPr>
              <w:lastRenderedPageBreak/>
              <w:t xml:space="preserve">See Note </w:t>
            </w:r>
            <w:r w:rsidR="009C604B">
              <w:rPr>
                <w:rFonts w:ascii="Arial" w:hAnsi="Arial" w:cs="Arial"/>
                <w:iCs/>
                <w:sz w:val="20"/>
                <w:szCs w:val="20"/>
                <w:lang w:eastAsia="en-GB"/>
              </w:rPr>
              <w:t>2</w:t>
            </w:r>
            <w:r>
              <w:rPr>
                <w:rFonts w:ascii="Arial" w:hAnsi="Arial" w:cs="Arial"/>
                <w:iCs/>
                <w:sz w:val="20"/>
                <w:szCs w:val="20"/>
                <w:lang w:eastAsia="en-GB"/>
              </w:rPr>
              <w:t xml:space="preserve"> below</w:t>
            </w:r>
            <w:r w:rsidRPr="00932DF8">
              <w:rPr>
                <w:rFonts w:ascii="Arial" w:hAnsi="Arial" w:cs="Arial"/>
                <w:iCs/>
                <w:sz w:val="20"/>
                <w:szCs w:val="20"/>
                <w:lang w:eastAsia="en-GB"/>
              </w:rPr>
              <w:t>.</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0CBFA3CE" w14:textId="5A127880" w:rsidR="00E642ED" w:rsidRPr="00362927" w:rsidRDefault="00E642ED" w:rsidP="0051619A">
            <w:pPr>
              <w:jc w:val="center"/>
              <w:rPr>
                <w:rFonts w:ascii="Arial" w:hAnsi="Arial" w:cs="Arial"/>
                <w:iCs/>
                <w:sz w:val="20"/>
                <w:szCs w:val="20"/>
                <w:lang w:eastAsia="en-GB"/>
              </w:rPr>
            </w:pPr>
          </w:p>
        </w:tc>
        <w:tc>
          <w:tcPr>
            <w:tcW w:w="544" w:type="dxa"/>
            <w:tcBorders>
              <w:top w:val="single" w:sz="18" w:space="0" w:color="F2F2F2"/>
              <w:left w:val="single" w:sz="18" w:space="0" w:color="F2F2F2"/>
              <w:bottom w:val="single" w:sz="18" w:space="0" w:color="F2F2F2"/>
              <w:right w:val="single" w:sz="18" w:space="0" w:color="F2F2F2"/>
            </w:tcBorders>
            <w:shd w:val="clear" w:color="auto" w:fill="FFFFFF" w:themeFill="background1"/>
            <w:vAlign w:val="center"/>
          </w:tcPr>
          <w:p w14:paraId="2EFBDFF1" w14:textId="11A5ADD4" w:rsidR="00E642ED" w:rsidRPr="00362927" w:rsidRDefault="009A2D54" w:rsidP="0051619A">
            <w:pPr>
              <w:jc w:val="center"/>
              <w:rPr>
                <w:rFonts w:ascii="Arial" w:hAnsi="Arial" w:cs="Arial"/>
                <w:iCs/>
                <w:sz w:val="20"/>
                <w:szCs w:val="20"/>
                <w:lang w:eastAsia="en-GB"/>
              </w:rPr>
            </w:pPr>
            <w:r>
              <w:rPr>
                <w:rFonts w:ascii="Arial" w:hAnsi="Arial" w:cs="Arial"/>
                <w:iCs/>
                <w:sz w:val="20"/>
                <w:szCs w:val="20"/>
                <w:lang w:eastAsia="en-GB"/>
              </w:rPr>
              <w:t>N</w:t>
            </w:r>
          </w:p>
        </w:tc>
        <w:tc>
          <w:tcPr>
            <w:tcW w:w="588" w:type="dxa"/>
            <w:tcBorders>
              <w:top w:val="single" w:sz="18" w:space="0" w:color="F2F2F2"/>
              <w:left w:val="single" w:sz="18" w:space="0" w:color="F2F2F2"/>
              <w:bottom w:val="single" w:sz="18" w:space="0" w:color="F2F2F2"/>
              <w:right w:val="single" w:sz="18" w:space="0" w:color="F2F2F2"/>
            </w:tcBorders>
            <w:vAlign w:val="center"/>
          </w:tcPr>
          <w:p w14:paraId="0FCAECAE" w14:textId="77777777" w:rsidR="00E642ED" w:rsidRPr="00362927" w:rsidRDefault="00E642ED" w:rsidP="0051619A">
            <w:pPr>
              <w:jc w:val="center"/>
              <w:rPr>
                <w:rFonts w:ascii="Arial" w:hAnsi="Arial" w:cs="Arial"/>
                <w:iCs/>
                <w:sz w:val="20"/>
                <w:szCs w:val="20"/>
                <w:lang w:eastAsia="en-GB"/>
              </w:rPr>
            </w:pPr>
          </w:p>
        </w:tc>
      </w:tr>
      <w:tr w:rsidR="00E642ED" w:rsidRPr="00362927" w14:paraId="18D9D4E0" w14:textId="77777777" w:rsidTr="009C604B">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3E87BF87"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4.12</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78CB7EC6" w14:textId="5E6ADBD3"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Development for the purpose of schools within Zone R2 Low Density Residential, Zone R3 Medium Density Residential, Zone R4 High Density Residential and Zone SP2 Infrastructure must provide deep soil zones that have the following minimum widths around the boundary of the site</w:t>
            </w:r>
          </w:p>
          <w:tbl>
            <w:tblPr>
              <w:tblW w:w="2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851"/>
            </w:tblGrid>
            <w:tr w:rsidR="00E642ED" w:rsidRPr="00362927" w14:paraId="62039569" w14:textId="77777777" w:rsidTr="0051619A">
              <w:tc>
                <w:tcPr>
                  <w:tcW w:w="2860" w:type="dxa"/>
                  <w:gridSpan w:val="2"/>
                </w:tcPr>
                <w:p w14:paraId="31CB5EE0"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 xml:space="preserve">Minimum width of deep soil zone. </w:t>
                  </w:r>
                </w:p>
              </w:tc>
            </w:tr>
            <w:tr w:rsidR="00E642ED" w:rsidRPr="00362927" w14:paraId="06B89508" w14:textId="77777777" w:rsidTr="0051619A">
              <w:tc>
                <w:tcPr>
                  <w:tcW w:w="2009" w:type="dxa"/>
                </w:tcPr>
                <w:p w14:paraId="3E87B569"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 xml:space="preserve">Primary street frontage. </w:t>
                  </w:r>
                </w:p>
              </w:tc>
              <w:tc>
                <w:tcPr>
                  <w:tcW w:w="851" w:type="dxa"/>
                </w:tcPr>
                <w:p w14:paraId="774755EE"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9m</w:t>
                  </w:r>
                </w:p>
              </w:tc>
            </w:tr>
            <w:tr w:rsidR="00E642ED" w:rsidRPr="00362927" w14:paraId="6C5F3F8F" w14:textId="77777777" w:rsidTr="0051619A">
              <w:tc>
                <w:tcPr>
                  <w:tcW w:w="2009" w:type="dxa"/>
                </w:tcPr>
                <w:p w14:paraId="53FEA35A"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Side and rear</w:t>
                  </w:r>
                </w:p>
              </w:tc>
              <w:tc>
                <w:tcPr>
                  <w:tcW w:w="851" w:type="dxa"/>
                </w:tcPr>
                <w:p w14:paraId="6ACD9879"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5m</w:t>
                  </w:r>
                </w:p>
              </w:tc>
            </w:tr>
            <w:tr w:rsidR="00E642ED" w:rsidRPr="00362927" w14:paraId="7834C4F4" w14:textId="77777777" w:rsidTr="0051619A">
              <w:tc>
                <w:tcPr>
                  <w:tcW w:w="2860" w:type="dxa"/>
                  <w:gridSpan w:val="2"/>
                </w:tcPr>
                <w:p w14:paraId="1D16367B"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The deep soil zones must be landscaped by way of deep soil plantings and canopy trees.</w:t>
                  </w:r>
                </w:p>
              </w:tc>
            </w:tr>
          </w:tbl>
          <w:p w14:paraId="1B74AE4B" w14:textId="77777777" w:rsidR="00E642ED" w:rsidRPr="00362927" w:rsidRDefault="00E642ED" w:rsidP="0051619A">
            <w:pPr>
              <w:jc w:val="both"/>
              <w:rPr>
                <w:rFonts w:ascii="Arial" w:hAnsi="Arial" w:cs="Arial"/>
                <w:iCs/>
                <w:sz w:val="20"/>
                <w:szCs w:val="20"/>
                <w:lang w:eastAsia="en-GB"/>
              </w:rPr>
            </w:pPr>
          </w:p>
        </w:tc>
        <w:tc>
          <w:tcPr>
            <w:tcW w:w="2579" w:type="dxa"/>
            <w:tcBorders>
              <w:top w:val="single" w:sz="18" w:space="0" w:color="F2F2F2"/>
              <w:left w:val="single" w:sz="18" w:space="0" w:color="F2F2F2"/>
              <w:bottom w:val="single" w:sz="18" w:space="0" w:color="F2F2F2"/>
              <w:right w:val="single" w:sz="18" w:space="0" w:color="F2F2F2"/>
            </w:tcBorders>
            <w:vAlign w:val="center"/>
          </w:tcPr>
          <w:p w14:paraId="664F2B37" w14:textId="546D26D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 xml:space="preserve"> </w:t>
            </w:r>
            <w:r w:rsidR="009C604B">
              <w:rPr>
                <w:rFonts w:ascii="Arial" w:hAnsi="Arial" w:cs="Arial"/>
                <w:iCs/>
                <w:sz w:val="20"/>
                <w:szCs w:val="20"/>
                <w:lang w:eastAsia="en-GB"/>
              </w:rPr>
              <w:t>See Note 3 below</w:t>
            </w:r>
            <w:r w:rsidR="009C604B" w:rsidRPr="00932DF8">
              <w:rPr>
                <w:rFonts w:ascii="Arial" w:hAnsi="Arial" w:cs="Arial"/>
                <w:iCs/>
                <w:sz w:val="20"/>
                <w:szCs w:val="20"/>
                <w:lang w:eastAsia="en-GB"/>
              </w:rPr>
              <w:t>.</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0639D120" w14:textId="77777777" w:rsidR="00E642ED" w:rsidRPr="00362927" w:rsidRDefault="00E642ED" w:rsidP="0051619A">
            <w:pPr>
              <w:jc w:val="center"/>
              <w:rPr>
                <w:rFonts w:ascii="Arial" w:hAnsi="Arial" w:cs="Arial"/>
                <w:iCs/>
                <w:sz w:val="20"/>
                <w:szCs w:val="20"/>
                <w:lang w:eastAsia="en-GB"/>
              </w:rPr>
            </w:pPr>
          </w:p>
        </w:tc>
        <w:tc>
          <w:tcPr>
            <w:tcW w:w="544" w:type="dxa"/>
            <w:tcBorders>
              <w:top w:val="single" w:sz="18" w:space="0" w:color="F2F2F2"/>
              <w:left w:val="single" w:sz="18" w:space="0" w:color="F2F2F2"/>
              <w:bottom w:val="single" w:sz="18" w:space="0" w:color="F2F2F2"/>
              <w:right w:val="single" w:sz="18" w:space="0" w:color="F2F2F2"/>
            </w:tcBorders>
            <w:shd w:val="clear" w:color="auto" w:fill="FFFFFF" w:themeFill="background1"/>
            <w:vAlign w:val="center"/>
          </w:tcPr>
          <w:p w14:paraId="73185A91"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N</w:t>
            </w:r>
          </w:p>
        </w:tc>
        <w:tc>
          <w:tcPr>
            <w:tcW w:w="588" w:type="dxa"/>
            <w:tcBorders>
              <w:top w:val="single" w:sz="18" w:space="0" w:color="F2F2F2"/>
              <w:left w:val="single" w:sz="18" w:space="0" w:color="F2F2F2"/>
              <w:bottom w:val="single" w:sz="18" w:space="0" w:color="F2F2F2"/>
              <w:right w:val="single" w:sz="18" w:space="0" w:color="F2F2F2"/>
            </w:tcBorders>
            <w:vAlign w:val="center"/>
          </w:tcPr>
          <w:p w14:paraId="08575162" w14:textId="77777777" w:rsidR="00E642ED" w:rsidRPr="00362927" w:rsidRDefault="00E642ED" w:rsidP="0051619A">
            <w:pPr>
              <w:jc w:val="center"/>
              <w:rPr>
                <w:rFonts w:ascii="Arial" w:hAnsi="Arial" w:cs="Arial"/>
                <w:iCs/>
                <w:sz w:val="20"/>
                <w:szCs w:val="20"/>
                <w:lang w:eastAsia="en-GB"/>
              </w:rPr>
            </w:pPr>
          </w:p>
        </w:tc>
      </w:tr>
      <w:tr w:rsidR="00E642ED" w:rsidRPr="00362927" w14:paraId="01D6E8CB" w14:textId="77777777" w:rsidTr="00E642ED">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792B36F7"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4.14</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09E8AD07"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Development for the purpose of primary schools must dedicate at least 12m2 of site area per student for the exclusive use of free play areas. The minimum size of the free play areas must equate to the greatest number of students that could use the free play areas at any one time. The free play areas must locate at ground level. In this clause, free play areas mean outdoor useable spaces and playing fields that are for the use of students for physical activities and team games.</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3E428C6E" w14:textId="0BBB321E"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A total outdoor play space of 5,150m</w:t>
            </w:r>
            <w:r w:rsidRPr="00641938">
              <w:rPr>
                <w:rFonts w:ascii="Arial" w:hAnsi="Arial" w:cs="Arial"/>
                <w:iCs/>
                <w:sz w:val="20"/>
                <w:szCs w:val="20"/>
                <w:vertAlign w:val="superscript"/>
                <w:lang w:eastAsia="en-GB"/>
              </w:rPr>
              <w:t>2</w:t>
            </w:r>
            <w:r w:rsidRPr="00362927">
              <w:rPr>
                <w:rFonts w:ascii="Arial" w:hAnsi="Arial" w:cs="Arial"/>
                <w:iCs/>
                <w:sz w:val="20"/>
                <w:szCs w:val="20"/>
                <w:lang w:eastAsia="en-GB"/>
              </w:rPr>
              <w:t xml:space="preserve"> is provide on the site. Based on a total student population of 400 primary school students, this is equivalent to 12.875m</w:t>
            </w:r>
            <w:r w:rsidRPr="00641938">
              <w:rPr>
                <w:rFonts w:ascii="Arial" w:hAnsi="Arial" w:cs="Arial"/>
                <w:iCs/>
                <w:sz w:val="20"/>
                <w:szCs w:val="20"/>
                <w:vertAlign w:val="superscript"/>
                <w:lang w:eastAsia="en-GB"/>
              </w:rPr>
              <w:t>2</w:t>
            </w:r>
            <w:r w:rsidRPr="00362927">
              <w:rPr>
                <w:rFonts w:ascii="Arial" w:hAnsi="Arial" w:cs="Arial"/>
                <w:iCs/>
                <w:sz w:val="20"/>
                <w:szCs w:val="20"/>
                <w:lang w:eastAsia="en-GB"/>
              </w:rPr>
              <w:t xml:space="preserve"> per students which exceeds the minimum requirement of 12m² per student for primary schools.</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1A123C38"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Y</w:t>
            </w:r>
          </w:p>
        </w:tc>
        <w:tc>
          <w:tcPr>
            <w:tcW w:w="544" w:type="dxa"/>
            <w:tcBorders>
              <w:top w:val="single" w:sz="18" w:space="0" w:color="F2F2F2"/>
              <w:left w:val="single" w:sz="18" w:space="0" w:color="F2F2F2"/>
              <w:bottom w:val="single" w:sz="18" w:space="0" w:color="F2F2F2"/>
              <w:right w:val="single" w:sz="18" w:space="0" w:color="F2F2F2"/>
            </w:tcBorders>
            <w:vAlign w:val="center"/>
          </w:tcPr>
          <w:p w14:paraId="489CE52B" w14:textId="77777777" w:rsidR="00E642ED" w:rsidRPr="00362927" w:rsidRDefault="00E642ED" w:rsidP="0051619A">
            <w:pPr>
              <w:jc w:val="center"/>
              <w:rPr>
                <w:rFonts w:ascii="Arial" w:hAnsi="Arial" w:cs="Arial"/>
                <w:iCs/>
                <w:sz w:val="20"/>
                <w:szCs w:val="20"/>
                <w:lang w:eastAsia="en-GB"/>
              </w:rPr>
            </w:pPr>
          </w:p>
        </w:tc>
        <w:tc>
          <w:tcPr>
            <w:tcW w:w="588" w:type="dxa"/>
            <w:tcBorders>
              <w:top w:val="single" w:sz="18" w:space="0" w:color="F2F2F2"/>
              <w:left w:val="single" w:sz="18" w:space="0" w:color="F2F2F2"/>
              <w:bottom w:val="single" w:sz="18" w:space="0" w:color="F2F2F2"/>
              <w:right w:val="single" w:sz="18" w:space="0" w:color="F2F2F2"/>
            </w:tcBorders>
            <w:vAlign w:val="center"/>
          </w:tcPr>
          <w:p w14:paraId="46107EA2" w14:textId="77777777" w:rsidR="00E642ED" w:rsidRPr="00362927" w:rsidRDefault="00E642ED" w:rsidP="0051619A">
            <w:pPr>
              <w:jc w:val="center"/>
              <w:rPr>
                <w:rFonts w:ascii="Arial" w:hAnsi="Arial" w:cs="Arial"/>
                <w:iCs/>
                <w:sz w:val="20"/>
                <w:szCs w:val="20"/>
                <w:lang w:eastAsia="en-GB"/>
              </w:rPr>
            </w:pPr>
          </w:p>
        </w:tc>
      </w:tr>
      <w:tr w:rsidR="00E642ED" w:rsidRPr="00362927" w14:paraId="68B50E92" w14:textId="77777777" w:rsidTr="00E642ED">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25D38F62"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4.17</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4030746C"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 xml:space="preserve">Schools must be easily accessible to people with disabilities and must comply with the Building Code of Australia and Australian Standard </w:t>
            </w:r>
            <w:r w:rsidRPr="00362927">
              <w:rPr>
                <w:rFonts w:ascii="Arial" w:hAnsi="Arial" w:cs="Arial"/>
                <w:iCs/>
                <w:sz w:val="20"/>
                <w:szCs w:val="20"/>
                <w:lang w:eastAsia="en-GB"/>
              </w:rPr>
              <w:lastRenderedPageBreak/>
              <w:t>AS 1428.1–2021, Design for access and mobility.</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1DEF3A90"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lastRenderedPageBreak/>
              <w:t xml:space="preserve">Facility is proposed to be accessible. </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7DA66C4B"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Y</w:t>
            </w:r>
          </w:p>
        </w:tc>
        <w:tc>
          <w:tcPr>
            <w:tcW w:w="544" w:type="dxa"/>
            <w:tcBorders>
              <w:top w:val="single" w:sz="18" w:space="0" w:color="F2F2F2"/>
              <w:left w:val="single" w:sz="18" w:space="0" w:color="F2F2F2"/>
              <w:bottom w:val="single" w:sz="18" w:space="0" w:color="F2F2F2"/>
              <w:right w:val="single" w:sz="18" w:space="0" w:color="F2F2F2"/>
            </w:tcBorders>
            <w:vAlign w:val="center"/>
          </w:tcPr>
          <w:p w14:paraId="74956C1C" w14:textId="77777777" w:rsidR="00E642ED" w:rsidRPr="00362927" w:rsidRDefault="00E642ED" w:rsidP="0051619A">
            <w:pPr>
              <w:jc w:val="center"/>
              <w:rPr>
                <w:rFonts w:ascii="Arial" w:hAnsi="Arial" w:cs="Arial"/>
                <w:iCs/>
                <w:sz w:val="20"/>
                <w:szCs w:val="20"/>
                <w:lang w:eastAsia="en-GB"/>
              </w:rPr>
            </w:pPr>
          </w:p>
        </w:tc>
        <w:tc>
          <w:tcPr>
            <w:tcW w:w="588" w:type="dxa"/>
            <w:tcBorders>
              <w:top w:val="single" w:sz="18" w:space="0" w:color="F2F2F2"/>
              <w:left w:val="single" w:sz="18" w:space="0" w:color="F2F2F2"/>
              <w:bottom w:val="single" w:sz="18" w:space="0" w:color="F2F2F2"/>
              <w:right w:val="single" w:sz="18" w:space="0" w:color="F2F2F2"/>
            </w:tcBorders>
            <w:vAlign w:val="center"/>
          </w:tcPr>
          <w:p w14:paraId="2361598C" w14:textId="77777777" w:rsidR="00E642ED" w:rsidRPr="00362927" w:rsidRDefault="00E642ED" w:rsidP="0051619A">
            <w:pPr>
              <w:jc w:val="center"/>
              <w:rPr>
                <w:rFonts w:ascii="Arial" w:hAnsi="Arial" w:cs="Arial"/>
                <w:iCs/>
                <w:sz w:val="20"/>
                <w:szCs w:val="20"/>
                <w:lang w:eastAsia="en-GB"/>
              </w:rPr>
            </w:pPr>
          </w:p>
        </w:tc>
      </w:tr>
      <w:tr w:rsidR="00E642ED" w:rsidRPr="00362927" w14:paraId="004CF141" w14:textId="77777777" w:rsidTr="00E642ED">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16002840"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4.19</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1F14D93F"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 xml:space="preserve">The minimum number of car parking spaces required for schools is: </w:t>
            </w:r>
          </w:p>
          <w:p w14:paraId="71754F66" w14:textId="170518AB" w:rsidR="00E642ED" w:rsidRPr="00C419E2" w:rsidRDefault="00E642ED" w:rsidP="00C419E2">
            <w:pPr>
              <w:pStyle w:val="ListParagraph"/>
              <w:numPr>
                <w:ilvl w:val="0"/>
                <w:numId w:val="35"/>
              </w:numPr>
              <w:spacing w:after="0" w:line="240" w:lineRule="auto"/>
              <w:ind w:left="457" w:hanging="457"/>
              <w:jc w:val="both"/>
              <w:rPr>
                <w:rFonts w:ascii="Arial" w:hAnsi="Arial" w:cs="Arial"/>
                <w:iCs/>
                <w:sz w:val="20"/>
                <w:szCs w:val="20"/>
                <w:lang w:eastAsia="en-GB"/>
              </w:rPr>
            </w:pPr>
            <w:r w:rsidRPr="00362927">
              <w:rPr>
                <w:rFonts w:ascii="Arial" w:hAnsi="Arial" w:cs="Arial"/>
                <w:iCs/>
                <w:sz w:val="20"/>
                <w:szCs w:val="20"/>
                <w:lang w:eastAsia="en-GB"/>
              </w:rPr>
              <w:t>one car space per employee or classroom, whichever is the greater</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3C73EAE0" w14:textId="4B6ED2C9" w:rsidR="002B3B94" w:rsidRPr="00362927" w:rsidRDefault="003274AC" w:rsidP="0051619A">
            <w:pPr>
              <w:jc w:val="both"/>
              <w:rPr>
                <w:rFonts w:ascii="Arial" w:hAnsi="Arial" w:cs="Arial"/>
                <w:iCs/>
                <w:sz w:val="20"/>
                <w:szCs w:val="20"/>
                <w:lang w:eastAsia="en-GB"/>
              </w:rPr>
            </w:pPr>
            <w:r w:rsidRPr="003274AC">
              <w:rPr>
                <w:rFonts w:ascii="Arial" w:hAnsi="Arial" w:cs="Arial"/>
                <w:iCs/>
                <w:sz w:val="20"/>
                <w:szCs w:val="20"/>
                <w:lang w:eastAsia="en-GB"/>
              </w:rPr>
              <w:t xml:space="preserve">The proposed development includes 33 staff members, generating a requirement for 33 car parking spaces. The existing on-site parking arrangement is to remain unchanged and has been assessed as sufficient to accommodate the proposed staffing levels. </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46065FBA" w14:textId="75993B70" w:rsidR="00E642ED" w:rsidRPr="00362927" w:rsidRDefault="003274AC" w:rsidP="0051619A">
            <w:pPr>
              <w:jc w:val="center"/>
              <w:rPr>
                <w:rFonts w:ascii="Arial" w:hAnsi="Arial" w:cs="Arial"/>
                <w:iCs/>
                <w:sz w:val="20"/>
                <w:szCs w:val="20"/>
                <w:lang w:eastAsia="en-GB"/>
              </w:rPr>
            </w:pPr>
            <w:r>
              <w:rPr>
                <w:rFonts w:ascii="Arial" w:hAnsi="Arial" w:cs="Arial"/>
                <w:iCs/>
                <w:sz w:val="20"/>
                <w:szCs w:val="20"/>
                <w:lang w:eastAsia="en-GB"/>
              </w:rPr>
              <w:t>Y</w:t>
            </w:r>
          </w:p>
        </w:tc>
        <w:tc>
          <w:tcPr>
            <w:tcW w:w="544" w:type="dxa"/>
            <w:tcBorders>
              <w:top w:val="single" w:sz="18" w:space="0" w:color="F2F2F2"/>
              <w:left w:val="single" w:sz="18" w:space="0" w:color="F2F2F2"/>
              <w:bottom w:val="single" w:sz="18" w:space="0" w:color="F2F2F2"/>
              <w:right w:val="single" w:sz="18" w:space="0" w:color="F2F2F2"/>
            </w:tcBorders>
            <w:vAlign w:val="center"/>
          </w:tcPr>
          <w:p w14:paraId="7D933FED" w14:textId="77777777" w:rsidR="00E642ED" w:rsidRPr="00362927" w:rsidRDefault="00E642ED" w:rsidP="0051619A">
            <w:pPr>
              <w:jc w:val="center"/>
              <w:rPr>
                <w:rFonts w:ascii="Arial" w:hAnsi="Arial" w:cs="Arial"/>
                <w:iCs/>
                <w:sz w:val="20"/>
                <w:szCs w:val="20"/>
                <w:lang w:eastAsia="en-GB"/>
              </w:rPr>
            </w:pPr>
          </w:p>
        </w:tc>
        <w:tc>
          <w:tcPr>
            <w:tcW w:w="588" w:type="dxa"/>
            <w:tcBorders>
              <w:top w:val="single" w:sz="18" w:space="0" w:color="F2F2F2"/>
              <w:left w:val="single" w:sz="18" w:space="0" w:color="F2F2F2"/>
              <w:bottom w:val="single" w:sz="18" w:space="0" w:color="F2F2F2"/>
              <w:right w:val="single" w:sz="18" w:space="0" w:color="F2F2F2"/>
            </w:tcBorders>
            <w:vAlign w:val="center"/>
          </w:tcPr>
          <w:p w14:paraId="150873BE" w14:textId="77777777" w:rsidR="00E642ED" w:rsidRPr="00362927" w:rsidRDefault="00E642ED" w:rsidP="0051619A">
            <w:pPr>
              <w:jc w:val="center"/>
              <w:rPr>
                <w:rFonts w:ascii="Arial" w:hAnsi="Arial" w:cs="Arial"/>
                <w:iCs/>
                <w:sz w:val="20"/>
                <w:szCs w:val="20"/>
                <w:lang w:eastAsia="en-GB"/>
              </w:rPr>
            </w:pPr>
          </w:p>
        </w:tc>
      </w:tr>
      <w:tr w:rsidR="00E642ED" w:rsidRPr="00362927" w14:paraId="4CF7E60D" w14:textId="77777777" w:rsidTr="00E642ED">
        <w:trPr>
          <w:trHeight w:val="283"/>
        </w:trPr>
        <w:tc>
          <w:tcPr>
            <w:tcW w:w="1346" w:type="dxa"/>
            <w:tcBorders>
              <w:top w:val="single" w:sz="18" w:space="0" w:color="F2F2F2"/>
              <w:left w:val="single" w:sz="18" w:space="0" w:color="F2F2F2"/>
              <w:bottom w:val="single" w:sz="18" w:space="0" w:color="F2F2F2"/>
              <w:right w:val="single" w:sz="18" w:space="0" w:color="F2F2F2"/>
            </w:tcBorders>
            <w:vAlign w:val="center"/>
          </w:tcPr>
          <w:p w14:paraId="15D0FF37" w14:textId="77777777" w:rsidR="00E642ED" w:rsidRPr="00362927" w:rsidRDefault="00E642ED" w:rsidP="0051619A">
            <w:pPr>
              <w:jc w:val="center"/>
              <w:rPr>
                <w:rFonts w:ascii="Arial" w:hAnsi="Arial" w:cs="Arial"/>
                <w:iCs/>
                <w:sz w:val="20"/>
                <w:szCs w:val="20"/>
                <w:lang w:eastAsia="en-GB"/>
              </w:rPr>
            </w:pPr>
            <w:r w:rsidRPr="00362927">
              <w:rPr>
                <w:rFonts w:ascii="Arial" w:hAnsi="Arial" w:cs="Arial"/>
                <w:iCs/>
                <w:sz w:val="20"/>
                <w:szCs w:val="20"/>
                <w:lang w:eastAsia="en-GB"/>
              </w:rPr>
              <w:t>5.4</w:t>
            </w:r>
          </w:p>
        </w:tc>
        <w:tc>
          <w:tcPr>
            <w:tcW w:w="3386" w:type="dxa"/>
            <w:tcBorders>
              <w:top w:val="single" w:sz="18" w:space="0" w:color="F2F2F2"/>
              <w:left w:val="single" w:sz="18" w:space="0" w:color="F2F2F2"/>
              <w:bottom w:val="single" w:sz="18" w:space="0" w:color="F2F2F2"/>
              <w:right w:val="single" w:sz="18" w:space="0" w:color="F2F2F2"/>
            </w:tcBorders>
            <w:vAlign w:val="center"/>
          </w:tcPr>
          <w:p w14:paraId="0DDBA000" w14:textId="77777777" w:rsidR="00E642ED" w:rsidRPr="00362927" w:rsidRDefault="00E642ED" w:rsidP="0051619A">
            <w:pPr>
              <w:jc w:val="both"/>
              <w:rPr>
                <w:rFonts w:ascii="Arial" w:hAnsi="Arial" w:cs="Arial"/>
                <w:iCs/>
                <w:sz w:val="20"/>
                <w:szCs w:val="20"/>
                <w:lang w:eastAsia="en-GB"/>
              </w:rPr>
            </w:pPr>
            <w:r w:rsidRPr="00362927">
              <w:rPr>
                <w:rFonts w:ascii="Arial" w:hAnsi="Arial" w:cs="Arial"/>
                <w:iCs/>
                <w:sz w:val="20"/>
                <w:szCs w:val="20"/>
                <w:lang w:eastAsia="en-GB"/>
              </w:rPr>
              <w:t xml:space="preserve">The design of buildings must ensure that: </w:t>
            </w:r>
          </w:p>
          <w:p w14:paraId="3D95CA43" w14:textId="77777777" w:rsidR="00E642ED" w:rsidRPr="00362927" w:rsidRDefault="00E642ED" w:rsidP="006E3BF5">
            <w:pPr>
              <w:pStyle w:val="ListParagraph"/>
              <w:numPr>
                <w:ilvl w:val="0"/>
                <w:numId w:val="37"/>
              </w:numPr>
              <w:spacing w:after="0" w:line="240" w:lineRule="auto"/>
              <w:ind w:left="457" w:hanging="457"/>
              <w:jc w:val="both"/>
              <w:rPr>
                <w:rFonts w:ascii="Arial" w:hAnsi="Arial" w:cs="Arial"/>
                <w:iCs/>
                <w:sz w:val="20"/>
                <w:szCs w:val="20"/>
                <w:lang w:eastAsia="en-GB"/>
              </w:rPr>
            </w:pPr>
            <w:r w:rsidRPr="00362927">
              <w:rPr>
                <w:rFonts w:ascii="Arial" w:hAnsi="Arial" w:cs="Arial"/>
                <w:iCs/>
                <w:sz w:val="20"/>
                <w:szCs w:val="20"/>
                <w:lang w:eastAsia="en-GB"/>
              </w:rPr>
              <w:t xml:space="preserve">At least one living area of a dwelling on an adjoining site must receive a minimum three hours of sunlight between 8.00am and 4.00pm at the midwinter solstice. Where this requirement cannot be met, the development must not result with additional overshadowing on the affected living areas of the dwelling. </w:t>
            </w:r>
          </w:p>
          <w:p w14:paraId="367D30E6" w14:textId="77777777" w:rsidR="00E642ED" w:rsidRPr="00362927" w:rsidRDefault="00E642ED" w:rsidP="006E3BF5">
            <w:pPr>
              <w:pStyle w:val="ListParagraph"/>
              <w:numPr>
                <w:ilvl w:val="0"/>
                <w:numId w:val="37"/>
              </w:numPr>
              <w:spacing w:after="0" w:line="240" w:lineRule="auto"/>
              <w:ind w:left="457" w:hanging="457"/>
              <w:jc w:val="both"/>
              <w:rPr>
                <w:rFonts w:ascii="Arial" w:hAnsi="Arial" w:cs="Arial"/>
                <w:iCs/>
                <w:sz w:val="20"/>
                <w:szCs w:val="20"/>
                <w:lang w:eastAsia="en-GB"/>
              </w:rPr>
            </w:pPr>
            <w:r w:rsidRPr="00362927">
              <w:rPr>
                <w:rFonts w:ascii="Arial" w:hAnsi="Arial" w:cs="Arial"/>
                <w:iCs/>
                <w:sz w:val="20"/>
                <w:szCs w:val="20"/>
                <w:lang w:eastAsia="en-GB"/>
              </w:rPr>
              <w:t>A minimum 50% of the required private open space for a dwelling that adjoins a development receives at least three hours of sunlight between 9.00am and 5.00pm at the equinox. Where this requirement cannot be met, the development must not result with additional overshadowing on the affected private open space.</w:t>
            </w:r>
          </w:p>
        </w:tc>
        <w:tc>
          <w:tcPr>
            <w:tcW w:w="2579" w:type="dxa"/>
            <w:tcBorders>
              <w:top w:val="single" w:sz="18" w:space="0" w:color="F2F2F2"/>
              <w:left w:val="single" w:sz="18" w:space="0" w:color="F2F2F2"/>
              <w:bottom w:val="single" w:sz="18" w:space="0" w:color="F2F2F2"/>
              <w:right w:val="single" w:sz="18" w:space="0" w:color="F2F2F2"/>
            </w:tcBorders>
            <w:vAlign w:val="center"/>
          </w:tcPr>
          <w:p w14:paraId="7BC9C91C" w14:textId="77EC721F" w:rsidR="00E642ED" w:rsidRPr="00362927" w:rsidRDefault="00234213" w:rsidP="0051619A">
            <w:pPr>
              <w:jc w:val="both"/>
              <w:rPr>
                <w:rFonts w:ascii="Arial" w:hAnsi="Arial" w:cs="Arial"/>
                <w:iCs/>
                <w:sz w:val="20"/>
                <w:szCs w:val="20"/>
                <w:lang w:eastAsia="en-GB"/>
              </w:rPr>
            </w:pPr>
            <w:r w:rsidRPr="00234213">
              <w:rPr>
                <w:rFonts w:ascii="Arial" w:hAnsi="Arial" w:cs="Arial"/>
                <w:iCs/>
                <w:sz w:val="20"/>
                <w:szCs w:val="20"/>
                <w:lang w:eastAsia="en-GB"/>
              </w:rPr>
              <w:t xml:space="preserve">The proposed development complies with solar access controls, ensuring no adverse impact on adjoining dwellings. Required sunlight to living areas and private open spaces is maintained in accordance with </w:t>
            </w:r>
            <w:r>
              <w:rPr>
                <w:rFonts w:ascii="Arial" w:hAnsi="Arial" w:cs="Arial"/>
                <w:iCs/>
                <w:sz w:val="20"/>
                <w:szCs w:val="20"/>
                <w:lang w:eastAsia="en-GB"/>
              </w:rPr>
              <w:t xml:space="preserve">the control. </w:t>
            </w:r>
          </w:p>
        </w:tc>
        <w:tc>
          <w:tcPr>
            <w:tcW w:w="537" w:type="dxa"/>
            <w:tcBorders>
              <w:top w:val="single" w:sz="18" w:space="0" w:color="F2F2F2"/>
              <w:left w:val="single" w:sz="18" w:space="0" w:color="F2F2F2"/>
              <w:bottom w:val="single" w:sz="18" w:space="0" w:color="F2F2F2"/>
              <w:right w:val="single" w:sz="18" w:space="0" w:color="F2F2F2"/>
            </w:tcBorders>
            <w:vAlign w:val="center"/>
          </w:tcPr>
          <w:p w14:paraId="0735240C" w14:textId="44E2FA69" w:rsidR="00E642ED" w:rsidRPr="00362927" w:rsidRDefault="00234213" w:rsidP="0051619A">
            <w:pPr>
              <w:jc w:val="center"/>
              <w:rPr>
                <w:rFonts w:ascii="Arial" w:hAnsi="Arial" w:cs="Arial"/>
                <w:iCs/>
                <w:sz w:val="20"/>
                <w:szCs w:val="20"/>
                <w:lang w:eastAsia="en-GB"/>
              </w:rPr>
            </w:pPr>
            <w:r>
              <w:rPr>
                <w:rFonts w:ascii="Arial" w:hAnsi="Arial" w:cs="Arial"/>
                <w:iCs/>
                <w:sz w:val="20"/>
                <w:szCs w:val="20"/>
                <w:lang w:eastAsia="en-GB"/>
              </w:rPr>
              <w:t>Y</w:t>
            </w:r>
          </w:p>
        </w:tc>
        <w:tc>
          <w:tcPr>
            <w:tcW w:w="544" w:type="dxa"/>
            <w:tcBorders>
              <w:top w:val="single" w:sz="18" w:space="0" w:color="F2F2F2"/>
              <w:left w:val="single" w:sz="18" w:space="0" w:color="F2F2F2"/>
              <w:bottom w:val="single" w:sz="18" w:space="0" w:color="F2F2F2"/>
              <w:right w:val="single" w:sz="18" w:space="0" w:color="F2F2F2"/>
            </w:tcBorders>
            <w:vAlign w:val="center"/>
          </w:tcPr>
          <w:p w14:paraId="1CB490FE" w14:textId="77777777" w:rsidR="00E642ED" w:rsidRPr="00362927" w:rsidRDefault="00E642ED" w:rsidP="0051619A">
            <w:pPr>
              <w:jc w:val="center"/>
              <w:rPr>
                <w:rFonts w:ascii="Arial" w:hAnsi="Arial" w:cs="Arial"/>
                <w:iCs/>
                <w:sz w:val="20"/>
                <w:szCs w:val="20"/>
                <w:lang w:eastAsia="en-GB"/>
              </w:rPr>
            </w:pPr>
          </w:p>
        </w:tc>
        <w:tc>
          <w:tcPr>
            <w:tcW w:w="588" w:type="dxa"/>
            <w:tcBorders>
              <w:top w:val="single" w:sz="18" w:space="0" w:color="F2F2F2"/>
              <w:left w:val="single" w:sz="18" w:space="0" w:color="F2F2F2"/>
              <w:bottom w:val="single" w:sz="18" w:space="0" w:color="F2F2F2"/>
              <w:right w:val="single" w:sz="18" w:space="0" w:color="F2F2F2"/>
            </w:tcBorders>
            <w:vAlign w:val="center"/>
          </w:tcPr>
          <w:p w14:paraId="562B0F54" w14:textId="77777777" w:rsidR="00E642ED" w:rsidRPr="00362927" w:rsidRDefault="00E642ED" w:rsidP="0051619A">
            <w:pPr>
              <w:jc w:val="center"/>
              <w:rPr>
                <w:rFonts w:ascii="Arial" w:hAnsi="Arial" w:cs="Arial"/>
                <w:iCs/>
                <w:sz w:val="20"/>
                <w:szCs w:val="20"/>
                <w:lang w:eastAsia="en-GB"/>
              </w:rPr>
            </w:pPr>
          </w:p>
        </w:tc>
      </w:tr>
    </w:tbl>
    <w:p w14:paraId="1D994EB4" w14:textId="77777777" w:rsidR="007C044C" w:rsidRPr="00BE218C" w:rsidRDefault="007C044C" w:rsidP="00142C8E">
      <w:pPr>
        <w:shd w:val="clear" w:color="auto" w:fill="FFFFFF"/>
        <w:spacing w:after="0" w:line="240" w:lineRule="auto"/>
        <w:ind w:right="-23"/>
        <w:rPr>
          <w:rFonts w:ascii="Arial" w:hAnsi="Arial" w:cs="Arial"/>
          <w:b/>
          <w:bCs/>
          <w:lang w:eastAsia="en-GB"/>
        </w:rPr>
      </w:pPr>
    </w:p>
    <w:p w14:paraId="5EC28CD0" w14:textId="733BE763" w:rsidR="001C698E" w:rsidRPr="00AB7439" w:rsidRDefault="0001728C" w:rsidP="00142C8E">
      <w:pPr>
        <w:shd w:val="clear" w:color="auto" w:fill="FFFFFF"/>
        <w:spacing w:after="0" w:line="240" w:lineRule="auto"/>
        <w:ind w:right="-23"/>
        <w:jc w:val="both"/>
        <w:rPr>
          <w:rFonts w:ascii="Arial" w:hAnsi="Arial" w:cs="Arial"/>
          <w:bCs/>
          <w:iCs/>
          <w:u w:val="single"/>
        </w:rPr>
      </w:pPr>
      <w:r w:rsidRPr="00AB7439">
        <w:rPr>
          <w:rFonts w:ascii="Arial" w:hAnsi="Arial" w:cs="Arial"/>
          <w:bCs/>
          <w:iCs/>
          <w:u w:val="single"/>
        </w:rPr>
        <w:t xml:space="preserve">Note 1 – Clause 4.8 </w:t>
      </w:r>
      <w:r w:rsidR="00341267" w:rsidRPr="00AB7439">
        <w:rPr>
          <w:rFonts w:ascii="Arial" w:hAnsi="Arial" w:cs="Arial"/>
          <w:bCs/>
          <w:iCs/>
          <w:u w:val="single"/>
        </w:rPr>
        <w:t>–</w:t>
      </w:r>
      <w:r w:rsidRPr="00AB7439">
        <w:rPr>
          <w:rFonts w:ascii="Arial" w:hAnsi="Arial" w:cs="Arial"/>
          <w:bCs/>
          <w:iCs/>
          <w:u w:val="single"/>
        </w:rPr>
        <w:t xml:space="preserve"> </w:t>
      </w:r>
      <w:r w:rsidR="00341267" w:rsidRPr="00AB7439">
        <w:rPr>
          <w:rFonts w:ascii="Arial" w:hAnsi="Arial" w:cs="Arial"/>
          <w:bCs/>
          <w:iCs/>
          <w:u w:val="single"/>
        </w:rPr>
        <w:t xml:space="preserve">Setbacks </w:t>
      </w:r>
    </w:p>
    <w:p w14:paraId="16F56872" w14:textId="77777777" w:rsidR="003E627F" w:rsidRDefault="003E627F" w:rsidP="00142C8E">
      <w:pPr>
        <w:shd w:val="clear" w:color="auto" w:fill="FFFFFF"/>
        <w:spacing w:after="0" w:line="240" w:lineRule="auto"/>
        <w:ind w:right="-23"/>
        <w:jc w:val="both"/>
        <w:rPr>
          <w:rFonts w:ascii="Arial" w:hAnsi="Arial" w:cs="Arial"/>
          <w:bCs/>
          <w:iCs/>
        </w:rPr>
      </w:pPr>
    </w:p>
    <w:p w14:paraId="24998C09" w14:textId="3D9796FD" w:rsidR="007A3471" w:rsidRDefault="003E627F" w:rsidP="00142C8E">
      <w:pPr>
        <w:shd w:val="clear" w:color="auto" w:fill="FFFFFF"/>
        <w:spacing w:after="0" w:line="240" w:lineRule="auto"/>
        <w:ind w:right="-23"/>
        <w:jc w:val="both"/>
        <w:rPr>
          <w:rFonts w:ascii="Arial" w:hAnsi="Arial" w:cs="Arial"/>
          <w:bCs/>
          <w:iCs/>
        </w:rPr>
      </w:pPr>
      <w:r w:rsidRPr="003E627F">
        <w:rPr>
          <w:rFonts w:ascii="Arial" w:hAnsi="Arial" w:cs="Arial"/>
          <w:bCs/>
          <w:iCs/>
        </w:rPr>
        <w:t>The proposal provides a 7-metre setback to Ashcroft Street, which does not comply with the prescribed</w:t>
      </w:r>
      <w:r w:rsidRPr="00932DF8">
        <w:rPr>
          <w:rFonts w:ascii="Arial" w:hAnsi="Arial" w:cs="Arial"/>
          <w:iCs/>
          <w:sz w:val="20"/>
          <w:szCs w:val="20"/>
          <w:lang w:eastAsia="en-GB"/>
        </w:rPr>
        <w:t xml:space="preserve"> </w:t>
      </w:r>
      <w:r w:rsidRPr="003E627F">
        <w:rPr>
          <w:rFonts w:ascii="Arial" w:hAnsi="Arial" w:cs="Arial"/>
          <w:bCs/>
          <w:iCs/>
        </w:rPr>
        <w:t>9-metre minimum. However, the reduced setback is acceptable in this instance, as the design remains consistent with the objectives of Chapter 10.2 of the DCP.</w:t>
      </w:r>
    </w:p>
    <w:p w14:paraId="1E2461B3" w14:textId="77777777" w:rsidR="007A3471" w:rsidRDefault="007A3471" w:rsidP="00142C8E">
      <w:pPr>
        <w:shd w:val="clear" w:color="auto" w:fill="FFFFFF"/>
        <w:spacing w:after="0" w:line="240" w:lineRule="auto"/>
        <w:ind w:right="-23"/>
        <w:jc w:val="both"/>
        <w:rPr>
          <w:rFonts w:ascii="Arial" w:hAnsi="Arial" w:cs="Arial"/>
          <w:bCs/>
          <w:iCs/>
        </w:rPr>
      </w:pPr>
    </w:p>
    <w:p w14:paraId="2F3834B5" w14:textId="1982E122" w:rsidR="003E627F" w:rsidRDefault="003E627F" w:rsidP="00142C8E">
      <w:pPr>
        <w:shd w:val="clear" w:color="auto" w:fill="FFFFFF"/>
        <w:spacing w:after="0" w:line="240" w:lineRule="auto"/>
        <w:ind w:right="-23"/>
        <w:jc w:val="both"/>
        <w:rPr>
          <w:rFonts w:ascii="Arial" w:hAnsi="Arial" w:cs="Arial"/>
          <w:bCs/>
          <w:iCs/>
        </w:rPr>
      </w:pPr>
      <w:r w:rsidRPr="003E627F">
        <w:rPr>
          <w:rFonts w:ascii="Arial" w:hAnsi="Arial" w:cs="Arial"/>
          <w:bCs/>
          <w:iCs/>
        </w:rPr>
        <w:lastRenderedPageBreak/>
        <w:t>The proposal reflects a built form that is compatible with the surrounding R2 Low Density Residential zone and incorporates opportunities for deep soil planting and landscaping around the site. The setback maintains an appropriate relationship with the streetscape and supports the intended character and amenity outcomes for the locality.</w:t>
      </w:r>
    </w:p>
    <w:p w14:paraId="09D27996" w14:textId="77777777" w:rsidR="00AB7439" w:rsidRDefault="00AB7439" w:rsidP="00142C8E">
      <w:pPr>
        <w:shd w:val="clear" w:color="auto" w:fill="FFFFFF"/>
        <w:spacing w:after="0" w:line="240" w:lineRule="auto"/>
        <w:ind w:right="-23"/>
        <w:jc w:val="both"/>
        <w:rPr>
          <w:rFonts w:ascii="Arial" w:hAnsi="Arial" w:cs="Arial"/>
          <w:bCs/>
          <w:iCs/>
        </w:rPr>
      </w:pPr>
    </w:p>
    <w:p w14:paraId="0E85898E" w14:textId="3765A54A" w:rsidR="00AB7439" w:rsidRPr="009C604B" w:rsidRDefault="00AB7439" w:rsidP="00142C8E">
      <w:pPr>
        <w:shd w:val="clear" w:color="auto" w:fill="FFFFFF"/>
        <w:spacing w:after="0" w:line="240" w:lineRule="auto"/>
        <w:ind w:right="-23"/>
        <w:jc w:val="both"/>
        <w:rPr>
          <w:rFonts w:ascii="Arial" w:hAnsi="Arial" w:cs="Arial"/>
          <w:bCs/>
          <w:iCs/>
          <w:u w:val="single"/>
        </w:rPr>
      </w:pPr>
      <w:r w:rsidRPr="009C604B">
        <w:rPr>
          <w:rFonts w:ascii="Arial" w:hAnsi="Arial" w:cs="Arial"/>
          <w:bCs/>
          <w:iCs/>
          <w:u w:val="single"/>
        </w:rPr>
        <w:t>Note 2 – Clause 4.</w:t>
      </w:r>
      <w:r w:rsidR="00C34DBA" w:rsidRPr="009C604B">
        <w:rPr>
          <w:rFonts w:ascii="Arial" w:hAnsi="Arial" w:cs="Arial"/>
          <w:bCs/>
          <w:iCs/>
          <w:u w:val="single"/>
        </w:rPr>
        <w:t xml:space="preserve">9 – Setbacks </w:t>
      </w:r>
    </w:p>
    <w:p w14:paraId="5CAED5F8" w14:textId="77777777" w:rsidR="0001728C" w:rsidRDefault="0001728C" w:rsidP="00142C8E">
      <w:pPr>
        <w:shd w:val="clear" w:color="auto" w:fill="FFFFFF"/>
        <w:spacing w:after="0" w:line="240" w:lineRule="auto"/>
        <w:ind w:right="-23"/>
        <w:jc w:val="both"/>
        <w:rPr>
          <w:rFonts w:ascii="Arial" w:hAnsi="Arial" w:cs="Arial"/>
          <w:bCs/>
          <w:iCs/>
        </w:rPr>
      </w:pPr>
    </w:p>
    <w:p w14:paraId="2C7AD358" w14:textId="77777777" w:rsidR="006F0F21" w:rsidRDefault="00EC0F69" w:rsidP="00142C8E">
      <w:pPr>
        <w:shd w:val="clear" w:color="auto" w:fill="FFFFFF"/>
        <w:spacing w:after="0" w:line="240" w:lineRule="auto"/>
        <w:ind w:right="-23"/>
        <w:jc w:val="both"/>
        <w:rPr>
          <w:rFonts w:ascii="Arial" w:hAnsi="Arial" w:cs="Arial"/>
          <w:bCs/>
          <w:iCs/>
        </w:rPr>
      </w:pPr>
      <w:r w:rsidRPr="00EC0F69">
        <w:rPr>
          <w:rFonts w:ascii="Arial" w:hAnsi="Arial" w:cs="Arial"/>
          <w:bCs/>
          <w:iCs/>
        </w:rPr>
        <w:t xml:space="preserve">The proposed development provides a 5-metre setback to Lionel Street, with a building height of 8.5 metres. While the setback does not exceed the building height, it meets the minimum numerical requirement of 5 metres. </w:t>
      </w:r>
    </w:p>
    <w:p w14:paraId="6E6210A1" w14:textId="77777777" w:rsidR="006F0F21" w:rsidRDefault="006F0F21" w:rsidP="00142C8E">
      <w:pPr>
        <w:shd w:val="clear" w:color="auto" w:fill="FFFFFF"/>
        <w:spacing w:after="0" w:line="240" w:lineRule="auto"/>
        <w:ind w:right="-23"/>
        <w:jc w:val="both"/>
        <w:rPr>
          <w:rFonts w:ascii="Arial" w:hAnsi="Arial" w:cs="Arial"/>
          <w:bCs/>
          <w:iCs/>
        </w:rPr>
      </w:pPr>
    </w:p>
    <w:p w14:paraId="2C5116A0" w14:textId="7B883515" w:rsidR="0001728C" w:rsidRDefault="00EC0F69" w:rsidP="00142C8E">
      <w:pPr>
        <w:shd w:val="clear" w:color="auto" w:fill="FFFFFF"/>
        <w:spacing w:after="0" w:line="240" w:lineRule="auto"/>
        <w:ind w:right="-23"/>
        <w:jc w:val="both"/>
        <w:rPr>
          <w:rFonts w:ascii="Arial" w:hAnsi="Arial" w:cs="Arial"/>
          <w:bCs/>
          <w:iCs/>
        </w:rPr>
      </w:pPr>
      <w:r w:rsidRPr="00EC0F69">
        <w:rPr>
          <w:rFonts w:ascii="Arial" w:hAnsi="Arial" w:cs="Arial"/>
          <w:bCs/>
          <w:iCs/>
        </w:rPr>
        <w:t>In this context, the setback is acceptable and consistent with the intent of the DCP, maintaining appropriate spatial separation and contributing positively to the site's interface with the surrounding residential zone.</w:t>
      </w:r>
    </w:p>
    <w:p w14:paraId="70B7CD88" w14:textId="77777777" w:rsidR="009C604B" w:rsidRDefault="009C604B" w:rsidP="00142C8E">
      <w:pPr>
        <w:shd w:val="clear" w:color="auto" w:fill="FFFFFF"/>
        <w:spacing w:after="0" w:line="240" w:lineRule="auto"/>
        <w:ind w:right="-23"/>
        <w:jc w:val="both"/>
        <w:rPr>
          <w:rFonts w:ascii="Arial" w:hAnsi="Arial" w:cs="Arial"/>
          <w:bCs/>
          <w:iCs/>
        </w:rPr>
      </w:pPr>
    </w:p>
    <w:p w14:paraId="0F1CF264" w14:textId="1DFC1C91" w:rsidR="009C604B" w:rsidRPr="009C604B" w:rsidRDefault="009C604B" w:rsidP="00142C8E">
      <w:pPr>
        <w:shd w:val="clear" w:color="auto" w:fill="FFFFFF"/>
        <w:spacing w:after="0" w:line="240" w:lineRule="auto"/>
        <w:ind w:right="-23"/>
        <w:jc w:val="both"/>
        <w:rPr>
          <w:rFonts w:ascii="Arial" w:hAnsi="Arial" w:cs="Arial"/>
          <w:bCs/>
          <w:iCs/>
          <w:u w:val="single"/>
        </w:rPr>
      </w:pPr>
      <w:r w:rsidRPr="009C604B">
        <w:rPr>
          <w:rFonts w:ascii="Arial" w:hAnsi="Arial" w:cs="Arial"/>
          <w:bCs/>
          <w:iCs/>
          <w:u w:val="single"/>
        </w:rPr>
        <w:t xml:space="preserve">Note 3 – Clause 4.12 – Deep Soil </w:t>
      </w:r>
    </w:p>
    <w:p w14:paraId="265ACFBE" w14:textId="77777777" w:rsidR="009C604B" w:rsidRDefault="009C604B" w:rsidP="00142C8E">
      <w:pPr>
        <w:shd w:val="clear" w:color="auto" w:fill="FFFFFF"/>
        <w:spacing w:after="0" w:line="240" w:lineRule="auto"/>
        <w:ind w:right="-23"/>
        <w:jc w:val="both"/>
        <w:rPr>
          <w:rFonts w:ascii="Arial" w:hAnsi="Arial" w:cs="Arial"/>
          <w:bCs/>
          <w:iCs/>
        </w:rPr>
      </w:pPr>
    </w:p>
    <w:p w14:paraId="30CD6B61" w14:textId="33696A47" w:rsidR="009C604B" w:rsidRDefault="009C604B" w:rsidP="00142C8E">
      <w:pPr>
        <w:shd w:val="clear" w:color="auto" w:fill="FFFFFF"/>
        <w:spacing w:after="0" w:line="240" w:lineRule="auto"/>
        <w:ind w:right="-23"/>
        <w:jc w:val="both"/>
        <w:rPr>
          <w:rFonts w:ascii="Arial" w:hAnsi="Arial" w:cs="Arial"/>
          <w:bCs/>
          <w:iCs/>
        </w:rPr>
      </w:pPr>
      <w:r w:rsidRPr="009C604B">
        <w:rPr>
          <w:rFonts w:ascii="Arial" w:hAnsi="Arial" w:cs="Arial"/>
          <w:bCs/>
          <w:iCs/>
        </w:rPr>
        <w:t>The proposed development includes a 5-metre deep soil zone along the side setback, meeting the minimum requirements for schools within residential and infrastructure zones. While the 9-metre deep soil zone at the primary street frontage is not fully achieved due to the presence of an existing concrete driveway, the proposal incorporates deep soil planting and canopy trees around this area. This landscaping strategy complements the existing site layout and supports the intent of the deep soil provisions. It is consistent with the objectives of Chapter 10.2 of the Development Control Plan (DCP)</w:t>
      </w:r>
      <w:r>
        <w:rPr>
          <w:rFonts w:ascii="Arial" w:hAnsi="Arial" w:cs="Arial"/>
          <w:bCs/>
          <w:iCs/>
        </w:rPr>
        <w:t xml:space="preserve">. </w:t>
      </w:r>
    </w:p>
    <w:p w14:paraId="600B10C5" w14:textId="77777777" w:rsidR="00234213" w:rsidRDefault="00234213" w:rsidP="00142C8E">
      <w:pPr>
        <w:shd w:val="clear" w:color="auto" w:fill="FFFFFF"/>
        <w:spacing w:after="0" w:line="240" w:lineRule="auto"/>
        <w:ind w:right="-23"/>
        <w:jc w:val="both"/>
        <w:rPr>
          <w:rFonts w:ascii="Arial" w:hAnsi="Arial" w:cs="Arial"/>
          <w:bCs/>
          <w:iCs/>
        </w:rPr>
      </w:pPr>
    </w:p>
    <w:p w14:paraId="5409D03A" w14:textId="371671F4" w:rsidR="00901266" w:rsidRPr="002444CB" w:rsidRDefault="002444CB" w:rsidP="00142C8E">
      <w:pPr>
        <w:shd w:val="clear" w:color="auto" w:fill="FFFFFF"/>
        <w:spacing w:after="0" w:line="240" w:lineRule="auto"/>
        <w:ind w:right="-23"/>
        <w:jc w:val="both"/>
        <w:rPr>
          <w:rFonts w:ascii="Arial" w:hAnsi="Arial" w:cs="Arial"/>
          <w:bCs/>
          <w:iCs/>
          <w:u w:val="single"/>
        </w:rPr>
      </w:pPr>
      <w:r w:rsidRPr="002444CB">
        <w:rPr>
          <w:rFonts w:ascii="Arial" w:hAnsi="Arial" w:cs="Arial"/>
          <w:bCs/>
          <w:iCs/>
          <w:u w:val="single"/>
        </w:rPr>
        <w:t xml:space="preserve">DCP Summary </w:t>
      </w:r>
    </w:p>
    <w:p w14:paraId="58E4DEB7" w14:textId="77777777" w:rsidR="002444CB" w:rsidRDefault="002444CB" w:rsidP="00142C8E">
      <w:pPr>
        <w:shd w:val="clear" w:color="auto" w:fill="FFFFFF"/>
        <w:spacing w:after="0" w:line="240" w:lineRule="auto"/>
        <w:ind w:right="-23"/>
        <w:jc w:val="both"/>
        <w:rPr>
          <w:rFonts w:ascii="Arial" w:hAnsi="Arial" w:cs="Arial"/>
          <w:bCs/>
          <w:iCs/>
        </w:rPr>
      </w:pPr>
    </w:p>
    <w:p w14:paraId="7659A71F" w14:textId="77777777" w:rsidR="00A95E54" w:rsidRDefault="007332F7" w:rsidP="00142C8E">
      <w:pPr>
        <w:shd w:val="clear" w:color="auto" w:fill="FFFFFF"/>
        <w:spacing w:after="0" w:line="240" w:lineRule="auto"/>
        <w:ind w:right="-23"/>
        <w:jc w:val="both"/>
        <w:rPr>
          <w:rFonts w:ascii="Arial" w:hAnsi="Arial" w:cs="Arial"/>
          <w:bCs/>
          <w:iCs/>
        </w:rPr>
      </w:pPr>
      <w:r w:rsidRPr="007332F7">
        <w:rPr>
          <w:rFonts w:ascii="Arial" w:hAnsi="Arial" w:cs="Arial"/>
          <w:bCs/>
          <w:iCs/>
        </w:rPr>
        <w:t xml:space="preserve">The Canterbury Bankstown Development Control Plan 2023 includes a range of requirements relating to site analysis, location and traffic management, site layout and building envelopes, energy efficiency and urban design, acoustic privacy, landscaping, safety and security, and site facilities. </w:t>
      </w:r>
    </w:p>
    <w:p w14:paraId="0559AF3C" w14:textId="77777777" w:rsidR="00A95E54" w:rsidRDefault="00A95E54" w:rsidP="00142C8E">
      <w:pPr>
        <w:shd w:val="clear" w:color="auto" w:fill="FFFFFF"/>
        <w:spacing w:after="0" w:line="240" w:lineRule="auto"/>
        <w:ind w:right="-23"/>
        <w:jc w:val="both"/>
        <w:rPr>
          <w:rFonts w:ascii="Arial" w:hAnsi="Arial" w:cs="Arial"/>
          <w:bCs/>
          <w:iCs/>
        </w:rPr>
      </w:pPr>
    </w:p>
    <w:p w14:paraId="10573B01" w14:textId="731E78FA" w:rsidR="00A95E54" w:rsidRDefault="007332F7" w:rsidP="00142C8E">
      <w:pPr>
        <w:shd w:val="clear" w:color="auto" w:fill="FFFFFF"/>
        <w:spacing w:after="0" w:line="240" w:lineRule="auto"/>
        <w:ind w:right="-23"/>
        <w:jc w:val="both"/>
        <w:rPr>
          <w:rFonts w:ascii="Arial" w:hAnsi="Arial" w:cs="Arial"/>
          <w:bCs/>
          <w:iCs/>
        </w:rPr>
      </w:pPr>
      <w:r w:rsidRPr="007332F7">
        <w:rPr>
          <w:rFonts w:ascii="Arial" w:hAnsi="Arial" w:cs="Arial"/>
          <w:bCs/>
          <w:iCs/>
        </w:rPr>
        <w:t xml:space="preserve">The application demonstrates consistency and compliance with these provisions through a comprehensive site analysis, appropriate traffic and access arrangements, a well-considered building layout, energy-efficient and accessible design, acoustic treatments, integrated landscaping, and safe, functional site facilities. While minor non-compliances were identified in relation to setbacks and deep soil zones, these have been justified through the overall design response and are acceptable in the context of the site and locality. </w:t>
      </w:r>
    </w:p>
    <w:p w14:paraId="3F0E4F5F" w14:textId="77777777" w:rsidR="00A95E54" w:rsidRDefault="00A95E54" w:rsidP="00142C8E">
      <w:pPr>
        <w:shd w:val="clear" w:color="auto" w:fill="FFFFFF"/>
        <w:spacing w:after="0" w:line="240" w:lineRule="auto"/>
        <w:ind w:right="-23"/>
        <w:jc w:val="both"/>
        <w:rPr>
          <w:rFonts w:ascii="Arial" w:hAnsi="Arial" w:cs="Arial"/>
          <w:bCs/>
          <w:iCs/>
        </w:rPr>
      </w:pPr>
    </w:p>
    <w:p w14:paraId="4B590991" w14:textId="5FA4599A" w:rsidR="00234213" w:rsidRDefault="007332F7" w:rsidP="00142C8E">
      <w:pPr>
        <w:shd w:val="clear" w:color="auto" w:fill="FFFFFF"/>
        <w:spacing w:after="0" w:line="240" w:lineRule="auto"/>
        <w:ind w:right="-23"/>
        <w:jc w:val="both"/>
        <w:rPr>
          <w:rFonts w:ascii="Arial" w:hAnsi="Arial" w:cs="Arial"/>
          <w:bCs/>
          <w:iCs/>
        </w:rPr>
      </w:pPr>
      <w:r w:rsidRPr="007332F7">
        <w:rPr>
          <w:rFonts w:ascii="Arial" w:hAnsi="Arial" w:cs="Arial"/>
          <w:bCs/>
          <w:iCs/>
        </w:rPr>
        <w:t>The proposal aligns with the DCP’s objectives and supports the intended character, amenity, and functionality of the surrounding residential area.</w:t>
      </w:r>
    </w:p>
    <w:p w14:paraId="3D6BB486" w14:textId="77777777" w:rsidR="002444CB" w:rsidRDefault="002444CB" w:rsidP="00142C8E">
      <w:pPr>
        <w:shd w:val="clear" w:color="auto" w:fill="FFFFFF"/>
        <w:spacing w:after="0" w:line="240" w:lineRule="auto"/>
        <w:ind w:right="-23"/>
        <w:jc w:val="both"/>
        <w:rPr>
          <w:rFonts w:ascii="Arial" w:hAnsi="Arial" w:cs="Arial"/>
          <w:bCs/>
          <w:iCs/>
        </w:rPr>
      </w:pPr>
    </w:p>
    <w:p w14:paraId="60B95A4E" w14:textId="77777777" w:rsidR="00EC0F69" w:rsidRPr="00801330" w:rsidRDefault="00EC0F69" w:rsidP="00142C8E">
      <w:pPr>
        <w:shd w:val="clear" w:color="auto" w:fill="FFFFFF"/>
        <w:spacing w:after="0" w:line="240" w:lineRule="auto"/>
        <w:ind w:right="-23"/>
        <w:jc w:val="both"/>
        <w:rPr>
          <w:rFonts w:ascii="Arial" w:hAnsi="Arial" w:cs="Arial"/>
          <w:bCs/>
          <w:iCs/>
        </w:rPr>
      </w:pPr>
    </w:p>
    <w:p w14:paraId="00CFA28F" w14:textId="113E43C4" w:rsidR="00801330" w:rsidRPr="00801330" w:rsidRDefault="00801330" w:rsidP="00801330">
      <w:pPr>
        <w:shd w:val="clear" w:color="auto" w:fill="FFFFFF"/>
        <w:ind w:right="-23"/>
        <w:jc w:val="both"/>
        <w:rPr>
          <w:rFonts w:ascii="Arial" w:hAnsi="Arial" w:cs="Arial"/>
          <w:bCs/>
          <w:iCs/>
        </w:rPr>
      </w:pPr>
      <w:r w:rsidRPr="007332F7">
        <w:rPr>
          <w:rFonts w:ascii="Arial" w:hAnsi="Arial" w:cs="Arial"/>
          <w:bCs/>
          <w:iCs/>
        </w:rPr>
        <w:t>The following contributions plans are relevant pursuant to Section 7.18 of the EP&amp;A Act and have been considered</w:t>
      </w:r>
      <w:r w:rsidRPr="00801330">
        <w:rPr>
          <w:rFonts w:ascii="Arial" w:hAnsi="Arial" w:cs="Arial"/>
          <w:bCs/>
          <w:iCs/>
        </w:rPr>
        <w:t xml:space="preserve"> in the recommended conditions (notwithstanding Contributions plans are not DCPs they are required to be considered):</w:t>
      </w:r>
    </w:p>
    <w:p w14:paraId="555F3B5F" w14:textId="51B0A673" w:rsidR="00801330" w:rsidRDefault="00801330" w:rsidP="006E3BF5">
      <w:pPr>
        <w:numPr>
          <w:ilvl w:val="0"/>
          <w:numId w:val="42"/>
        </w:numPr>
        <w:shd w:val="clear" w:color="auto" w:fill="FFFFFF"/>
        <w:spacing w:after="0" w:line="240" w:lineRule="auto"/>
        <w:ind w:left="567" w:right="-23" w:hanging="567"/>
        <w:jc w:val="both"/>
        <w:rPr>
          <w:rFonts w:ascii="Arial" w:hAnsi="Arial" w:cs="Arial"/>
          <w:bCs/>
          <w:iCs/>
        </w:rPr>
      </w:pPr>
      <w:r w:rsidRPr="00801330">
        <w:rPr>
          <w:rFonts w:ascii="Arial" w:hAnsi="Arial" w:cs="Arial"/>
          <w:bCs/>
          <w:iCs/>
        </w:rPr>
        <w:t>Canterbury-Bankstown Local Infrastructure Contributions Plan 2022</w:t>
      </w:r>
    </w:p>
    <w:p w14:paraId="55A1285C" w14:textId="77777777" w:rsidR="00934044" w:rsidRPr="00934044" w:rsidRDefault="00934044" w:rsidP="00934044">
      <w:pPr>
        <w:shd w:val="clear" w:color="auto" w:fill="FFFFFF"/>
        <w:spacing w:after="0" w:line="240" w:lineRule="auto"/>
        <w:ind w:left="567" w:right="-23"/>
        <w:jc w:val="both"/>
        <w:rPr>
          <w:rFonts w:ascii="Arial" w:hAnsi="Arial" w:cs="Arial"/>
          <w:bCs/>
          <w:iCs/>
        </w:rPr>
      </w:pPr>
    </w:p>
    <w:p w14:paraId="5CB55C8E" w14:textId="7CB8F85B" w:rsidR="00142C8E" w:rsidRPr="00934044" w:rsidRDefault="00801330" w:rsidP="00934044">
      <w:pPr>
        <w:shd w:val="clear" w:color="auto" w:fill="FFFFFF"/>
        <w:ind w:right="-23"/>
        <w:jc w:val="both"/>
        <w:rPr>
          <w:rFonts w:ascii="Arial" w:hAnsi="Arial" w:cs="Arial"/>
          <w:bCs/>
          <w:iCs/>
        </w:rPr>
      </w:pPr>
      <w:r w:rsidRPr="00801330">
        <w:rPr>
          <w:rFonts w:ascii="Arial" w:hAnsi="Arial" w:cs="Arial"/>
          <w:bCs/>
          <w:iCs/>
        </w:rPr>
        <w:t xml:space="preserve">This Contributions Plan has been considered and included the recommended draft consent conditions. </w:t>
      </w:r>
    </w:p>
    <w:p w14:paraId="518B2501" w14:textId="7313F8C4" w:rsidR="00011BAC" w:rsidRPr="00BE218C" w:rsidRDefault="00011BAC" w:rsidP="006E3BF5">
      <w:pPr>
        <w:pStyle w:val="ListParagraph"/>
        <w:numPr>
          <w:ilvl w:val="0"/>
          <w:numId w:val="13"/>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Section 4.15(1)(</w:t>
      </w:r>
      <w:r w:rsidR="007943EA" w:rsidRPr="00BE218C">
        <w:rPr>
          <w:rFonts w:ascii="Arial" w:hAnsi="Arial" w:cs="Arial"/>
          <w:b/>
          <w:lang w:eastAsia="en-AU"/>
        </w:rPr>
        <w:t>a) (</w:t>
      </w:r>
      <w:proofErr w:type="spellStart"/>
      <w:r w:rsidRPr="00BE218C">
        <w:rPr>
          <w:rFonts w:ascii="Arial" w:hAnsi="Arial" w:cs="Arial"/>
          <w:b/>
          <w:lang w:eastAsia="en-AU"/>
        </w:rPr>
        <w:t>iiia</w:t>
      </w:r>
      <w:proofErr w:type="spellEnd"/>
      <w:r w:rsidRPr="00BE218C">
        <w:rPr>
          <w:rFonts w:ascii="Arial" w:hAnsi="Arial" w:cs="Arial"/>
          <w:b/>
          <w:lang w:eastAsia="en-AU"/>
        </w:rPr>
        <w:t>) – Planning agreement</w:t>
      </w:r>
      <w:r w:rsidR="00975574" w:rsidRPr="00BE218C">
        <w:rPr>
          <w:rFonts w:ascii="Arial" w:hAnsi="Arial" w:cs="Arial"/>
          <w:b/>
          <w:lang w:eastAsia="en-AU"/>
        </w:rPr>
        <w:t>s under Section 7.4 of the EP&amp;A Act</w:t>
      </w:r>
    </w:p>
    <w:p w14:paraId="1460AB38" w14:textId="5B9534F2" w:rsidR="00011BAC" w:rsidRPr="00BE218C" w:rsidRDefault="00011BAC" w:rsidP="00474AB1">
      <w:pPr>
        <w:spacing w:after="0" w:line="240" w:lineRule="auto"/>
        <w:jc w:val="both"/>
        <w:rPr>
          <w:rFonts w:ascii="Arial" w:hAnsi="Arial" w:cs="Arial"/>
          <w:b/>
          <w:highlight w:val="yellow"/>
        </w:rPr>
      </w:pPr>
    </w:p>
    <w:p w14:paraId="4FD41754" w14:textId="22828DD3" w:rsidR="00253A35" w:rsidRPr="00934044" w:rsidRDefault="00934044" w:rsidP="00934044">
      <w:pPr>
        <w:shd w:val="clear" w:color="auto" w:fill="FFFFFF"/>
        <w:ind w:right="-23"/>
        <w:jc w:val="both"/>
        <w:rPr>
          <w:rFonts w:ascii="Arial" w:hAnsi="Arial" w:cs="Arial"/>
          <w:bCs/>
          <w:iCs/>
        </w:rPr>
      </w:pPr>
      <w:r w:rsidRPr="00934044">
        <w:rPr>
          <w:rFonts w:ascii="Arial" w:hAnsi="Arial" w:cs="Arial"/>
          <w:bCs/>
          <w:iCs/>
        </w:rPr>
        <w:lastRenderedPageBreak/>
        <w:t xml:space="preserve">There have been no planning agreements entered into and there are no draft planning agreements being proposed for the site. </w:t>
      </w:r>
    </w:p>
    <w:p w14:paraId="48F6A91E" w14:textId="73EDC78F" w:rsidR="00011BAC" w:rsidRDefault="00011BAC" w:rsidP="006E3BF5">
      <w:pPr>
        <w:pStyle w:val="ListParagraph"/>
        <w:numPr>
          <w:ilvl w:val="0"/>
          <w:numId w:val="13"/>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4.15(1)(a)(iv) - Provisions of </w:t>
      </w:r>
      <w:r w:rsidR="00142C8E" w:rsidRPr="00BE218C">
        <w:rPr>
          <w:rFonts w:ascii="Arial" w:hAnsi="Arial" w:cs="Arial"/>
          <w:b/>
          <w:lang w:eastAsia="en-AU"/>
        </w:rPr>
        <w:t>R</w:t>
      </w:r>
      <w:r w:rsidRPr="00BE218C">
        <w:rPr>
          <w:rFonts w:ascii="Arial" w:hAnsi="Arial" w:cs="Arial"/>
          <w:b/>
          <w:lang w:eastAsia="en-AU"/>
        </w:rPr>
        <w:t>egulations</w:t>
      </w:r>
    </w:p>
    <w:p w14:paraId="1DF21A01" w14:textId="77777777" w:rsidR="00E75DA3" w:rsidRPr="00E75DA3" w:rsidRDefault="00E75DA3" w:rsidP="00E75DA3">
      <w:pPr>
        <w:tabs>
          <w:tab w:val="left" w:pos="709"/>
          <w:tab w:val="left" w:pos="1560"/>
        </w:tabs>
        <w:spacing w:before="120" w:after="0" w:line="240" w:lineRule="auto"/>
        <w:ind w:right="23"/>
        <w:rPr>
          <w:rFonts w:ascii="Arial" w:hAnsi="Arial" w:cs="Arial"/>
          <w:b/>
          <w:lang w:eastAsia="en-AU"/>
        </w:rPr>
      </w:pPr>
    </w:p>
    <w:p w14:paraId="5745FE59" w14:textId="77777777" w:rsidR="00E75DA3" w:rsidRDefault="00E75DA3" w:rsidP="00E75DA3">
      <w:pPr>
        <w:spacing w:after="0" w:line="240" w:lineRule="auto"/>
        <w:jc w:val="both"/>
        <w:rPr>
          <w:rFonts w:ascii="Arial" w:hAnsi="Arial" w:cs="Arial"/>
        </w:rPr>
      </w:pPr>
      <w:r w:rsidRPr="00CD7A89">
        <w:rPr>
          <w:rFonts w:ascii="Arial" w:hAnsi="Arial" w:cs="Arial"/>
        </w:rPr>
        <w:t>The proposed development is consistent with the applicable provisions contained in the Environmental Planning and Assessment Regulation 2021</w:t>
      </w:r>
      <w:r>
        <w:rPr>
          <w:rFonts w:ascii="Arial" w:hAnsi="Arial" w:cs="Arial"/>
        </w:rPr>
        <w:t>.</w:t>
      </w:r>
      <w:r w:rsidRPr="00CD7A89">
        <w:rPr>
          <w:rFonts w:ascii="Arial" w:hAnsi="Arial" w:cs="Arial"/>
        </w:rPr>
        <w:t xml:space="preserve"> </w:t>
      </w:r>
      <w:r w:rsidRPr="00EB5D64">
        <w:rPr>
          <w:rFonts w:ascii="Arial" w:hAnsi="Arial" w:cs="Arial"/>
        </w:rPr>
        <w:t>The</w:t>
      </w:r>
      <w:r>
        <w:rPr>
          <w:rFonts w:ascii="Arial" w:hAnsi="Arial" w:cs="Arial"/>
        </w:rPr>
        <w:t xml:space="preserve"> relevant</w:t>
      </w:r>
      <w:r w:rsidRPr="00EB5D64">
        <w:rPr>
          <w:rFonts w:ascii="Arial" w:hAnsi="Arial" w:cs="Arial"/>
        </w:rPr>
        <w:t xml:space="preserve"> provisions have been considered and </w:t>
      </w:r>
      <w:r>
        <w:rPr>
          <w:rFonts w:ascii="Arial" w:hAnsi="Arial" w:cs="Arial"/>
        </w:rPr>
        <w:t xml:space="preserve">are </w:t>
      </w:r>
      <w:r w:rsidRPr="00EB5D64">
        <w:rPr>
          <w:rFonts w:ascii="Arial" w:hAnsi="Arial" w:cs="Arial"/>
        </w:rPr>
        <w:t xml:space="preserve">addressed in the </w:t>
      </w:r>
      <w:r>
        <w:rPr>
          <w:rFonts w:ascii="Arial" w:hAnsi="Arial" w:cs="Arial"/>
        </w:rPr>
        <w:t xml:space="preserve">recommended </w:t>
      </w:r>
      <w:r w:rsidRPr="00EB5D64">
        <w:rPr>
          <w:rFonts w:ascii="Arial" w:hAnsi="Arial" w:cs="Arial"/>
        </w:rPr>
        <w:t xml:space="preserve">draft conditions (where necessary). </w:t>
      </w:r>
    </w:p>
    <w:p w14:paraId="636E7542" w14:textId="77777777" w:rsidR="00E0779A" w:rsidRPr="00BE218C" w:rsidRDefault="00E0779A" w:rsidP="00011BAC">
      <w:pPr>
        <w:jc w:val="both"/>
        <w:rPr>
          <w:rFonts w:ascii="Arial" w:hAnsi="Arial" w:cs="Arial"/>
        </w:rPr>
      </w:pPr>
    </w:p>
    <w:p w14:paraId="561B1C0A" w14:textId="0B5061D6" w:rsidR="00011BAC" w:rsidRPr="00BE218C" w:rsidRDefault="00011BAC" w:rsidP="006E3BF5">
      <w:pPr>
        <w:pStyle w:val="ListParagraph"/>
        <w:numPr>
          <w:ilvl w:val="1"/>
          <w:numId w:val="17"/>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4.15(1)(b) - Likely Impacts of Development</w:t>
      </w:r>
    </w:p>
    <w:p w14:paraId="690F80D3" w14:textId="77777777" w:rsidR="00011BAC" w:rsidRPr="00BE218C" w:rsidRDefault="00011BAC" w:rsidP="00011BAC">
      <w:pPr>
        <w:pStyle w:val="Heading3"/>
        <w:spacing w:before="0"/>
        <w:rPr>
          <w:rFonts w:ascii="Arial" w:hAnsi="Arial" w:cs="Arial"/>
          <w:b/>
          <w:color w:val="auto"/>
          <w:sz w:val="22"/>
          <w:szCs w:val="22"/>
          <w:highlight w:val="yellow"/>
        </w:rPr>
      </w:pPr>
    </w:p>
    <w:p w14:paraId="12CE1B09" w14:textId="6CBDC412" w:rsidR="00011BAC" w:rsidRPr="00BE218C" w:rsidRDefault="00D1784E" w:rsidP="006D5EB1">
      <w:pPr>
        <w:spacing w:after="0" w:line="240" w:lineRule="auto"/>
        <w:jc w:val="both"/>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The likely impacts of that development, including environmental impacts on both the natural and built environments, and social and economic impacts in the locality must be considered. </w:t>
      </w:r>
      <w:r w:rsidR="00003006" w:rsidRPr="00BE218C">
        <w:rPr>
          <w:rFonts w:ascii="Arial" w:hAnsi="Arial" w:cs="Arial"/>
          <w:color w:val="000000"/>
          <w:shd w:val="clear" w:color="auto" w:fill="FFFFFF"/>
          <w:lang w:eastAsia="en-AU"/>
        </w:rPr>
        <w:t>In this regard, p</w:t>
      </w:r>
      <w:r w:rsidR="00011BAC" w:rsidRPr="00BE218C">
        <w:rPr>
          <w:rFonts w:ascii="Arial" w:hAnsi="Arial" w:cs="Arial"/>
          <w:color w:val="000000"/>
          <w:shd w:val="clear" w:color="auto" w:fill="FFFFFF"/>
          <w:lang w:eastAsia="en-AU"/>
        </w:rPr>
        <w:t>otential impacts related to the proposal have been considered in response to SEPPs, LEP and DCP controls</w:t>
      </w:r>
      <w:r w:rsidR="00003006" w:rsidRPr="00BE218C">
        <w:rPr>
          <w:rFonts w:ascii="Arial" w:hAnsi="Arial" w:cs="Arial"/>
          <w:color w:val="000000"/>
          <w:shd w:val="clear" w:color="auto" w:fill="FFFFFF"/>
          <w:lang w:eastAsia="en-AU"/>
        </w:rPr>
        <w:t xml:space="preserve"> outlined above</w:t>
      </w:r>
      <w:r w:rsidR="00120661" w:rsidRPr="00BE218C">
        <w:rPr>
          <w:rFonts w:ascii="Arial" w:hAnsi="Arial" w:cs="Arial"/>
          <w:color w:val="000000"/>
          <w:shd w:val="clear" w:color="auto" w:fill="FFFFFF"/>
          <w:lang w:eastAsia="en-AU"/>
        </w:rPr>
        <w:t xml:space="preserve"> and the Key Issues section below</w:t>
      </w:r>
      <w:r w:rsidR="00011BAC" w:rsidRPr="00BE218C">
        <w:rPr>
          <w:rFonts w:ascii="Arial" w:hAnsi="Arial" w:cs="Arial"/>
          <w:color w:val="000000"/>
          <w:shd w:val="clear" w:color="auto" w:fill="FFFFFF"/>
          <w:lang w:eastAsia="en-AU"/>
        </w:rPr>
        <w:t xml:space="preserve">. </w:t>
      </w:r>
    </w:p>
    <w:p w14:paraId="695D1082" w14:textId="77777777" w:rsidR="001D0A85" w:rsidRPr="00BE218C" w:rsidRDefault="001D0A85" w:rsidP="006D5EB1">
      <w:pPr>
        <w:spacing w:after="0" w:line="240" w:lineRule="auto"/>
        <w:jc w:val="both"/>
        <w:rPr>
          <w:rFonts w:ascii="Arial" w:hAnsi="Arial" w:cs="Arial"/>
          <w:color w:val="000000"/>
          <w:shd w:val="clear" w:color="auto" w:fill="FFFFFF"/>
          <w:lang w:eastAsia="en-AU"/>
        </w:rPr>
      </w:pPr>
    </w:p>
    <w:p w14:paraId="1AD05D67" w14:textId="13D0CC49" w:rsidR="00011BAC" w:rsidRPr="00BE218C" w:rsidRDefault="00011BAC" w:rsidP="00D358CE">
      <w:pPr>
        <w:spacing w:after="0" w:line="240" w:lineRule="auto"/>
        <w:jc w:val="both"/>
        <w:rPr>
          <w:rFonts w:ascii="Arial" w:eastAsia="Calibri" w:hAnsi="Arial" w:cs="Arial"/>
        </w:rPr>
      </w:pPr>
      <w:r w:rsidRPr="00BE218C">
        <w:rPr>
          <w:rFonts w:ascii="Arial" w:eastAsia="Calibri" w:hAnsi="Arial" w:cs="Arial"/>
        </w:rPr>
        <w:t>The consideration of impacts on the natural and built environments includes</w:t>
      </w:r>
      <w:r w:rsidR="00B20701" w:rsidRPr="00BE218C">
        <w:rPr>
          <w:rFonts w:ascii="Arial" w:eastAsia="Calibri" w:hAnsi="Arial" w:cs="Arial"/>
        </w:rPr>
        <w:t xml:space="preserve"> the following</w:t>
      </w:r>
      <w:r w:rsidRPr="00BE218C">
        <w:rPr>
          <w:rFonts w:ascii="Arial" w:eastAsia="Calibri" w:hAnsi="Arial" w:cs="Arial"/>
        </w:rPr>
        <w:t>:</w:t>
      </w:r>
    </w:p>
    <w:p w14:paraId="23DD315D" w14:textId="77777777" w:rsidR="001D0A85" w:rsidRPr="00BE218C" w:rsidRDefault="001D0A85" w:rsidP="00D358CE">
      <w:pPr>
        <w:spacing w:after="0" w:line="240" w:lineRule="auto"/>
        <w:jc w:val="both"/>
        <w:rPr>
          <w:rFonts w:ascii="Arial" w:eastAsia="Calibri" w:hAnsi="Arial" w:cs="Arial"/>
        </w:rPr>
      </w:pPr>
    </w:p>
    <w:p w14:paraId="67DAB4AB" w14:textId="603B7169" w:rsidR="00011BAC" w:rsidRPr="004E5F4D" w:rsidRDefault="00011BAC" w:rsidP="006E3BF5">
      <w:pPr>
        <w:pStyle w:val="ListParagraph"/>
        <w:numPr>
          <w:ilvl w:val="0"/>
          <w:numId w:val="3"/>
        </w:numPr>
        <w:spacing w:after="0" w:line="240" w:lineRule="auto"/>
        <w:jc w:val="both"/>
        <w:rPr>
          <w:rFonts w:ascii="Arial" w:hAnsi="Arial" w:cs="Arial"/>
          <w:shd w:val="clear" w:color="auto" w:fill="FFFFFF"/>
          <w:lang w:eastAsia="en-AU"/>
        </w:rPr>
      </w:pPr>
      <w:r w:rsidRPr="00BE218C">
        <w:rPr>
          <w:rFonts w:ascii="Arial" w:hAnsi="Arial" w:cs="Arial"/>
          <w:color w:val="000000"/>
          <w:shd w:val="clear" w:color="auto" w:fill="FFFFFF"/>
          <w:lang w:eastAsia="en-AU"/>
        </w:rPr>
        <w:t xml:space="preserve">Context and setting – </w:t>
      </w:r>
      <w:r w:rsidR="00DD69A4" w:rsidRPr="00931195">
        <w:rPr>
          <w:rFonts w:ascii="Arial" w:hAnsi="Arial" w:cs="Arial"/>
          <w:shd w:val="clear" w:color="auto" w:fill="FFFFFF"/>
          <w:lang w:eastAsia="en-AU"/>
        </w:rPr>
        <w:t xml:space="preserve">It has been demonstrated that the </w:t>
      </w:r>
      <w:r w:rsidR="005F1CD8">
        <w:rPr>
          <w:rFonts w:ascii="Arial" w:hAnsi="Arial" w:cs="Arial"/>
          <w:shd w:val="clear" w:color="auto" w:fill="FFFFFF"/>
          <w:lang w:eastAsia="en-AU"/>
        </w:rPr>
        <w:t>proposal is</w:t>
      </w:r>
      <w:r w:rsidR="00DD69A4" w:rsidRPr="00931195">
        <w:rPr>
          <w:rFonts w:ascii="Arial" w:hAnsi="Arial" w:cs="Arial"/>
          <w:shd w:val="clear" w:color="auto" w:fill="FFFFFF"/>
          <w:lang w:eastAsia="en-AU"/>
        </w:rPr>
        <w:t xml:space="preserve"> contextually </w:t>
      </w:r>
      <w:r w:rsidR="00DD69A4" w:rsidRPr="004E5F4D">
        <w:rPr>
          <w:rFonts w:ascii="Arial" w:hAnsi="Arial" w:cs="Arial"/>
          <w:shd w:val="clear" w:color="auto" w:fill="FFFFFF"/>
          <w:lang w:eastAsia="en-AU"/>
        </w:rPr>
        <w:t>appropriate</w:t>
      </w:r>
      <w:r w:rsidR="00286AAC" w:rsidRPr="004E5F4D">
        <w:rPr>
          <w:rFonts w:ascii="Arial" w:hAnsi="Arial" w:cs="Arial"/>
          <w:shd w:val="clear" w:color="auto" w:fill="FFFFFF"/>
          <w:lang w:eastAsia="en-AU"/>
        </w:rPr>
        <w:t xml:space="preserve">. </w:t>
      </w:r>
      <w:r w:rsidR="00DD69A4" w:rsidRPr="004E5F4D">
        <w:rPr>
          <w:rFonts w:ascii="Arial" w:hAnsi="Arial" w:cs="Arial"/>
          <w:shd w:val="clear" w:color="auto" w:fill="FFFFFF"/>
          <w:lang w:eastAsia="en-AU"/>
        </w:rPr>
        <w:t>The proposal is generally consistent with the context of the site with an appropriate distribution of built form. The proposal is consistent with the character of the wider locality and fits within the streetscape.</w:t>
      </w:r>
    </w:p>
    <w:p w14:paraId="4C520586" w14:textId="32CBF305" w:rsidR="00011BAC" w:rsidRPr="004E5F4D" w:rsidRDefault="00011BAC" w:rsidP="00D358CE">
      <w:pPr>
        <w:pStyle w:val="ListParagraph"/>
        <w:spacing w:after="0" w:line="240" w:lineRule="auto"/>
        <w:jc w:val="both"/>
        <w:rPr>
          <w:rFonts w:ascii="Arial" w:hAnsi="Arial" w:cs="Arial"/>
          <w:shd w:val="clear" w:color="auto" w:fill="FFFFFF"/>
          <w:lang w:eastAsia="en-AU"/>
        </w:rPr>
      </w:pPr>
    </w:p>
    <w:p w14:paraId="01AAB3C2" w14:textId="75EC5FCA" w:rsidR="00011BAC" w:rsidRPr="00BE218C" w:rsidRDefault="00011BAC" w:rsidP="006E3BF5">
      <w:pPr>
        <w:pStyle w:val="ListParagraph"/>
        <w:numPr>
          <w:ilvl w:val="0"/>
          <w:numId w:val="3"/>
        </w:numPr>
        <w:spacing w:after="0" w:line="240" w:lineRule="auto"/>
        <w:jc w:val="both"/>
        <w:rPr>
          <w:rFonts w:ascii="Arial" w:hAnsi="Arial" w:cs="Arial"/>
          <w:color w:val="FF0000"/>
          <w:shd w:val="clear" w:color="auto" w:fill="FFFFFF"/>
          <w:lang w:eastAsia="en-AU"/>
        </w:rPr>
      </w:pPr>
      <w:r w:rsidRPr="004E5F4D">
        <w:rPr>
          <w:rFonts w:ascii="Arial" w:hAnsi="Arial" w:cs="Arial"/>
          <w:shd w:val="clear" w:color="auto" w:fill="FFFFFF"/>
          <w:lang w:eastAsia="en-AU"/>
        </w:rPr>
        <w:t xml:space="preserve">Access and traffic – </w:t>
      </w:r>
      <w:r w:rsidR="00E51315" w:rsidRPr="004E5F4D">
        <w:rPr>
          <w:rFonts w:ascii="Arial" w:hAnsi="Arial" w:cs="Arial"/>
          <w:shd w:val="clear" w:color="auto" w:fill="FFFFFF"/>
          <w:lang w:eastAsia="en-AU"/>
        </w:rPr>
        <w:t xml:space="preserve">The proposal seeks to increase student enrolment to 400, representing an uplift of 215 students. This increase is expected to generate additional </w:t>
      </w:r>
      <w:r w:rsidR="00E51315" w:rsidRPr="00E51315">
        <w:rPr>
          <w:rFonts w:ascii="Arial" w:hAnsi="Arial" w:cs="Arial"/>
          <w:shd w:val="clear" w:color="auto" w:fill="FFFFFF"/>
          <w:lang w:eastAsia="en-AU"/>
        </w:rPr>
        <w:t xml:space="preserve">traffic demand in the vicinity of the site. </w:t>
      </w:r>
      <w:r w:rsidR="00DE7799" w:rsidRPr="007206C5">
        <w:rPr>
          <w:rFonts w:ascii="Arial" w:hAnsi="Arial" w:cs="Arial"/>
          <w:color w:val="000000"/>
          <w:shd w:val="clear" w:color="auto" w:fill="FFFFFF"/>
          <w:lang w:eastAsia="en-AU"/>
        </w:rPr>
        <w:t xml:space="preserve">A traffic report has been submitted in support of the application which considers traffic generation and impacts on the local road network.   </w:t>
      </w:r>
    </w:p>
    <w:p w14:paraId="086C71F8" w14:textId="77777777" w:rsidR="00011BAC" w:rsidRPr="003A1D0E" w:rsidRDefault="00011BAC" w:rsidP="003A1D0E">
      <w:pPr>
        <w:spacing w:after="0" w:line="240" w:lineRule="auto"/>
        <w:rPr>
          <w:rFonts w:ascii="Arial" w:hAnsi="Arial" w:cs="Arial"/>
          <w:color w:val="000000"/>
          <w:shd w:val="clear" w:color="auto" w:fill="FFFFFF"/>
          <w:lang w:eastAsia="en-AU"/>
        </w:rPr>
      </w:pPr>
    </w:p>
    <w:p w14:paraId="683A8933" w14:textId="77777777" w:rsidR="00D0117B" w:rsidRDefault="00011BAC" w:rsidP="006E3BF5">
      <w:pPr>
        <w:pStyle w:val="ListParagraph"/>
        <w:numPr>
          <w:ilvl w:val="0"/>
          <w:numId w:val="3"/>
        </w:numPr>
        <w:spacing w:after="0" w:line="240" w:lineRule="auto"/>
        <w:jc w:val="both"/>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Heritage – </w:t>
      </w:r>
      <w:r w:rsidR="0066307B" w:rsidRPr="0066307B">
        <w:rPr>
          <w:rFonts w:ascii="Arial" w:hAnsi="Arial" w:cs="Arial"/>
          <w:color w:val="000000"/>
          <w:shd w:val="clear" w:color="auto" w:fill="FFFFFF"/>
          <w:lang w:eastAsia="en-AU"/>
        </w:rPr>
        <w:t xml:space="preserve">The site is identified as an item of State heritage significance (SHR #00448 “The Homestead Building and site”) on the State Heritage Register (SHR) under the Heritage Act 1977. </w:t>
      </w:r>
      <w:r w:rsidR="0004046F">
        <w:rPr>
          <w:rFonts w:ascii="Arial" w:hAnsi="Arial" w:cs="Arial"/>
          <w:color w:val="000000"/>
          <w:shd w:val="clear" w:color="auto" w:fill="FFFFFF"/>
          <w:lang w:eastAsia="en-AU"/>
        </w:rPr>
        <w:t xml:space="preserve">A thorough review of the </w:t>
      </w:r>
      <w:r w:rsidR="00D0117B">
        <w:rPr>
          <w:rFonts w:ascii="Arial" w:hAnsi="Arial" w:cs="Arial"/>
          <w:color w:val="000000"/>
          <w:shd w:val="clear" w:color="auto" w:fill="FFFFFF"/>
          <w:lang w:eastAsia="en-AU"/>
        </w:rPr>
        <w:t xml:space="preserve">Heritage Impact Statement was undertaken, which noted the following: </w:t>
      </w:r>
    </w:p>
    <w:p w14:paraId="738FF26A" w14:textId="77777777" w:rsidR="00EB62CC" w:rsidRPr="00EB62CC" w:rsidRDefault="00EB62CC" w:rsidP="00EB62CC">
      <w:pPr>
        <w:spacing w:after="0" w:line="240" w:lineRule="auto"/>
        <w:jc w:val="both"/>
        <w:rPr>
          <w:rFonts w:ascii="Arial" w:hAnsi="Arial" w:cs="Arial"/>
          <w:color w:val="000000"/>
          <w:shd w:val="clear" w:color="auto" w:fill="FFFFFF"/>
          <w:lang w:eastAsia="en-AU"/>
        </w:rPr>
      </w:pPr>
    </w:p>
    <w:p w14:paraId="059EDC37" w14:textId="77777777" w:rsidR="00D0117B" w:rsidRPr="00D0117B" w:rsidRDefault="00D0117B" w:rsidP="00D0117B">
      <w:pPr>
        <w:pStyle w:val="ListParagraph"/>
        <w:numPr>
          <w:ilvl w:val="1"/>
          <w:numId w:val="3"/>
        </w:numPr>
        <w:spacing w:after="0"/>
        <w:jc w:val="both"/>
        <w:rPr>
          <w:rFonts w:ascii="Arial" w:hAnsi="Arial" w:cs="Arial"/>
          <w:shd w:val="clear" w:color="auto" w:fill="FFFFFF"/>
          <w:lang w:eastAsia="en-AU"/>
        </w:rPr>
      </w:pPr>
      <w:r w:rsidRPr="00D0117B">
        <w:rPr>
          <w:rFonts w:ascii="Arial" w:hAnsi="Arial" w:cs="Arial"/>
          <w:b/>
          <w:bCs/>
          <w:shd w:val="clear" w:color="auto" w:fill="FFFFFF"/>
          <w:lang w:eastAsia="en-AU"/>
        </w:rPr>
        <w:t>Separation and Temporariness</w:t>
      </w:r>
      <w:r w:rsidRPr="00D0117B">
        <w:rPr>
          <w:rFonts w:ascii="Arial" w:hAnsi="Arial" w:cs="Arial"/>
          <w:shd w:val="clear" w:color="auto" w:fill="FFFFFF"/>
          <w:lang w:eastAsia="en-AU"/>
        </w:rPr>
        <w:t>: The proposed single-storey portable classroom is situated more than 3 metres from the nearest heritage outbuilding and is intended as a temporary structure. As such, its impact on The Homestead, the two historic outbuildings, and the horse trough is considered negligible.</w:t>
      </w:r>
    </w:p>
    <w:p w14:paraId="33518008" w14:textId="77777777" w:rsidR="00D0117B" w:rsidRPr="00D0117B" w:rsidRDefault="00D0117B" w:rsidP="00D0117B">
      <w:pPr>
        <w:pStyle w:val="ListParagraph"/>
        <w:numPr>
          <w:ilvl w:val="1"/>
          <w:numId w:val="3"/>
        </w:numPr>
        <w:spacing w:after="0"/>
        <w:jc w:val="both"/>
        <w:rPr>
          <w:rFonts w:ascii="Arial" w:hAnsi="Arial" w:cs="Arial"/>
          <w:shd w:val="clear" w:color="auto" w:fill="FFFFFF"/>
          <w:lang w:eastAsia="en-AU"/>
        </w:rPr>
      </w:pPr>
      <w:r w:rsidRPr="00D0117B">
        <w:rPr>
          <w:rFonts w:ascii="Arial" w:hAnsi="Arial" w:cs="Arial"/>
          <w:b/>
          <w:bCs/>
          <w:shd w:val="clear" w:color="auto" w:fill="FFFFFF"/>
          <w:lang w:eastAsia="en-AU"/>
        </w:rPr>
        <w:t>No Physical Impact</w:t>
      </w:r>
      <w:r w:rsidRPr="00D0117B">
        <w:rPr>
          <w:rFonts w:ascii="Arial" w:hAnsi="Arial" w:cs="Arial"/>
          <w:shd w:val="clear" w:color="auto" w:fill="FFFFFF"/>
          <w:lang w:eastAsia="en-AU"/>
        </w:rPr>
        <w:t>: The development does not involve any physical alterations or intrusions into the heritage fabric of The Homestead, the historic outbuildings, or the horse trough.</w:t>
      </w:r>
    </w:p>
    <w:p w14:paraId="7322D8E2" w14:textId="37992DC7" w:rsidR="00D0117B" w:rsidRPr="00D0117B" w:rsidRDefault="00D0117B" w:rsidP="00D0117B">
      <w:pPr>
        <w:pStyle w:val="ListParagraph"/>
        <w:numPr>
          <w:ilvl w:val="1"/>
          <w:numId w:val="3"/>
        </w:numPr>
        <w:spacing w:after="0"/>
        <w:jc w:val="both"/>
        <w:rPr>
          <w:rFonts w:ascii="Arial" w:hAnsi="Arial" w:cs="Arial"/>
          <w:shd w:val="clear" w:color="auto" w:fill="FFFFFF"/>
          <w:lang w:eastAsia="en-AU"/>
        </w:rPr>
      </w:pPr>
      <w:r w:rsidRPr="00D0117B">
        <w:rPr>
          <w:rFonts w:ascii="Arial" w:hAnsi="Arial" w:cs="Arial"/>
          <w:b/>
          <w:bCs/>
          <w:shd w:val="clear" w:color="auto" w:fill="FFFFFF"/>
          <w:lang w:eastAsia="en-AU"/>
        </w:rPr>
        <w:t>Visual Separation</w:t>
      </w:r>
      <w:r w:rsidRPr="00D0117B">
        <w:rPr>
          <w:rFonts w:ascii="Arial" w:hAnsi="Arial" w:cs="Arial"/>
          <w:shd w:val="clear" w:color="auto" w:fill="FFFFFF"/>
          <w:lang w:eastAsia="en-AU"/>
        </w:rPr>
        <w:t>: The new building is positioned at a sufficient distance from The Homestead and is visually screened by existing mature trees located to the north-east of the heritage item.</w:t>
      </w:r>
    </w:p>
    <w:p w14:paraId="16CB7DF5" w14:textId="77777777" w:rsidR="00D0117B" w:rsidRPr="00D0117B" w:rsidRDefault="00D0117B" w:rsidP="00D0117B">
      <w:pPr>
        <w:pStyle w:val="ListParagraph"/>
        <w:numPr>
          <w:ilvl w:val="1"/>
          <w:numId w:val="3"/>
        </w:numPr>
        <w:spacing w:after="0"/>
        <w:jc w:val="both"/>
        <w:rPr>
          <w:rFonts w:ascii="Arial" w:hAnsi="Arial" w:cs="Arial"/>
          <w:shd w:val="clear" w:color="auto" w:fill="FFFFFF"/>
          <w:lang w:eastAsia="en-AU"/>
        </w:rPr>
      </w:pPr>
      <w:r w:rsidRPr="00D0117B">
        <w:rPr>
          <w:rFonts w:ascii="Arial" w:hAnsi="Arial" w:cs="Arial"/>
          <w:b/>
          <w:bCs/>
          <w:shd w:val="clear" w:color="auto" w:fill="FFFFFF"/>
          <w:lang w:eastAsia="en-AU"/>
        </w:rPr>
        <w:t>Architectural Approach</w:t>
      </w:r>
      <w:r w:rsidRPr="00D0117B">
        <w:rPr>
          <w:rFonts w:ascii="Arial" w:hAnsi="Arial" w:cs="Arial"/>
          <w:shd w:val="clear" w:color="auto" w:fill="FFFFFF"/>
          <w:lang w:eastAsia="en-AU"/>
        </w:rPr>
        <w:t>: The building employs a contemporary architectural style that deliberately avoids imitation of The Homestead, thereby maintaining a clear distinction between old and new.</w:t>
      </w:r>
    </w:p>
    <w:p w14:paraId="4CF1F3F1" w14:textId="712E42F4" w:rsidR="00D0117B" w:rsidRPr="00D0117B" w:rsidRDefault="00D0117B" w:rsidP="00D0117B">
      <w:pPr>
        <w:pStyle w:val="ListParagraph"/>
        <w:numPr>
          <w:ilvl w:val="1"/>
          <w:numId w:val="3"/>
        </w:numPr>
        <w:spacing w:after="0"/>
        <w:jc w:val="both"/>
        <w:rPr>
          <w:rFonts w:ascii="Arial" w:hAnsi="Arial" w:cs="Arial"/>
          <w:shd w:val="clear" w:color="auto" w:fill="FFFFFF"/>
          <w:lang w:eastAsia="en-AU"/>
        </w:rPr>
      </w:pPr>
      <w:r w:rsidRPr="00D0117B">
        <w:rPr>
          <w:rFonts w:ascii="Arial" w:hAnsi="Arial" w:cs="Arial"/>
          <w:b/>
          <w:bCs/>
          <w:shd w:val="clear" w:color="auto" w:fill="FFFFFF"/>
          <w:lang w:eastAsia="en-AU"/>
        </w:rPr>
        <w:t>View Corridors</w:t>
      </w:r>
      <w:r w:rsidRPr="00D0117B">
        <w:rPr>
          <w:rFonts w:ascii="Arial" w:hAnsi="Arial" w:cs="Arial"/>
          <w:shd w:val="clear" w:color="auto" w:fill="FFFFFF"/>
          <w:lang w:eastAsia="en-AU"/>
        </w:rPr>
        <w:t>: The proposed structure does not obstruct any significant views to or from The Homestead, nor does it intrude upon key view corridors connecting the site to the public domain.</w:t>
      </w:r>
    </w:p>
    <w:p w14:paraId="06E31829" w14:textId="77777777" w:rsidR="00011BAC" w:rsidRPr="003A1D0E" w:rsidRDefault="00011BAC" w:rsidP="003A1D0E">
      <w:pPr>
        <w:spacing w:after="0" w:line="240" w:lineRule="auto"/>
        <w:rPr>
          <w:rFonts w:ascii="Arial" w:hAnsi="Arial" w:cs="Arial"/>
          <w:color w:val="000000"/>
          <w:shd w:val="clear" w:color="auto" w:fill="FFFFFF"/>
          <w:lang w:eastAsia="en-AU"/>
        </w:rPr>
      </w:pPr>
    </w:p>
    <w:p w14:paraId="75D5225C" w14:textId="20F2F54B" w:rsidR="00736B30" w:rsidRPr="008254EA" w:rsidRDefault="00011BAC" w:rsidP="00736B30">
      <w:pPr>
        <w:pStyle w:val="ListParagraph"/>
        <w:numPr>
          <w:ilvl w:val="0"/>
          <w:numId w:val="3"/>
        </w:numPr>
        <w:spacing w:after="0" w:line="240" w:lineRule="auto"/>
        <w:jc w:val="both"/>
        <w:rPr>
          <w:rFonts w:ascii="Arial" w:hAnsi="Arial" w:cs="Arial"/>
          <w:shd w:val="clear" w:color="auto" w:fill="FFFFFF"/>
          <w:lang w:eastAsia="en-AU"/>
        </w:rPr>
      </w:pPr>
      <w:r w:rsidRPr="00736B30">
        <w:rPr>
          <w:rFonts w:ascii="Arial" w:hAnsi="Arial" w:cs="Arial"/>
          <w:color w:val="000000"/>
          <w:shd w:val="clear" w:color="auto" w:fill="FFFFFF"/>
          <w:lang w:eastAsia="en-AU"/>
        </w:rPr>
        <w:lastRenderedPageBreak/>
        <w:t xml:space="preserve">Construction – </w:t>
      </w:r>
      <w:r w:rsidR="00736B30" w:rsidRPr="008254EA">
        <w:rPr>
          <w:rFonts w:ascii="Arial" w:hAnsi="Arial" w:cs="Arial"/>
          <w:shd w:val="clear" w:color="auto" w:fill="FFFFFF"/>
          <w:lang w:eastAsia="en-AU"/>
        </w:rPr>
        <w:t>The potential impacts from construction and site works have been adequately mitigated in</w:t>
      </w:r>
      <w:r w:rsidR="00736B30">
        <w:rPr>
          <w:rFonts w:ascii="Arial" w:hAnsi="Arial" w:cs="Arial"/>
          <w:shd w:val="clear" w:color="auto" w:fill="FFFFFF"/>
          <w:lang w:eastAsia="en-AU"/>
        </w:rPr>
        <w:t xml:space="preserve"> recommended</w:t>
      </w:r>
      <w:r w:rsidR="00736B30" w:rsidRPr="008254EA">
        <w:rPr>
          <w:rFonts w:ascii="Arial" w:hAnsi="Arial" w:cs="Arial"/>
          <w:shd w:val="clear" w:color="auto" w:fill="FFFFFF"/>
          <w:lang w:eastAsia="en-AU"/>
        </w:rPr>
        <w:t xml:space="preserve"> conditions of consent, as contained in </w:t>
      </w:r>
      <w:r w:rsidR="00736B30" w:rsidRPr="00140945">
        <w:rPr>
          <w:rFonts w:ascii="Arial" w:hAnsi="Arial" w:cs="Arial"/>
          <w:b/>
          <w:bCs/>
          <w:shd w:val="clear" w:color="auto" w:fill="FFFFFF"/>
          <w:lang w:eastAsia="en-AU"/>
        </w:rPr>
        <w:t>Attachment A</w:t>
      </w:r>
      <w:r w:rsidR="00736B30" w:rsidRPr="008254EA">
        <w:rPr>
          <w:rFonts w:ascii="Arial" w:hAnsi="Arial" w:cs="Arial"/>
          <w:shd w:val="clear" w:color="auto" w:fill="FFFFFF"/>
          <w:lang w:eastAsia="en-AU"/>
        </w:rPr>
        <w:t xml:space="preserve"> under heading ‘During Building Work’, which include conditions relating to hours of construction work, hoarding fences, safety during excavation works, </w:t>
      </w:r>
      <w:r w:rsidR="00736B30">
        <w:rPr>
          <w:rFonts w:ascii="Arial" w:hAnsi="Arial" w:cs="Arial"/>
          <w:shd w:val="clear" w:color="auto" w:fill="FFFFFF"/>
          <w:lang w:eastAsia="en-AU"/>
        </w:rPr>
        <w:t xml:space="preserve">and compliance with the recommendations of the acoustic report. </w:t>
      </w:r>
    </w:p>
    <w:p w14:paraId="34E42B60" w14:textId="0C941DA2" w:rsidR="00011BAC" w:rsidRPr="00736B30" w:rsidRDefault="00011BAC" w:rsidP="00736B30">
      <w:pPr>
        <w:pStyle w:val="ListParagraph"/>
        <w:spacing w:after="0" w:line="240" w:lineRule="auto"/>
        <w:jc w:val="both"/>
        <w:rPr>
          <w:rFonts w:ascii="Arial" w:hAnsi="Arial" w:cs="Arial"/>
          <w:color w:val="000000"/>
          <w:shd w:val="clear" w:color="auto" w:fill="FFFFFF"/>
          <w:lang w:eastAsia="en-AU"/>
        </w:rPr>
      </w:pPr>
    </w:p>
    <w:p w14:paraId="3060D99E" w14:textId="7446DE25" w:rsidR="00011BAC" w:rsidRPr="00BE218C" w:rsidRDefault="00011BAC" w:rsidP="006E3BF5">
      <w:pPr>
        <w:pStyle w:val="ListParagraph"/>
        <w:numPr>
          <w:ilvl w:val="0"/>
          <w:numId w:val="3"/>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 xml:space="preserve">Cumulative impacts – </w:t>
      </w:r>
      <w:r w:rsidR="006E3125" w:rsidRPr="001E2888">
        <w:rPr>
          <w:rFonts w:ascii="Arial" w:eastAsia="Calibri" w:hAnsi="Arial" w:cs="Arial"/>
        </w:rPr>
        <w:t xml:space="preserve">The proposed development </w:t>
      </w:r>
      <w:r w:rsidR="00605DF3">
        <w:rPr>
          <w:rFonts w:ascii="Arial" w:eastAsia="Calibri" w:hAnsi="Arial" w:cs="Arial"/>
        </w:rPr>
        <w:t>will</w:t>
      </w:r>
      <w:r w:rsidR="00605DF3" w:rsidRPr="001E2888">
        <w:rPr>
          <w:rFonts w:ascii="Arial" w:eastAsia="Calibri" w:hAnsi="Arial" w:cs="Arial"/>
        </w:rPr>
        <w:t xml:space="preserve"> </w:t>
      </w:r>
      <w:r w:rsidR="006E3125" w:rsidRPr="001E2888">
        <w:rPr>
          <w:rFonts w:ascii="Arial" w:eastAsia="Calibri" w:hAnsi="Arial" w:cs="Arial"/>
        </w:rPr>
        <w:t>not result in any adverse cumulative impact. It is generally compliant with relevant planning policies and controls</w:t>
      </w:r>
      <w:r w:rsidR="00AA3268">
        <w:rPr>
          <w:rFonts w:ascii="Arial" w:eastAsia="Calibri" w:hAnsi="Arial" w:cs="Arial"/>
        </w:rPr>
        <w:t xml:space="preserve">. The development is not </w:t>
      </w:r>
      <w:r w:rsidR="00AA3268" w:rsidRPr="001E2888">
        <w:rPr>
          <w:rFonts w:ascii="Arial" w:eastAsia="Calibri" w:hAnsi="Arial" w:cs="Arial"/>
        </w:rPr>
        <w:t>considered to produce any unacceptable adverse effects</w:t>
      </w:r>
      <w:r w:rsidR="00AA3268">
        <w:rPr>
          <w:rFonts w:ascii="Arial" w:eastAsia="Calibri" w:hAnsi="Arial" w:cs="Arial"/>
        </w:rPr>
        <w:t xml:space="preserve">. </w:t>
      </w:r>
    </w:p>
    <w:p w14:paraId="3AB114D0" w14:textId="09829355" w:rsidR="00A0750F" w:rsidRPr="00BE218C" w:rsidRDefault="00A0750F" w:rsidP="00A0750F">
      <w:pPr>
        <w:spacing w:after="0" w:line="240" w:lineRule="auto"/>
        <w:jc w:val="both"/>
        <w:rPr>
          <w:rFonts w:ascii="Arial" w:eastAsia="Calibri" w:hAnsi="Arial" w:cs="Arial"/>
        </w:rPr>
      </w:pPr>
    </w:p>
    <w:p w14:paraId="36782FDA" w14:textId="1778AF03" w:rsidR="00A0750F" w:rsidRPr="00BE218C" w:rsidRDefault="00A0750F" w:rsidP="00A0750F">
      <w:pPr>
        <w:spacing w:after="0" w:line="240" w:lineRule="auto"/>
        <w:jc w:val="both"/>
        <w:rPr>
          <w:rFonts w:ascii="Arial" w:hAnsi="Arial" w:cs="Arial"/>
        </w:rPr>
      </w:pPr>
      <w:r w:rsidRPr="00BE218C">
        <w:rPr>
          <w:rFonts w:ascii="Arial" w:eastAsia="Calibri" w:hAnsi="Arial" w:cs="Arial"/>
        </w:rPr>
        <w:t xml:space="preserve">Accordingly, the proposal </w:t>
      </w:r>
      <w:r w:rsidR="00605DF3">
        <w:rPr>
          <w:rFonts w:ascii="Arial" w:eastAsia="Calibri" w:hAnsi="Arial" w:cs="Arial"/>
        </w:rPr>
        <w:t>will</w:t>
      </w:r>
      <w:r w:rsidR="00605DF3" w:rsidRPr="000562C5">
        <w:rPr>
          <w:rFonts w:ascii="Arial" w:eastAsia="Calibri" w:hAnsi="Arial" w:cs="Arial"/>
        </w:rPr>
        <w:t xml:space="preserve"> </w:t>
      </w:r>
      <w:r w:rsidRPr="000562C5">
        <w:rPr>
          <w:rFonts w:ascii="Arial" w:eastAsia="Calibri" w:hAnsi="Arial" w:cs="Arial"/>
        </w:rPr>
        <w:t>not</w:t>
      </w:r>
      <w:r w:rsidRPr="00BE218C">
        <w:rPr>
          <w:rFonts w:ascii="Arial" w:eastAsia="Calibri" w:hAnsi="Arial" w:cs="Arial"/>
          <w:color w:val="FF0000"/>
        </w:rPr>
        <w:t xml:space="preserve"> </w:t>
      </w:r>
      <w:r w:rsidRPr="00BE218C">
        <w:rPr>
          <w:rFonts w:ascii="Arial" w:eastAsia="Calibri" w:hAnsi="Arial" w:cs="Arial"/>
        </w:rPr>
        <w:t>result in any significant adverse impacts in the locality as outlined above</w:t>
      </w:r>
      <w:r>
        <w:rPr>
          <w:rFonts w:ascii="Arial" w:eastAsia="Calibri" w:hAnsi="Arial" w:cs="Arial"/>
        </w:rPr>
        <w:t xml:space="preserve">, subject to adherence with the recommended conditions of consent as at </w:t>
      </w:r>
      <w:r w:rsidRPr="00060AB0">
        <w:rPr>
          <w:rFonts w:ascii="Arial" w:eastAsia="Calibri" w:hAnsi="Arial" w:cs="Arial"/>
          <w:b/>
          <w:bCs/>
        </w:rPr>
        <w:t>Attachment A</w:t>
      </w:r>
      <w:r w:rsidRPr="00BE218C">
        <w:rPr>
          <w:rFonts w:ascii="Arial" w:eastAsia="Calibri" w:hAnsi="Arial" w:cs="Arial"/>
        </w:rPr>
        <w:t xml:space="preserve">. </w:t>
      </w:r>
    </w:p>
    <w:p w14:paraId="4334B87F" w14:textId="77777777" w:rsidR="00011BAC" w:rsidRPr="00BE218C" w:rsidRDefault="00011BAC" w:rsidP="0094237B">
      <w:pPr>
        <w:spacing w:after="0" w:line="240" w:lineRule="auto"/>
        <w:jc w:val="both"/>
        <w:rPr>
          <w:rFonts w:ascii="Arial" w:hAnsi="Arial" w:cs="Arial"/>
          <w:color w:val="000000"/>
          <w:shd w:val="clear" w:color="auto" w:fill="FFFFFF"/>
          <w:lang w:eastAsia="en-AU"/>
        </w:rPr>
      </w:pPr>
    </w:p>
    <w:p w14:paraId="5896C1C4" w14:textId="6F247335" w:rsidR="00011BAC" w:rsidRPr="00BE218C" w:rsidRDefault="00011BAC" w:rsidP="006E3BF5">
      <w:pPr>
        <w:pStyle w:val="ListParagraph"/>
        <w:numPr>
          <w:ilvl w:val="1"/>
          <w:numId w:val="17"/>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4.15(1)(c) - Suitability of the site</w:t>
      </w:r>
    </w:p>
    <w:p w14:paraId="2A94700B" w14:textId="77777777" w:rsidR="00011BAC" w:rsidRPr="00BE218C" w:rsidRDefault="00011BAC" w:rsidP="0094237B">
      <w:pPr>
        <w:spacing w:after="0" w:line="240" w:lineRule="auto"/>
        <w:rPr>
          <w:highlight w:val="yellow"/>
        </w:rPr>
      </w:pPr>
    </w:p>
    <w:p w14:paraId="7E1A45A8" w14:textId="540E1777" w:rsidR="00F4433A" w:rsidRPr="0082312E" w:rsidRDefault="0082312E" w:rsidP="00F4433A">
      <w:pPr>
        <w:pStyle w:val="rcIndent"/>
        <w:spacing w:after="0"/>
        <w:ind w:left="0"/>
        <w:rPr>
          <w:rFonts w:ascii="Arial" w:hAnsi="Arial" w:cs="Arial"/>
          <w:sz w:val="22"/>
          <w:szCs w:val="22"/>
        </w:rPr>
      </w:pPr>
      <w:r w:rsidRPr="0082312E">
        <w:rPr>
          <w:rFonts w:ascii="Arial" w:hAnsi="Arial" w:cs="Arial"/>
          <w:sz w:val="22"/>
          <w:szCs w:val="22"/>
        </w:rPr>
        <w:t>The site is suitable for the proposed development. The proposal fits well within the locality, delivering a high-quality, long-life building that complements the established site layout and preserves important heritage elements such as The Homestead’s views and curtilage. With the implementation of stormwater infrastructure, acoustic fencing, and traffic management measures, the site will effectively support the proposed use. There are no planning or environmental constraints that would hinder the development. In this regard, it can be concluded that the proposal fits into the locality and the site attributes are conducive for the development.</w:t>
      </w:r>
    </w:p>
    <w:p w14:paraId="1F18ACCD" w14:textId="77777777" w:rsidR="0082312E" w:rsidRPr="00BE218C" w:rsidRDefault="0082312E" w:rsidP="00F4433A">
      <w:pPr>
        <w:pStyle w:val="rcIndent"/>
        <w:spacing w:after="0"/>
        <w:ind w:left="0"/>
        <w:rPr>
          <w:rFonts w:ascii="Arial" w:hAnsi="Arial" w:cs="Arial"/>
          <w:sz w:val="22"/>
          <w:szCs w:val="22"/>
          <w:highlight w:val="yellow"/>
        </w:rPr>
      </w:pPr>
    </w:p>
    <w:p w14:paraId="75CD382C" w14:textId="063F6884" w:rsidR="00011BAC" w:rsidRPr="00BE218C" w:rsidRDefault="00011BAC" w:rsidP="006E3BF5">
      <w:pPr>
        <w:pStyle w:val="ListParagraph"/>
        <w:numPr>
          <w:ilvl w:val="1"/>
          <w:numId w:val="17"/>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4.15(1)(d) - Public Submissions</w:t>
      </w:r>
    </w:p>
    <w:p w14:paraId="5CF0E7B8" w14:textId="77777777" w:rsidR="00011BAC" w:rsidRPr="00BE218C" w:rsidRDefault="00011BAC" w:rsidP="00F4433A">
      <w:pPr>
        <w:spacing w:after="0" w:line="240" w:lineRule="auto"/>
        <w:ind w:left="-567" w:right="-23"/>
        <w:jc w:val="both"/>
        <w:rPr>
          <w:rFonts w:cs="Arial"/>
          <w:highlight w:val="yellow"/>
        </w:rPr>
      </w:pPr>
    </w:p>
    <w:p w14:paraId="31D93AB5" w14:textId="74361DFD" w:rsidR="00666E36" w:rsidRPr="00BE218C" w:rsidRDefault="00666E36" w:rsidP="00666E36">
      <w:pPr>
        <w:spacing w:after="0" w:line="240" w:lineRule="auto"/>
        <w:ind w:right="-23"/>
        <w:jc w:val="both"/>
        <w:rPr>
          <w:rFonts w:ascii="Arial" w:hAnsi="Arial" w:cs="Arial"/>
        </w:rPr>
      </w:pPr>
      <w:r>
        <w:rPr>
          <w:rFonts w:ascii="Arial" w:hAnsi="Arial" w:cs="Arial"/>
        </w:rPr>
        <w:t xml:space="preserve">One (1) </w:t>
      </w:r>
      <w:r w:rsidRPr="00BE218C">
        <w:rPr>
          <w:rFonts w:ascii="Arial" w:hAnsi="Arial" w:cs="Arial"/>
        </w:rPr>
        <w:t>submission</w:t>
      </w:r>
      <w:r>
        <w:rPr>
          <w:rFonts w:ascii="Arial" w:hAnsi="Arial" w:cs="Arial"/>
        </w:rPr>
        <w:t xml:space="preserve"> wa</w:t>
      </w:r>
      <w:r w:rsidRPr="00BE218C">
        <w:rPr>
          <w:rFonts w:ascii="Arial" w:hAnsi="Arial" w:cs="Arial"/>
        </w:rPr>
        <w:t xml:space="preserve">s </w:t>
      </w:r>
      <w:r>
        <w:rPr>
          <w:rFonts w:ascii="Arial" w:hAnsi="Arial" w:cs="Arial"/>
        </w:rPr>
        <w:t>received which is</w:t>
      </w:r>
      <w:r w:rsidRPr="00BE218C">
        <w:rPr>
          <w:rFonts w:ascii="Arial" w:hAnsi="Arial" w:cs="Arial"/>
        </w:rPr>
        <w:t xml:space="preserve"> </w:t>
      </w:r>
      <w:r w:rsidRPr="00EB62CC">
        <w:rPr>
          <w:rFonts w:ascii="Arial" w:hAnsi="Arial" w:cs="Arial"/>
        </w:rPr>
        <w:t xml:space="preserve">considered in </w:t>
      </w:r>
      <w:r w:rsidRPr="00EB62CC">
        <w:rPr>
          <w:rFonts w:ascii="Arial" w:hAnsi="Arial" w:cs="Arial"/>
          <w:b/>
          <w:bCs/>
        </w:rPr>
        <w:t xml:space="preserve">Section </w:t>
      </w:r>
      <w:r w:rsidR="00B50255" w:rsidRPr="00EB62CC">
        <w:rPr>
          <w:rFonts w:ascii="Arial" w:hAnsi="Arial" w:cs="Arial"/>
          <w:b/>
          <w:bCs/>
        </w:rPr>
        <w:t>7</w:t>
      </w:r>
      <w:r w:rsidRPr="00EB62CC">
        <w:rPr>
          <w:rFonts w:ascii="Arial" w:hAnsi="Arial" w:cs="Arial"/>
        </w:rPr>
        <w:t xml:space="preserve"> of this</w:t>
      </w:r>
      <w:r w:rsidRPr="00BE218C">
        <w:rPr>
          <w:rFonts w:ascii="Arial" w:hAnsi="Arial" w:cs="Arial"/>
        </w:rPr>
        <w:t xml:space="preserve"> report. </w:t>
      </w:r>
    </w:p>
    <w:p w14:paraId="08E5D3F0" w14:textId="4111D9EE" w:rsidR="00011BAC" w:rsidRPr="00BE218C" w:rsidRDefault="00011BAC" w:rsidP="00F4433A">
      <w:pPr>
        <w:spacing w:after="0" w:line="240" w:lineRule="auto"/>
        <w:rPr>
          <w:rFonts w:ascii="Arial" w:hAnsi="Arial" w:cs="Arial"/>
          <w:highlight w:val="yellow"/>
        </w:rPr>
      </w:pPr>
    </w:p>
    <w:p w14:paraId="235AD742" w14:textId="2BD5A2DF" w:rsidR="00011BAC" w:rsidRPr="00BE218C" w:rsidRDefault="00011BAC" w:rsidP="006E3BF5">
      <w:pPr>
        <w:pStyle w:val="ListParagraph"/>
        <w:numPr>
          <w:ilvl w:val="1"/>
          <w:numId w:val="17"/>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A52F31" w:rsidRPr="00BE218C">
        <w:rPr>
          <w:rFonts w:ascii="Arial" w:hAnsi="Arial" w:cs="Arial"/>
          <w:b/>
          <w:lang w:eastAsia="en-AU"/>
        </w:rPr>
        <w:t xml:space="preserve">ection </w:t>
      </w:r>
      <w:r w:rsidRPr="00BE218C">
        <w:rPr>
          <w:rFonts w:ascii="Arial" w:hAnsi="Arial" w:cs="Arial"/>
          <w:b/>
          <w:lang w:eastAsia="en-AU"/>
        </w:rPr>
        <w:t>4.15(1)(e) - Public interest</w:t>
      </w:r>
    </w:p>
    <w:p w14:paraId="6F00B8F8" w14:textId="77777777" w:rsidR="00011BAC" w:rsidRPr="00BE218C" w:rsidRDefault="00011BAC" w:rsidP="00011BAC">
      <w:pPr>
        <w:pStyle w:val="rcBodyText"/>
        <w:jc w:val="both"/>
        <w:rPr>
          <w:rFonts w:ascii="Arial" w:hAnsi="Arial" w:cs="Arial"/>
          <w:sz w:val="22"/>
          <w:szCs w:val="22"/>
        </w:rPr>
      </w:pPr>
    </w:p>
    <w:p w14:paraId="5D91C984" w14:textId="3B2B7500" w:rsidR="001C62A7" w:rsidRDefault="00561332" w:rsidP="00B11806">
      <w:pPr>
        <w:tabs>
          <w:tab w:val="left" w:pos="7485"/>
        </w:tabs>
        <w:spacing w:before="120" w:after="0" w:line="240" w:lineRule="auto"/>
        <w:ind w:right="23"/>
        <w:rPr>
          <w:rFonts w:ascii="Arial" w:eastAsia="Times New Roman" w:hAnsi="Arial" w:cs="Arial"/>
        </w:rPr>
      </w:pPr>
      <w:r w:rsidRPr="00561332">
        <w:rPr>
          <w:rFonts w:ascii="Arial" w:eastAsia="Times New Roman" w:hAnsi="Arial" w:cs="Arial"/>
        </w:rPr>
        <w:t>The proposed development does not compromise the public interest. It supports the expansion of educational facilities by providing new learning spaces and enhancing accessibility for student well-being. The proposal avoids over-intensification of use and delivers high-quality design and improved environmental outcomes</w:t>
      </w:r>
      <w:r>
        <w:rPr>
          <w:rFonts w:ascii="Arial" w:eastAsia="Times New Roman" w:hAnsi="Arial" w:cs="Arial"/>
        </w:rPr>
        <w:t xml:space="preserve">. </w:t>
      </w:r>
    </w:p>
    <w:p w14:paraId="2E70A60D" w14:textId="77777777" w:rsidR="001C62A7" w:rsidRPr="00561332" w:rsidRDefault="001C62A7" w:rsidP="00B11806">
      <w:pPr>
        <w:tabs>
          <w:tab w:val="left" w:pos="7485"/>
        </w:tabs>
        <w:spacing w:before="120" w:after="0" w:line="240" w:lineRule="auto"/>
        <w:ind w:right="23"/>
        <w:rPr>
          <w:rFonts w:ascii="Arial" w:eastAsia="Times New Roman" w:hAnsi="Arial" w:cs="Arial"/>
        </w:rPr>
      </w:pPr>
    </w:p>
    <w:p w14:paraId="333E1B3D" w14:textId="0E1FB151" w:rsidR="000808D5" w:rsidRPr="00BE218C" w:rsidRDefault="000808D5" w:rsidP="006E3BF5">
      <w:pPr>
        <w:pStyle w:val="ListParagraph"/>
        <w:widowControl w:val="0"/>
        <w:numPr>
          <w:ilvl w:val="0"/>
          <w:numId w:val="17"/>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REFERRALS AND SUBMISSIONS </w:t>
      </w:r>
    </w:p>
    <w:p w14:paraId="70E22A0B" w14:textId="16BCC679" w:rsidR="008F5487" w:rsidRPr="00BE218C" w:rsidRDefault="008F5487" w:rsidP="00D36C74">
      <w:pPr>
        <w:widowControl w:val="0"/>
        <w:tabs>
          <w:tab w:val="left" w:pos="7485"/>
        </w:tabs>
        <w:spacing w:before="120" w:after="0" w:line="240" w:lineRule="auto"/>
        <w:ind w:right="23"/>
        <w:rPr>
          <w:rFonts w:ascii="Arial" w:hAnsi="Arial" w:cs="Arial"/>
          <w:b/>
          <w:lang w:eastAsia="en-AU"/>
        </w:rPr>
      </w:pPr>
    </w:p>
    <w:p w14:paraId="074A1AD3" w14:textId="40F3CFAB" w:rsidR="00A52F31" w:rsidRPr="00BE218C" w:rsidRDefault="00545E14" w:rsidP="006E3BF5">
      <w:pPr>
        <w:pStyle w:val="ListParagraph"/>
        <w:widowControl w:val="0"/>
        <w:numPr>
          <w:ilvl w:val="1"/>
          <w:numId w:val="17"/>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t xml:space="preserve">Agency Referrals and Concurrence </w:t>
      </w:r>
    </w:p>
    <w:p w14:paraId="6472A3BE" w14:textId="6E4596CC" w:rsidR="00A52F31" w:rsidRPr="00BE218C" w:rsidRDefault="00A52F31" w:rsidP="00D36C74">
      <w:pPr>
        <w:widowControl w:val="0"/>
        <w:tabs>
          <w:tab w:val="left" w:pos="7485"/>
        </w:tabs>
        <w:spacing w:before="120" w:after="0" w:line="240" w:lineRule="auto"/>
        <w:ind w:right="23"/>
        <w:rPr>
          <w:rFonts w:ascii="Arial" w:hAnsi="Arial" w:cs="Arial"/>
          <w:b/>
          <w:lang w:eastAsia="en-AU"/>
        </w:rPr>
      </w:pPr>
    </w:p>
    <w:p w14:paraId="1610E74B" w14:textId="13F20A89" w:rsidR="00DA7AE8" w:rsidRPr="00EB62CC" w:rsidRDefault="00210DB1" w:rsidP="00DC2047">
      <w:pPr>
        <w:widowControl w:val="0"/>
        <w:tabs>
          <w:tab w:val="left" w:pos="7485"/>
        </w:tabs>
        <w:spacing w:after="0" w:line="240" w:lineRule="auto"/>
        <w:ind w:right="23"/>
        <w:jc w:val="both"/>
        <w:rPr>
          <w:rFonts w:ascii="Arial" w:hAnsi="Arial" w:cs="Arial"/>
          <w:bCs/>
          <w:lang w:eastAsia="en-AU"/>
        </w:rPr>
      </w:pPr>
      <w:r w:rsidRPr="00BE218C">
        <w:rPr>
          <w:rFonts w:ascii="Arial" w:hAnsi="Arial" w:cs="Arial"/>
          <w:bCs/>
          <w:lang w:eastAsia="en-AU"/>
        </w:rPr>
        <w:t>The development application has be</w:t>
      </w:r>
      <w:r w:rsidR="00467D4B" w:rsidRPr="00BE218C">
        <w:rPr>
          <w:rFonts w:ascii="Arial" w:hAnsi="Arial" w:cs="Arial"/>
          <w:bCs/>
          <w:lang w:eastAsia="en-AU"/>
        </w:rPr>
        <w:t>en</w:t>
      </w:r>
      <w:r w:rsidRPr="00BE218C">
        <w:rPr>
          <w:rFonts w:ascii="Arial" w:hAnsi="Arial" w:cs="Arial"/>
          <w:bCs/>
          <w:lang w:eastAsia="en-AU"/>
        </w:rPr>
        <w:t xml:space="preserve"> referred to </w:t>
      </w:r>
      <w:r w:rsidRPr="00EB62CC">
        <w:rPr>
          <w:rFonts w:ascii="Arial" w:hAnsi="Arial" w:cs="Arial"/>
          <w:bCs/>
          <w:lang w:eastAsia="en-AU"/>
        </w:rPr>
        <w:t>various agencies for comment/concurrence</w:t>
      </w:r>
      <w:r w:rsidR="00DA7AE8" w:rsidRPr="00EB62CC">
        <w:rPr>
          <w:rFonts w:ascii="Arial" w:hAnsi="Arial" w:cs="Arial"/>
          <w:bCs/>
          <w:lang w:eastAsia="en-AU"/>
        </w:rPr>
        <w:t>/referral</w:t>
      </w:r>
      <w:r w:rsidRPr="00EB62CC">
        <w:rPr>
          <w:rFonts w:ascii="Arial" w:hAnsi="Arial" w:cs="Arial"/>
          <w:bCs/>
          <w:lang w:eastAsia="en-AU"/>
        </w:rPr>
        <w:t xml:space="preserve"> as required by the EP&amp;A Act and outlined below</w:t>
      </w:r>
      <w:r w:rsidR="00DA7AE8" w:rsidRPr="00EB62CC">
        <w:rPr>
          <w:rFonts w:ascii="Arial" w:hAnsi="Arial" w:cs="Arial"/>
          <w:bCs/>
          <w:lang w:eastAsia="en-AU"/>
        </w:rPr>
        <w:t xml:space="preserve"> in Table </w:t>
      </w:r>
      <w:r w:rsidR="00EB62CC" w:rsidRPr="00EB62CC">
        <w:rPr>
          <w:rFonts w:ascii="Arial" w:hAnsi="Arial" w:cs="Arial"/>
          <w:bCs/>
          <w:lang w:eastAsia="en-AU"/>
        </w:rPr>
        <w:t>7.</w:t>
      </w:r>
      <w:r w:rsidR="00DA7AE8" w:rsidRPr="00EB62CC">
        <w:rPr>
          <w:rFonts w:ascii="Arial" w:hAnsi="Arial" w:cs="Arial"/>
          <w:bCs/>
          <w:lang w:eastAsia="en-AU"/>
        </w:rPr>
        <w:t xml:space="preserve"> </w:t>
      </w:r>
    </w:p>
    <w:p w14:paraId="74C2390E" w14:textId="77777777" w:rsidR="00DC2047" w:rsidRPr="00EB62CC" w:rsidRDefault="00DC2047" w:rsidP="00DC2047">
      <w:pPr>
        <w:tabs>
          <w:tab w:val="left" w:pos="7485"/>
        </w:tabs>
        <w:spacing w:after="0" w:line="240" w:lineRule="auto"/>
        <w:ind w:right="23"/>
        <w:jc w:val="both"/>
        <w:rPr>
          <w:rFonts w:ascii="Arial" w:hAnsi="Arial" w:cs="Arial"/>
          <w:bCs/>
          <w:color w:val="FF0000"/>
          <w:lang w:eastAsia="en-AU"/>
        </w:rPr>
      </w:pPr>
    </w:p>
    <w:p w14:paraId="54F91A19" w14:textId="03D3F09C" w:rsidR="00DA7AE8" w:rsidRPr="00EB62CC" w:rsidRDefault="00DA7AE8" w:rsidP="00DC2047">
      <w:pPr>
        <w:tabs>
          <w:tab w:val="left" w:pos="7485"/>
        </w:tabs>
        <w:spacing w:after="0" w:line="240" w:lineRule="auto"/>
        <w:ind w:right="23"/>
        <w:jc w:val="both"/>
        <w:rPr>
          <w:rFonts w:ascii="Arial" w:hAnsi="Arial" w:cs="Arial"/>
          <w:bCs/>
          <w:lang w:eastAsia="en-AU"/>
        </w:rPr>
      </w:pPr>
      <w:r w:rsidRPr="00EB62CC">
        <w:rPr>
          <w:rFonts w:ascii="Arial" w:hAnsi="Arial" w:cs="Arial"/>
          <w:bCs/>
          <w:lang w:eastAsia="en-AU"/>
        </w:rPr>
        <w:t xml:space="preserve">There are no outstanding issues arising from these concurrence and referral requirements subject to the imposition of the recommended conditions of consent being imposed. </w:t>
      </w:r>
    </w:p>
    <w:p w14:paraId="7EB6F58F" w14:textId="72F0C392" w:rsidR="00210DB1" w:rsidRPr="00EB62CC" w:rsidRDefault="00210DB1" w:rsidP="00F75C63">
      <w:pPr>
        <w:tabs>
          <w:tab w:val="left" w:pos="7485"/>
        </w:tabs>
        <w:spacing w:before="120" w:after="0" w:line="240" w:lineRule="auto"/>
        <w:ind w:right="23"/>
        <w:jc w:val="both"/>
        <w:rPr>
          <w:rFonts w:ascii="Arial" w:hAnsi="Arial" w:cs="Arial"/>
          <w:bCs/>
          <w:lang w:eastAsia="en-AU"/>
        </w:rPr>
      </w:pPr>
    </w:p>
    <w:p w14:paraId="39B5AC7D" w14:textId="6614DCBD" w:rsidR="008A62AB" w:rsidRPr="002A0A9B" w:rsidRDefault="008A62AB" w:rsidP="008A62AB">
      <w:pPr>
        <w:pStyle w:val="Caption"/>
        <w:keepNext/>
        <w:jc w:val="center"/>
        <w:rPr>
          <w:rFonts w:ascii="Arial" w:hAnsi="Arial" w:cs="Arial"/>
          <w:b/>
          <w:bCs/>
          <w:i w:val="0"/>
          <w:iCs w:val="0"/>
          <w:color w:val="auto"/>
          <w:sz w:val="20"/>
          <w:szCs w:val="20"/>
        </w:rPr>
      </w:pPr>
      <w:r w:rsidRPr="00EB62CC">
        <w:rPr>
          <w:rFonts w:ascii="Arial" w:hAnsi="Arial" w:cs="Arial"/>
          <w:b/>
          <w:bCs/>
          <w:i w:val="0"/>
          <w:iCs w:val="0"/>
          <w:color w:val="auto"/>
          <w:sz w:val="20"/>
          <w:szCs w:val="20"/>
        </w:rPr>
        <w:t xml:space="preserve">Table </w:t>
      </w:r>
      <w:r w:rsidR="00EB62CC" w:rsidRPr="00EB62CC">
        <w:rPr>
          <w:rFonts w:ascii="Arial" w:hAnsi="Arial" w:cs="Arial"/>
          <w:b/>
          <w:bCs/>
          <w:i w:val="0"/>
          <w:iCs w:val="0"/>
          <w:color w:val="auto"/>
          <w:sz w:val="20"/>
          <w:szCs w:val="20"/>
        </w:rPr>
        <w:t>7</w:t>
      </w:r>
      <w:r w:rsidRPr="00EB62CC">
        <w:rPr>
          <w:rFonts w:ascii="Arial" w:hAnsi="Arial" w:cs="Arial"/>
          <w:b/>
          <w:bCs/>
          <w:i w:val="0"/>
          <w:iCs w:val="0"/>
          <w:color w:val="auto"/>
          <w:sz w:val="20"/>
          <w:szCs w:val="20"/>
        </w:rPr>
        <w:t>: Concurrence and Referrals to agencies</w:t>
      </w:r>
    </w:p>
    <w:tbl>
      <w:tblPr>
        <w:tblStyle w:val="DPETable"/>
        <w:tblW w:w="895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548"/>
        <w:gridCol w:w="2792"/>
        <w:gridCol w:w="1195"/>
      </w:tblGrid>
      <w:tr w:rsidR="00C00017" w:rsidRPr="00F75C63" w14:paraId="5BB10055" w14:textId="77777777" w:rsidTr="002444CB">
        <w:trPr>
          <w:cnfStyle w:val="100000000000" w:firstRow="1" w:lastRow="0" w:firstColumn="0" w:lastColumn="0" w:oddVBand="0" w:evenVBand="0" w:oddHBand="0" w:evenHBand="0" w:firstRowFirstColumn="0" w:firstRowLastColumn="0" w:lastRowFirstColumn="0" w:lastRowLastColumn="0"/>
          <w:jc w:val="center"/>
        </w:trPr>
        <w:tc>
          <w:tcPr>
            <w:tcW w:w="1418" w:type="dxa"/>
            <w:shd w:val="clear" w:color="auto" w:fill="D9D9D9" w:themeFill="background1" w:themeFillShade="D9"/>
          </w:tcPr>
          <w:p w14:paraId="2ADD1007" w14:textId="512A75AC"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Agency</w:t>
            </w:r>
          </w:p>
        </w:tc>
        <w:tc>
          <w:tcPr>
            <w:tcW w:w="3548" w:type="dxa"/>
            <w:shd w:val="clear" w:color="auto" w:fill="D9D9D9" w:themeFill="background1" w:themeFillShade="D9"/>
          </w:tcPr>
          <w:p w14:paraId="4FA343D4" w14:textId="77777777"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Concurrence/</w:t>
            </w:r>
          </w:p>
          <w:p w14:paraId="4906BACA" w14:textId="456E0849"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referral trigger</w:t>
            </w:r>
          </w:p>
        </w:tc>
        <w:tc>
          <w:tcPr>
            <w:tcW w:w="2792" w:type="dxa"/>
            <w:shd w:val="clear" w:color="auto" w:fill="D9D9D9" w:themeFill="background1" w:themeFillShade="D9"/>
          </w:tcPr>
          <w:p w14:paraId="4C5F2314" w14:textId="77777777" w:rsidR="008A62AB"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Comments</w:t>
            </w:r>
            <w:r w:rsidR="008A62AB" w:rsidRPr="00F75C63">
              <w:rPr>
                <w:rFonts w:ascii="Arial" w:hAnsi="Arial" w:cs="Arial"/>
                <w:b/>
                <w:bCs/>
                <w:color w:val="auto"/>
                <w:sz w:val="22"/>
                <w:szCs w:val="22"/>
              </w:rPr>
              <w:t xml:space="preserve"> </w:t>
            </w:r>
          </w:p>
          <w:p w14:paraId="7DBC93C3" w14:textId="64F12DFC" w:rsidR="00C00017" w:rsidRPr="00F75C63" w:rsidRDefault="008A62AB"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(Issue, resolution, conditions)</w:t>
            </w:r>
          </w:p>
        </w:tc>
        <w:tc>
          <w:tcPr>
            <w:tcW w:w="1195" w:type="dxa"/>
            <w:shd w:val="clear" w:color="auto" w:fill="D9D9D9" w:themeFill="background1" w:themeFillShade="D9"/>
          </w:tcPr>
          <w:p w14:paraId="5203155E" w14:textId="77777777"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Resolved</w:t>
            </w:r>
          </w:p>
          <w:p w14:paraId="467D9B06" w14:textId="7F5C0257" w:rsidR="00C00017" w:rsidRPr="00F75C63" w:rsidRDefault="00C00017" w:rsidP="008A62AB">
            <w:pPr>
              <w:pStyle w:val="FigureCaption"/>
              <w:spacing w:before="0" w:after="120"/>
              <w:ind w:left="0"/>
              <w:rPr>
                <w:rFonts w:ascii="Arial" w:hAnsi="Arial" w:cs="Arial"/>
                <w:b/>
                <w:bCs/>
                <w:color w:val="auto"/>
                <w:sz w:val="22"/>
                <w:szCs w:val="22"/>
              </w:rPr>
            </w:pPr>
          </w:p>
        </w:tc>
      </w:tr>
      <w:tr w:rsidR="00665084" w:rsidRPr="00F75C63" w14:paraId="70DDC9FF" w14:textId="77777777" w:rsidTr="002444CB">
        <w:trPr>
          <w:jc w:val="center"/>
        </w:trPr>
        <w:tc>
          <w:tcPr>
            <w:tcW w:w="8953" w:type="dxa"/>
            <w:gridSpan w:val="4"/>
            <w:shd w:val="clear" w:color="auto" w:fill="F2F2F2" w:themeFill="background1" w:themeFillShade="F2"/>
          </w:tcPr>
          <w:p w14:paraId="59B787B3" w14:textId="1E01E6BE" w:rsidR="00665084" w:rsidRPr="00F75C63" w:rsidRDefault="00665084" w:rsidP="003F4F1C">
            <w:pPr>
              <w:pStyle w:val="FigureCaption"/>
              <w:spacing w:before="0" w:after="0"/>
              <w:ind w:left="0"/>
              <w:jc w:val="both"/>
              <w:rPr>
                <w:rFonts w:ascii="Arial" w:hAnsi="Arial" w:cs="Arial"/>
                <w:color w:val="auto"/>
                <w:sz w:val="22"/>
                <w:szCs w:val="22"/>
              </w:rPr>
            </w:pPr>
            <w:r w:rsidRPr="00F75C63">
              <w:rPr>
                <w:rFonts w:ascii="Arial" w:hAnsi="Arial" w:cs="Arial"/>
                <w:color w:val="auto"/>
                <w:sz w:val="22"/>
                <w:szCs w:val="22"/>
              </w:rPr>
              <w:t>Referral</w:t>
            </w:r>
            <w:r w:rsidR="00D31559" w:rsidRPr="00F75C63">
              <w:rPr>
                <w:rFonts w:ascii="Arial" w:hAnsi="Arial" w:cs="Arial"/>
                <w:color w:val="auto"/>
                <w:sz w:val="22"/>
                <w:szCs w:val="22"/>
              </w:rPr>
              <w:t>/Consultation</w:t>
            </w:r>
            <w:r w:rsidRPr="00F75C63">
              <w:rPr>
                <w:rFonts w:ascii="Arial" w:hAnsi="Arial" w:cs="Arial"/>
                <w:color w:val="auto"/>
                <w:sz w:val="22"/>
                <w:szCs w:val="22"/>
              </w:rPr>
              <w:t xml:space="preserve"> Agencies </w:t>
            </w:r>
          </w:p>
        </w:tc>
      </w:tr>
      <w:tr w:rsidR="004769DF" w:rsidRPr="00F75C63" w14:paraId="7732BF6D" w14:textId="77777777" w:rsidTr="002444CB">
        <w:trPr>
          <w:jc w:val="center"/>
        </w:trPr>
        <w:tc>
          <w:tcPr>
            <w:tcW w:w="1418" w:type="dxa"/>
          </w:tcPr>
          <w:p w14:paraId="68A1525C" w14:textId="66AAC5E6" w:rsidR="004769DF" w:rsidRPr="00F75C63" w:rsidRDefault="004769DF" w:rsidP="004769DF">
            <w:pPr>
              <w:pStyle w:val="FigureCaption"/>
              <w:spacing w:before="0" w:after="0"/>
              <w:ind w:left="0"/>
              <w:jc w:val="left"/>
              <w:rPr>
                <w:rFonts w:ascii="Arial" w:hAnsi="Arial" w:cs="Arial"/>
                <w:b w:val="0"/>
                <w:color w:val="00B050"/>
                <w:sz w:val="22"/>
                <w:szCs w:val="22"/>
              </w:rPr>
            </w:pPr>
            <w:proofErr w:type="spellStart"/>
            <w:r w:rsidRPr="00846361">
              <w:rPr>
                <w:rFonts w:ascii="Arial" w:eastAsiaTheme="minorHAnsi" w:hAnsi="Arial" w:cs="Arial"/>
                <w:b w:val="0"/>
                <w:bCs/>
                <w:iCs w:val="0"/>
                <w:color w:val="auto"/>
                <w:sz w:val="22"/>
                <w:szCs w:val="22"/>
                <w:lang w:val="en-AU" w:eastAsia="en-AU"/>
              </w:rPr>
              <w:t>TfNSW</w:t>
            </w:r>
            <w:proofErr w:type="spellEnd"/>
          </w:p>
        </w:tc>
        <w:tc>
          <w:tcPr>
            <w:tcW w:w="3548" w:type="dxa"/>
          </w:tcPr>
          <w:p w14:paraId="3966A37D" w14:textId="2CACC4CB" w:rsidR="004769DF" w:rsidRPr="00F75C63" w:rsidRDefault="004769DF" w:rsidP="004769DF">
            <w:pPr>
              <w:pStyle w:val="FigureCaption"/>
              <w:spacing w:before="0" w:after="0"/>
              <w:ind w:left="0"/>
              <w:jc w:val="both"/>
              <w:rPr>
                <w:rFonts w:ascii="Arial" w:hAnsi="Arial" w:cs="Arial"/>
                <w:b w:val="0"/>
                <w:color w:val="00B050"/>
                <w:sz w:val="22"/>
                <w:szCs w:val="22"/>
              </w:rPr>
            </w:pPr>
            <w:r w:rsidRPr="00846361">
              <w:rPr>
                <w:rFonts w:ascii="Arial" w:eastAsiaTheme="minorHAnsi" w:hAnsi="Arial" w:cs="Arial"/>
                <w:b w:val="0"/>
                <w:bCs/>
                <w:iCs w:val="0"/>
                <w:color w:val="auto"/>
                <w:sz w:val="22"/>
                <w:szCs w:val="22"/>
                <w:lang w:val="en-AU" w:eastAsia="en-AU"/>
              </w:rPr>
              <w:t>SEPP (Transport &amp; Infrastructure) 2021, s2.122 Traffic-generating development</w:t>
            </w:r>
          </w:p>
        </w:tc>
        <w:tc>
          <w:tcPr>
            <w:tcW w:w="2792" w:type="dxa"/>
          </w:tcPr>
          <w:p w14:paraId="0FE18757" w14:textId="7B067B15" w:rsidR="004769DF" w:rsidRPr="00F75C63" w:rsidRDefault="004769DF" w:rsidP="004769DF">
            <w:pPr>
              <w:pStyle w:val="FigureCaption"/>
              <w:spacing w:before="0" w:after="0"/>
              <w:ind w:left="0"/>
              <w:jc w:val="both"/>
              <w:rPr>
                <w:rFonts w:ascii="Arial" w:hAnsi="Arial" w:cs="Arial"/>
                <w:b w:val="0"/>
                <w:color w:val="00B050"/>
                <w:sz w:val="22"/>
                <w:szCs w:val="22"/>
              </w:rPr>
            </w:pPr>
            <w:r w:rsidRPr="00846361">
              <w:rPr>
                <w:rFonts w:ascii="Arial" w:eastAsiaTheme="minorHAnsi" w:hAnsi="Arial" w:cs="Arial"/>
                <w:b w:val="0"/>
                <w:bCs/>
                <w:iCs w:val="0"/>
                <w:color w:val="auto"/>
                <w:sz w:val="22"/>
                <w:szCs w:val="22"/>
                <w:lang w:val="en-AU" w:eastAsia="en-AU"/>
              </w:rPr>
              <w:t>Approved (with conditions)</w:t>
            </w:r>
          </w:p>
        </w:tc>
        <w:tc>
          <w:tcPr>
            <w:tcW w:w="1195" w:type="dxa"/>
          </w:tcPr>
          <w:p w14:paraId="5A11C801" w14:textId="7818079B" w:rsidR="004769DF" w:rsidRPr="00F75C63" w:rsidRDefault="004769DF" w:rsidP="004769DF">
            <w:pPr>
              <w:pStyle w:val="FigureCaption"/>
              <w:spacing w:before="0" w:after="0"/>
              <w:ind w:left="0"/>
              <w:rPr>
                <w:rFonts w:ascii="Arial" w:hAnsi="Arial" w:cs="Arial"/>
                <w:b w:val="0"/>
                <w:color w:val="00B050"/>
                <w:sz w:val="22"/>
                <w:szCs w:val="22"/>
              </w:rPr>
            </w:pPr>
            <w:r w:rsidRPr="00846361">
              <w:rPr>
                <w:rFonts w:ascii="Arial" w:eastAsiaTheme="minorHAnsi" w:hAnsi="Arial" w:cs="Arial"/>
                <w:b w:val="0"/>
                <w:bCs/>
                <w:iCs w:val="0"/>
                <w:color w:val="auto"/>
                <w:sz w:val="22"/>
                <w:szCs w:val="22"/>
                <w:lang w:val="en-AU" w:eastAsia="en-AU"/>
              </w:rPr>
              <w:t>Yes</w:t>
            </w:r>
          </w:p>
        </w:tc>
      </w:tr>
      <w:tr w:rsidR="005736FC" w:rsidRPr="00F75C63" w14:paraId="2A65B761" w14:textId="77777777" w:rsidTr="002444CB">
        <w:trPr>
          <w:jc w:val="center"/>
        </w:trPr>
        <w:tc>
          <w:tcPr>
            <w:tcW w:w="1418" w:type="dxa"/>
          </w:tcPr>
          <w:p w14:paraId="761AC7A2" w14:textId="0E99BF9C" w:rsidR="005736FC" w:rsidRPr="00846361" w:rsidRDefault="008A0BA2" w:rsidP="004769DF">
            <w:pPr>
              <w:pStyle w:val="FigureCaption"/>
              <w:spacing w:before="0" w:after="0"/>
              <w:ind w:left="0"/>
              <w:jc w:val="left"/>
              <w:rPr>
                <w:rFonts w:ascii="Arial" w:eastAsiaTheme="minorHAnsi" w:hAnsi="Arial" w:cs="Arial"/>
                <w:b w:val="0"/>
                <w:bCs/>
                <w:iCs w:val="0"/>
                <w:color w:val="auto"/>
                <w:sz w:val="22"/>
                <w:szCs w:val="22"/>
                <w:lang w:val="en-AU" w:eastAsia="en-AU"/>
              </w:rPr>
            </w:pPr>
            <w:r w:rsidRPr="008A0BA2">
              <w:rPr>
                <w:rFonts w:ascii="Arial" w:eastAsiaTheme="minorHAnsi" w:hAnsi="Arial" w:cs="Arial"/>
                <w:b w:val="0"/>
                <w:bCs/>
                <w:iCs w:val="0"/>
                <w:color w:val="auto"/>
                <w:sz w:val="22"/>
                <w:szCs w:val="22"/>
                <w:lang w:val="en-AU" w:eastAsia="en-AU"/>
              </w:rPr>
              <w:t xml:space="preserve">Bankstown </w:t>
            </w:r>
            <w:r w:rsidR="00FA318C" w:rsidRPr="008A0BA2">
              <w:rPr>
                <w:rFonts w:ascii="Arial" w:eastAsiaTheme="minorHAnsi" w:hAnsi="Arial" w:cs="Arial"/>
                <w:b w:val="0"/>
                <w:bCs/>
                <w:iCs w:val="0"/>
                <w:color w:val="auto"/>
                <w:sz w:val="22"/>
                <w:szCs w:val="22"/>
                <w:lang w:val="en-AU" w:eastAsia="en-AU"/>
              </w:rPr>
              <w:t>Airport</w:t>
            </w:r>
            <w:r w:rsidR="00FA318C">
              <w:rPr>
                <w:rFonts w:ascii="Arial" w:eastAsiaTheme="minorHAnsi" w:hAnsi="Arial" w:cs="Arial"/>
                <w:b w:val="0"/>
                <w:bCs/>
                <w:iCs w:val="0"/>
                <w:color w:val="auto"/>
                <w:sz w:val="22"/>
                <w:szCs w:val="22"/>
                <w:lang w:val="en-AU" w:eastAsia="en-AU"/>
              </w:rPr>
              <w:t xml:space="preserve"> </w:t>
            </w:r>
          </w:p>
        </w:tc>
        <w:tc>
          <w:tcPr>
            <w:tcW w:w="3548" w:type="dxa"/>
          </w:tcPr>
          <w:p w14:paraId="7C69890F" w14:textId="3B01AA60" w:rsidR="005736FC" w:rsidRPr="00846361" w:rsidRDefault="00966B79" w:rsidP="004769DF">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 xml:space="preserve">Canterbury Bankstown Local Environmental Plan 2023, </w:t>
            </w:r>
            <w:r w:rsidR="00BD529C">
              <w:rPr>
                <w:rFonts w:ascii="Arial" w:eastAsiaTheme="minorHAnsi" w:hAnsi="Arial" w:cs="Arial"/>
                <w:b w:val="0"/>
                <w:bCs/>
                <w:iCs w:val="0"/>
                <w:color w:val="auto"/>
                <w:sz w:val="22"/>
                <w:szCs w:val="22"/>
                <w:lang w:val="en-AU" w:eastAsia="en-AU"/>
              </w:rPr>
              <w:t xml:space="preserve">Clause </w:t>
            </w:r>
            <w:r>
              <w:rPr>
                <w:rFonts w:ascii="Arial" w:eastAsiaTheme="minorHAnsi" w:hAnsi="Arial" w:cs="Arial"/>
                <w:b w:val="0"/>
                <w:bCs/>
                <w:iCs w:val="0"/>
                <w:color w:val="auto"/>
                <w:sz w:val="22"/>
                <w:szCs w:val="22"/>
                <w:lang w:val="en-AU" w:eastAsia="en-AU"/>
              </w:rPr>
              <w:t>6.7</w:t>
            </w:r>
          </w:p>
        </w:tc>
        <w:tc>
          <w:tcPr>
            <w:tcW w:w="2792" w:type="dxa"/>
          </w:tcPr>
          <w:p w14:paraId="77BC0459" w14:textId="2DF860A8" w:rsidR="005736FC" w:rsidRPr="00846361" w:rsidRDefault="00966B79" w:rsidP="004769DF">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 xml:space="preserve">No objections raised. </w:t>
            </w:r>
          </w:p>
        </w:tc>
        <w:tc>
          <w:tcPr>
            <w:tcW w:w="1195" w:type="dxa"/>
          </w:tcPr>
          <w:p w14:paraId="02FFCCF0" w14:textId="5BC30D6A" w:rsidR="005736FC" w:rsidRPr="00846361" w:rsidRDefault="00966B79" w:rsidP="004769DF">
            <w:pPr>
              <w:pStyle w:val="FigureCaption"/>
              <w:spacing w:before="0" w:after="0"/>
              <w:ind w:left="0"/>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Yes</w:t>
            </w:r>
          </w:p>
        </w:tc>
      </w:tr>
      <w:tr w:rsidR="003F4F1C" w:rsidRPr="00F75C63" w14:paraId="77DE7E04" w14:textId="77777777" w:rsidTr="002444CB">
        <w:trPr>
          <w:jc w:val="center"/>
        </w:trPr>
        <w:tc>
          <w:tcPr>
            <w:tcW w:w="8953" w:type="dxa"/>
            <w:gridSpan w:val="4"/>
            <w:shd w:val="clear" w:color="auto" w:fill="F2F2F2" w:themeFill="background1" w:themeFillShade="F2"/>
          </w:tcPr>
          <w:p w14:paraId="2ED68CA6" w14:textId="246F3D98" w:rsidR="003F4F1C" w:rsidRPr="00F75C63" w:rsidRDefault="003F4F1C" w:rsidP="003F4F1C">
            <w:pPr>
              <w:pStyle w:val="FigureCaption"/>
              <w:spacing w:before="0" w:after="0"/>
              <w:ind w:left="0"/>
              <w:jc w:val="both"/>
              <w:rPr>
                <w:rFonts w:ascii="Arial" w:hAnsi="Arial" w:cs="Arial"/>
                <w:color w:val="auto"/>
                <w:sz w:val="22"/>
                <w:szCs w:val="22"/>
              </w:rPr>
            </w:pPr>
            <w:r w:rsidRPr="00F75C63">
              <w:rPr>
                <w:rFonts w:ascii="Arial" w:hAnsi="Arial" w:cs="Arial"/>
                <w:color w:val="auto"/>
                <w:sz w:val="22"/>
                <w:szCs w:val="22"/>
              </w:rPr>
              <w:t xml:space="preserve">Integrated Development (S </w:t>
            </w:r>
            <w:r w:rsidR="00437AB7" w:rsidRPr="00F75C63">
              <w:rPr>
                <w:rFonts w:ascii="Arial" w:hAnsi="Arial" w:cs="Arial"/>
                <w:color w:val="auto"/>
                <w:sz w:val="22"/>
                <w:szCs w:val="22"/>
              </w:rPr>
              <w:t>4.46 of the EP&amp;A Act)</w:t>
            </w:r>
          </w:p>
        </w:tc>
      </w:tr>
      <w:tr w:rsidR="00236341" w:rsidRPr="00236341" w14:paraId="54EBDF3C" w14:textId="77777777" w:rsidTr="002444CB">
        <w:trPr>
          <w:jc w:val="center"/>
        </w:trPr>
        <w:tc>
          <w:tcPr>
            <w:tcW w:w="1418" w:type="dxa"/>
          </w:tcPr>
          <w:p w14:paraId="4AC17C82" w14:textId="74A4284A" w:rsidR="003F4F1C" w:rsidRPr="00FA318C" w:rsidRDefault="00877989" w:rsidP="003F4F1C">
            <w:pPr>
              <w:pStyle w:val="FigureCaption"/>
              <w:spacing w:before="0" w:after="0"/>
              <w:ind w:left="0"/>
              <w:jc w:val="left"/>
              <w:rPr>
                <w:rFonts w:ascii="Arial" w:hAnsi="Arial" w:cs="Arial"/>
                <w:b w:val="0"/>
                <w:color w:val="auto"/>
                <w:sz w:val="22"/>
                <w:szCs w:val="22"/>
              </w:rPr>
            </w:pPr>
            <w:r w:rsidRPr="00FA318C">
              <w:rPr>
                <w:rFonts w:ascii="Arial" w:hAnsi="Arial" w:cs="Arial"/>
                <w:b w:val="0"/>
                <w:color w:val="auto"/>
                <w:sz w:val="22"/>
                <w:szCs w:val="22"/>
              </w:rPr>
              <w:t>Heritage NSW</w:t>
            </w:r>
          </w:p>
        </w:tc>
        <w:tc>
          <w:tcPr>
            <w:tcW w:w="3548" w:type="dxa"/>
          </w:tcPr>
          <w:p w14:paraId="7BD2694E" w14:textId="7E32E974" w:rsidR="00DA7AE8" w:rsidRPr="00FA318C" w:rsidRDefault="009C4587" w:rsidP="004249A7">
            <w:pPr>
              <w:pStyle w:val="FigureCaption"/>
              <w:spacing w:before="0" w:after="0"/>
              <w:ind w:left="0"/>
              <w:jc w:val="both"/>
              <w:rPr>
                <w:rFonts w:ascii="Arial" w:hAnsi="Arial" w:cs="Arial"/>
                <w:b w:val="0"/>
                <w:color w:val="auto"/>
                <w:sz w:val="22"/>
                <w:szCs w:val="22"/>
                <w:lang w:val="en-AU"/>
              </w:rPr>
            </w:pPr>
            <w:r w:rsidRPr="00FA318C">
              <w:rPr>
                <w:rFonts w:ascii="Arial" w:hAnsi="Arial" w:cs="Arial"/>
                <w:b w:val="0"/>
                <w:color w:val="auto"/>
                <w:sz w:val="22"/>
                <w:szCs w:val="22"/>
                <w:lang w:val="en-AU"/>
              </w:rPr>
              <w:t>Heritage Act 1977</w:t>
            </w:r>
            <w:r w:rsidR="00A33908" w:rsidRPr="00FA318C">
              <w:rPr>
                <w:rFonts w:ascii="Arial" w:hAnsi="Arial" w:cs="Arial"/>
                <w:b w:val="0"/>
                <w:color w:val="auto"/>
                <w:sz w:val="22"/>
                <w:szCs w:val="22"/>
                <w:lang w:val="en-AU"/>
              </w:rPr>
              <w:t xml:space="preserve">, s.57 </w:t>
            </w:r>
            <w:r w:rsidR="00E909BD" w:rsidRPr="00FA318C">
              <w:rPr>
                <w:rFonts w:ascii="Arial" w:hAnsi="Arial" w:cs="Arial"/>
                <w:b w:val="0"/>
                <w:color w:val="auto"/>
                <w:sz w:val="22"/>
                <w:szCs w:val="22"/>
                <w:lang w:val="en-AU"/>
              </w:rPr>
              <w:t>– Effect of interim heritage</w:t>
            </w:r>
            <w:r w:rsidRPr="00FA318C">
              <w:rPr>
                <w:rFonts w:ascii="Arial" w:hAnsi="Arial" w:cs="Arial"/>
                <w:b w:val="0"/>
                <w:color w:val="auto"/>
                <w:sz w:val="22"/>
                <w:szCs w:val="22"/>
                <w:lang w:val="en-AU"/>
              </w:rPr>
              <w:t xml:space="preserve"> </w:t>
            </w:r>
            <w:r w:rsidR="00E909BD" w:rsidRPr="00FA318C">
              <w:rPr>
                <w:rFonts w:ascii="Arial" w:hAnsi="Arial" w:cs="Arial"/>
                <w:b w:val="0"/>
                <w:color w:val="auto"/>
                <w:sz w:val="22"/>
                <w:szCs w:val="22"/>
                <w:lang w:val="en-AU"/>
              </w:rPr>
              <w:t>orders and listing on State Heritage Register</w:t>
            </w:r>
          </w:p>
        </w:tc>
        <w:tc>
          <w:tcPr>
            <w:tcW w:w="2792" w:type="dxa"/>
          </w:tcPr>
          <w:p w14:paraId="521ECC9F" w14:textId="602639C3" w:rsidR="003F4F1C" w:rsidRPr="00FA318C" w:rsidRDefault="00FA318C" w:rsidP="003F4F1C">
            <w:pPr>
              <w:pStyle w:val="FigureCaption"/>
              <w:spacing w:before="0" w:after="0"/>
              <w:ind w:left="0"/>
              <w:jc w:val="both"/>
              <w:rPr>
                <w:rFonts w:ascii="Arial" w:hAnsi="Arial" w:cs="Arial"/>
                <w:b w:val="0"/>
                <w:color w:val="auto"/>
                <w:sz w:val="22"/>
                <w:szCs w:val="22"/>
              </w:rPr>
            </w:pPr>
            <w:r w:rsidRPr="00FA318C">
              <w:rPr>
                <w:rFonts w:ascii="Arial" w:hAnsi="Arial" w:cs="Arial"/>
                <w:b w:val="0"/>
                <w:color w:val="auto"/>
                <w:sz w:val="22"/>
                <w:szCs w:val="22"/>
              </w:rPr>
              <w:t>Approved (with General Terms of Approval)</w:t>
            </w:r>
          </w:p>
        </w:tc>
        <w:tc>
          <w:tcPr>
            <w:tcW w:w="1195" w:type="dxa"/>
          </w:tcPr>
          <w:p w14:paraId="029CD033" w14:textId="78E2E0FC" w:rsidR="003F4F1C" w:rsidRPr="00FA318C" w:rsidRDefault="00437AB7" w:rsidP="00437AB7">
            <w:pPr>
              <w:pStyle w:val="FigureCaption"/>
              <w:spacing w:before="0" w:after="0"/>
              <w:ind w:left="0"/>
              <w:rPr>
                <w:rFonts w:ascii="Arial" w:hAnsi="Arial" w:cs="Arial"/>
                <w:b w:val="0"/>
                <w:color w:val="auto"/>
                <w:sz w:val="22"/>
                <w:szCs w:val="22"/>
              </w:rPr>
            </w:pPr>
            <w:r w:rsidRPr="00FA318C">
              <w:rPr>
                <w:rFonts w:ascii="Arial" w:hAnsi="Arial" w:cs="Arial"/>
                <w:b w:val="0"/>
                <w:color w:val="auto"/>
                <w:sz w:val="22"/>
                <w:szCs w:val="22"/>
                <w:lang w:val="en-AU"/>
              </w:rPr>
              <w:t>Y</w:t>
            </w:r>
            <w:r w:rsidR="00966B79">
              <w:rPr>
                <w:rFonts w:ascii="Arial" w:hAnsi="Arial" w:cs="Arial"/>
                <w:b w:val="0"/>
                <w:color w:val="auto"/>
                <w:sz w:val="22"/>
                <w:szCs w:val="22"/>
                <w:lang w:val="en-AU"/>
              </w:rPr>
              <w:t>es</w:t>
            </w:r>
          </w:p>
        </w:tc>
      </w:tr>
    </w:tbl>
    <w:p w14:paraId="2CEA95BE" w14:textId="735EAD3F" w:rsidR="00A52F31" w:rsidRDefault="00A52F31" w:rsidP="006878EF">
      <w:pPr>
        <w:rPr>
          <w:rFonts w:ascii="Arial" w:hAnsi="Arial" w:cs="Arial"/>
          <w:b/>
          <w:lang w:eastAsia="en-AU"/>
        </w:rPr>
      </w:pPr>
    </w:p>
    <w:p w14:paraId="539956DC" w14:textId="77777777" w:rsidR="005D362B" w:rsidRPr="00BE218C" w:rsidRDefault="005D362B" w:rsidP="006E3BF5">
      <w:pPr>
        <w:pStyle w:val="ListParagraph"/>
        <w:numPr>
          <w:ilvl w:val="1"/>
          <w:numId w:val="17"/>
        </w:numPr>
        <w:tabs>
          <w:tab w:val="left" w:pos="7485"/>
        </w:tabs>
        <w:spacing w:before="120" w:after="0" w:line="240" w:lineRule="auto"/>
        <w:ind w:left="709" w:right="23" w:hanging="709"/>
        <w:contextualSpacing w:val="0"/>
        <w:rPr>
          <w:rFonts w:ascii="Arial" w:hAnsi="Arial" w:cs="Arial"/>
          <w:b/>
          <w:lang w:eastAsia="en-AU"/>
        </w:rPr>
      </w:pPr>
      <w:r>
        <w:rPr>
          <w:rFonts w:ascii="Arial" w:hAnsi="Arial" w:cs="Arial"/>
          <w:b/>
          <w:lang w:eastAsia="en-AU"/>
        </w:rPr>
        <w:t>Council Officer R</w:t>
      </w:r>
      <w:r w:rsidRPr="00BE218C">
        <w:rPr>
          <w:rFonts w:ascii="Arial" w:hAnsi="Arial" w:cs="Arial"/>
          <w:b/>
          <w:lang w:eastAsia="en-AU"/>
        </w:rPr>
        <w:t>eferrals</w:t>
      </w:r>
    </w:p>
    <w:p w14:paraId="4AEB0FAC" w14:textId="77777777" w:rsidR="005D362B" w:rsidRDefault="005D362B" w:rsidP="00E330FA">
      <w:pPr>
        <w:spacing w:after="0" w:line="240" w:lineRule="auto"/>
        <w:jc w:val="both"/>
        <w:rPr>
          <w:rFonts w:ascii="Arial" w:hAnsi="Arial" w:cs="Arial"/>
          <w:bCs/>
          <w:lang w:eastAsia="en-AU"/>
        </w:rPr>
      </w:pPr>
    </w:p>
    <w:p w14:paraId="70AC7B66" w14:textId="5BC30280" w:rsidR="006878EF" w:rsidRPr="00BE218C" w:rsidRDefault="00D33904" w:rsidP="00E330FA">
      <w:pPr>
        <w:spacing w:after="0" w:line="240" w:lineRule="auto"/>
        <w:jc w:val="both"/>
        <w:rPr>
          <w:rFonts w:ascii="Arial" w:hAnsi="Arial" w:cs="Arial"/>
          <w:bCs/>
          <w:lang w:eastAsia="en-AU"/>
        </w:rPr>
      </w:pPr>
      <w:r w:rsidRPr="00BE218C">
        <w:rPr>
          <w:rFonts w:ascii="Arial" w:hAnsi="Arial" w:cs="Arial"/>
          <w:bCs/>
          <w:lang w:eastAsia="en-AU"/>
        </w:rPr>
        <w:t>The development appl</w:t>
      </w:r>
      <w:r w:rsidR="00E330FA" w:rsidRPr="00BE218C">
        <w:rPr>
          <w:rFonts w:ascii="Arial" w:hAnsi="Arial" w:cs="Arial"/>
          <w:bCs/>
          <w:lang w:eastAsia="en-AU"/>
        </w:rPr>
        <w:t xml:space="preserve">ication has been referred to various Council officers for technical review as outlined </w:t>
      </w:r>
      <w:r w:rsidR="00E330FA" w:rsidRPr="00BE218C">
        <w:rPr>
          <w:rFonts w:ascii="Arial" w:hAnsi="Arial" w:cs="Arial"/>
          <w:b/>
          <w:lang w:eastAsia="en-AU"/>
        </w:rPr>
        <w:t xml:space="preserve">Table </w:t>
      </w:r>
      <w:r w:rsidR="006F5188">
        <w:rPr>
          <w:rFonts w:ascii="Arial" w:hAnsi="Arial" w:cs="Arial"/>
          <w:b/>
          <w:lang w:eastAsia="en-AU"/>
        </w:rPr>
        <w:t>8</w:t>
      </w:r>
      <w:r w:rsidR="00E330FA" w:rsidRPr="00BE218C">
        <w:rPr>
          <w:rFonts w:ascii="Arial" w:hAnsi="Arial" w:cs="Arial"/>
          <w:b/>
          <w:lang w:eastAsia="en-AU"/>
        </w:rPr>
        <w:t>.</w:t>
      </w:r>
      <w:r w:rsidR="00E330FA" w:rsidRPr="00BE218C">
        <w:rPr>
          <w:rFonts w:ascii="Arial" w:hAnsi="Arial" w:cs="Arial"/>
          <w:bCs/>
          <w:lang w:eastAsia="en-AU"/>
        </w:rPr>
        <w:t xml:space="preserve"> </w:t>
      </w:r>
    </w:p>
    <w:p w14:paraId="46A9F8EA" w14:textId="45C652BD" w:rsidR="00E330FA" w:rsidRPr="00BE218C" w:rsidRDefault="00E330FA" w:rsidP="006878EF">
      <w:pPr>
        <w:rPr>
          <w:rFonts w:ascii="Arial" w:hAnsi="Arial" w:cs="Arial"/>
          <w:b/>
          <w:lang w:eastAsia="en-AU"/>
        </w:rPr>
      </w:pPr>
    </w:p>
    <w:p w14:paraId="22EB9BA2" w14:textId="142BB85F" w:rsidR="00860036" w:rsidRPr="002A0A9B" w:rsidRDefault="00860036" w:rsidP="00860036">
      <w:pPr>
        <w:shd w:val="clear" w:color="auto" w:fill="FFFFFF"/>
        <w:spacing w:after="120" w:line="240" w:lineRule="auto"/>
        <w:ind w:right="-23"/>
        <w:jc w:val="center"/>
        <w:rPr>
          <w:rFonts w:ascii="Arial" w:hAnsi="Arial" w:cs="Arial"/>
          <w:b/>
          <w:bCs/>
          <w:sz w:val="20"/>
          <w:szCs w:val="20"/>
        </w:rPr>
      </w:pPr>
      <w:r w:rsidRPr="002A0A9B">
        <w:rPr>
          <w:rFonts w:ascii="Arial" w:hAnsi="Arial" w:cs="Arial"/>
          <w:b/>
          <w:bCs/>
          <w:sz w:val="20"/>
          <w:szCs w:val="20"/>
        </w:rPr>
        <w:t xml:space="preserve">Table </w:t>
      </w:r>
      <w:r w:rsidR="006F5188">
        <w:rPr>
          <w:rFonts w:ascii="Arial" w:hAnsi="Arial" w:cs="Arial"/>
          <w:b/>
          <w:bCs/>
          <w:sz w:val="20"/>
          <w:szCs w:val="20"/>
        </w:rPr>
        <w:t>8</w:t>
      </w:r>
      <w:r w:rsidRPr="002A0A9B">
        <w:rPr>
          <w:rFonts w:ascii="Arial" w:hAnsi="Arial" w:cs="Arial"/>
          <w:b/>
          <w:bCs/>
          <w:sz w:val="20"/>
          <w:szCs w:val="20"/>
        </w:rPr>
        <w:t>: Consideration of Council Referrals</w:t>
      </w:r>
    </w:p>
    <w:tbl>
      <w:tblPr>
        <w:tblStyle w:val="DPETable"/>
        <w:tblW w:w="906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6090"/>
        <w:gridCol w:w="1354"/>
      </w:tblGrid>
      <w:tr w:rsidR="00504E1B" w:rsidRPr="00BE218C" w14:paraId="43ED9D0F" w14:textId="7CCEB72D" w:rsidTr="00986D90">
        <w:trPr>
          <w:cnfStyle w:val="100000000000" w:firstRow="1" w:lastRow="0" w:firstColumn="0" w:lastColumn="0" w:oddVBand="0" w:evenVBand="0" w:oddHBand="0" w:evenHBand="0" w:firstRowFirstColumn="0" w:firstRowLastColumn="0" w:lastRowFirstColumn="0" w:lastRowLastColumn="0"/>
          <w:jc w:val="center"/>
        </w:trPr>
        <w:tc>
          <w:tcPr>
            <w:tcW w:w="1623" w:type="dxa"/>
          </w:tcPr>
          <w:p w14:paraId="27D11BFC" w14:textId="784AC176" w:rsidR="00504E1B" w:rsidRPr="00BE218C" w:rsidRDefault="00504E1B"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Officer</w:t>
            </w:r>
          </w:p>
        </w:tc>
        <w:tc>
          <w:tcPr>
            <w:tcW w:w="6090" w:type="dxa"/>
          </w:tcPr>
          <w:p w14:paraId="1C2B4B1F" w14:textId="0E430EC1" w:rsidR="00504E1B" w:rsidRPr="00BE218C" w:rsidRDefault="00504E1B"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Comments</w:t>
            </w:r>
          </w:p>
        </w:tc>
        <w:tc>
          <w:tcPr>
            <w:tcW w:w="1354" w:type="dxa"/>
          </w:tcPr>
          <w:p w14:paraId="2156265F" w14:textId="1D331985" w:rsidR="00504E1B" w:rsidRPr="00BE218C" w:rsidRDefault="00504E1B" w:rsidP="005722FD">
            <w:pPr>
              <w:pStyle w:val="FigureCaption"/>
              <w:spacing w:before="0" w:after="0"/>
              <w:ind w:left="0"/>
              <w:jc w:val="left"/>
              <w:rPr>
                <w:rFonts w:ascii="Arial" w:hAnsi="Arial" w:cs="Arial"/>
                <w:b/>
                <w:bCs/>
                <w:color w:val="auto"/>
                <w:sz w:val="22"/>
                <w:szCs w:val="22"/>
              </w:rPr>
            </w:pPr>
            <w:r>
              <w:rPr>
                <w:rFonts w:ascii="Arial" w:hAnsi="Arial" w:cs="Arial"/>
                <w:b/>
                <w:bCs/>
                <w:color w:val="auto"/>
                <w:sz w:val="22"/>
                <w:szCs w:val="22"/>
              </w:rPr>
              <w:t xml:space="preserve">Resolved </w:t>
            </w:r>
          </w:p>
        </w:tc>
      </w:tr>
      <w:tr w:rsidR="00504E1B" w:rsidRPr="00BE218C" w14:paraId="1F4E18B1" w14:textId="010AC915" w:rsidTr="00986D90">
        <w:trPr>
          <w:jc w:val="center"/>
        </w:trPr>
        <w:tc>
          <w:tcPr>
            <w:tcW w:w="1623" w:type="dxa"/>
          </w:tcPr>
          <w:p w14:paraId="0DAF1627" w14:textId="650056EC" w:rsidR="00504E1B" w:rsidRPr="00BE218C" w:rsidRDefault="00625D91"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Development Engineer</w:t>
            </w:r>
            <w:r w:rsidR="00504E1B" w:rsidRPr="00BE218C">
              <w:rPr>
                <w:rFonts w:ascii="Arial" w:hAnsi="Arial" w:cs="Arial"/>
                <w:b w:val="0"/>
                <w:color w:val="auto"/>
                <w:sz w:val="22"/>
                <w:szCs w:val="22"/>
              </w:rPr>
              <w:t xml:space="preserve"> </w:t>
            </w:r>
          </w:p>
        </w:tc>
        <w:tc>
          <w:tcPr>
            <w:tcW w:w="6090" w:type="dxa"/>
          </w:tcPr>
          <w:p w14:paraId="10F19782" w14:textId="2CDFA92C" w:rsidR="00504E1B" w:rsidRPr="004D0C80" w:rsidRDefault="00121429" w:rsidP="006B7A2A">
            <w:pPr>
              <w:pStyle w:val="FigureCaption"/>
              <w:spacing w:before="0" w:after="0"/>
              <w:ind w:left="0"/>
              <w:jc w:val="both"/>
              <w:rPr>
                <w:rFonts w:ascii="Arial" w:hAnsi="Arial" w:cs="Arial"/>
                <w:b w:val="0"/>
                <w:color w:val="auto"/>
                <w:sz w:val="22"/>
                <w:szCs w:val="22"/>
              </w:rPr>
            </w:pPr>
            <w:r w:rsidRPr="000F6B40">
              <w:rPr>
                <w:rFonts w:ascii="Arial" w:hAnsi="Arial" w:cs="Arial"/>
                <w:b w:val="0"/>
                <w:color w:val="auto"/>
                <w:sz w:val="22"/>
                <w:szCs w:val="22"/>
              </w:rPr>
              <w:t xml:space="preserve">Council’s </w:t>
            </w:r>
            <w:r>
              <w:rPr>
                <w:rFonts w:ascii="Arial" w:hAnsi="Arial" w:cs="Arial"/>
                <w:b w:val="0"/>
                <w:color w:val="auto"/>
                <w:sz w:val="22"/>
                <w:szCs w:val="22"/>
              </w:rPr>
              <w:t>Development</w:t>
            </w:r>
            <w:r w:rsidRPr="000F6B40">
              <w:rPr>
                <w:rFonts w:ascii="Arial" w:hAnsi="Arial" w:cs="Arial"/>
                <w:b w:val="0"/>
                <w:color w:val="auto"/>
                <w:sz w:val="22"/>
                <w:szCs w:val="22"/>
              </w:rPr>
              <w:t xml:space="preserve"> Engineer has reviewed the propos</w:t>
            </w:r>
            <w:r>
              <w:rPr>
                <w:rFonts w:ascii="Arial" w:hAnsi="Arial" w:cs="Arial"/>
                <w:b w:val="0"/>
                <w:color w:val="auto"/>
                <w:sz w:val="22"/>
                <w:szCs w:val="22"/>
              </w:rPr>
              <w:t>ed development,</w:t>
            </w:r>
            <w:r w:rsidRPr="000F6B40">
              <w:rPr>
                <w:rFonts w:ascii="Arial" w:hAnsi="Arial" w:cs="Arial"/>
                <w:b w:val="0"/>
                <w:color w:val="auto"/>
                <w:sz w:val="22"/>
                <w:szCs w:val="22"/>
              </w:rPr>
              <w:t xml:space="preserve"> and no objection is raised to the final design</w:t>
            </w:r>
            <w:r>
              <w:rPr>
                <w:rFonts w:ascii="Arial" w:hAnsi="Arial" w:cs="Arial"/>
                <w:b w:val="0"/>
                <w:color w:val="auto"/>
                <w:sz w:val="22"/>
                <w:szCs w:val="22"/>
              </w:rPr>
              <w:t xml:space="preserve"> proposed</w:t>
            </w:r>
            <w:r w:rsidRPr="000F6B40">
              <w:rPr>
                <w:rFonts w:ascii="Arial" w:hAnsi="Arial" w:cs="Arial"/>
                <w:b w:val="0"/>
                <w:color w:val="auto"/>
                <w:sz w:val="22"/>
                <w:szCs w:val="22"/>
              </w:rPr>
              <w:t xml:space="preserve">, subject to </w:t>
            </w:r>
            <w:r w:rsidRPr="00964E7D">
              <w:rPr>
                <w:rFonts w:ascii="Arial" w:hAnsi="Arial" w:cs="Arial"/>
                <w:b w:val="0"/>
                <w:color w:val="auto"/>
                <w:sz w:val="22"/>
                <w:szCs w:val="22"/>
              </w:rPr>
              <w:t xml:space="preserve">recommended </w:t>
            </w:r>
            <w:r w:rsidRPr="000F6B40">
              <w:rPr>
                <w:rFonts w:ascii="Arial" w:hAnsi="Arial" w:cs="Arial"/>
                <w:b w:val="0"/>
                <w:color w:val="auto"/>
                <w:sz w:val="22"/>
                <w:szCs w:val="22"/>
              </w:rPr>
              <w:t>conditions</w:t>
            </w:r>
            <w:r>
              <w:rPr>
                <w:rFonts w:ascii="Arial" w:hAnsi="Arial" w:cs="Arial"/>
                <w:b w:val="0"/>
                <w:color w:val="auto"/>
                <w:sz w:val="22"/>
                <w:szCs w:val="22"/>
              </w:rPr>
              <w:t xml:space="preserve"> imposed on any consent granted, as contained in </w:t>
            </w:r>
            <w:r w:rsidRPr="009A71D7">
              <w:rPr>
                <w:rFonts w:ascii="Arial" w:hAnsi="Arial" w:cs="Arial"/>
                <w:bCs/>
                <w:color w:val="auto"/>
                <w:sz w:val="22"/>
                <w:szCs w:val="22"/>
              </w:rPr>
              <w:t>Attachment A</w:t>
            </w:r>
            <w:r w:rsidRPr="000F6B40">
              <w:rPr>
                <w:rFonts w:ascii="Arial" w:hAnsi="Arial" w:cs="Arial"/>
                <w:b w:val="0"/>
                <w:color w:val="auto"/>
                <w:sz w:val="22"/>
                <w:szCs w:val="22"/>
              </w:rPr>
              <w:t>.</w:t>
            </w:r>
          </w:p>
        </w:tc>
        <w:tc>
          <w:tcPr>
            <w:tcW w:w="1354" w:type="dxa"/>
          </w:tcPr>
          <w:p w14:paraId="15D0D172" w14:textId="0B317AFD" w:rsidR="00504E1B" w:rsidRPr="004D0C80" w:rsidRDefault="00504E1B" w:rsidP="00504E1B">
            <w:pPr>
              <w:pStyle w:val="FigureCaption"/>
              <w:spacing w:before="0" w:after="0"/>
              <w:ind w:left="0"/>
              <w:rPr>
                <w:rFonts w:ascii="Arial" w:hAnsi="Arial" w:cs="Arial"/>
                <w:b w:val="0"/>
                <w:color w:val="auto"/>
                <w:sz w:val="22"/>
                <w:szCs w:val="22"/>
              </w:rPr>
            </w:pPr>
            <w:r w:rsidRPr="004D0C80">
              <w:rPr>
                <w:rFonts w:ascii="Arial" w:hAnsi="Arial" w:cs="Arial"/>
                <w:b w:val="0"/>
                <w:color w:val="auto"/>
                <w:sz w:val="22"/>
                <w:szCs w:val="22"/>
              </w:rPr>
              <w:t>Y</w:t>
            </w:r>
            <w:r w:rsidR="00966B79">
              <w:rPr>
                <w:rFonts w:ascii="Arial" w:hAnsi="Arial" w:cs="Arial"/>
                <w:b w:val="0"/>
                <w:color w:val="auto"/>
                <w:sz w:val="22"/>
                <w:szCs w:val="22"/>
              </w:rPr>
              <w:t>es</w:t>
            </w:r>
          </w:p>
        </w:tc>
      </w:tr>
      <w:tr w:rsidR="00E5150A" w:rsidRPr="00E5150A" w14:paraId="6D42B4AB" w14:textId="06FFB957" w:rsidTr="00986D90">
        <w:trPr>
          <w:jc w:val="center"/>
        </w:trPr>
        <w:tc>
          <w:tcPr>
            <w:tcW w:w="1623" w:type="dxa"/>
          </w:tcPr>
          <w:p w14:paraId="1215F633" w14:textId="72DC277F"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 xml:space="preserve">Traffic </w:t>
            </w:r>
            <w:r w:rsidR="00625D91">
              <w:rPr>
                <w:rFonts w:ascii="Arial" w:hAnsi="Arial" w:cs="Arial"/>
                <w:b w:val="0"/>
                <w:color w:val="auto"/>
                <w:sz w:val="22"/>
                <w:szCs w:val="22"/>
              </w:rPr>
              <w:t>Officer</w:t>
            </w:r>
          </w:p>
        </w:tc>
        <w:tc>
          <w:tcPr>
            <w:tcW w:w="6090" w:type="dxa"/>
          </w:tcPr>
          <w:p w14:paraId="6F92C955" w14:textId="22A95E18" w:rsidR="00504E1B" w:rsidRPr="00BE218C" w:rsidRDefault="00121429" w:rsidP="004A3DD4">
            <w:pPr>
              <w:pStyle w:val="FigureCaption"/>
              <w:spacing w:before="0" w:after="0"/>
              <w:ind w:left="0"/>
              <w:jc w:val="both"/>
              <w:rPr>
                <w:rFonts w:ascii="Arial" w:hAnsi="Arial" w:cs="Arial"/>
                <w:b w:val="0"/>
                <w:color w:val="auto"/>
                <w:sz w:val="22"/>
                <w:szCs w:val="22"/>
              </w:rPr>
            </w:pPr>
            <w:r w:rsidRPr="000F6B40">
              <w:rPr>
                <w:rFonts w:ascii="Arial" w:hAnsi="Arial" w:cs="Arial"/>
                <w:b w:val="0"/>
                <w:color w:val="auto"/>
                <w:sz w:val="22"/>
                <w:szCs w:val="22"/>
              </w:rPr>
              <w:t xml:space="preserve">Council’s Traffic </w:t>
            </w:r>
            <w:r>
              <w:rPr>
                <w:rFonts w:ascii="Arial" w:hAnsi="Arial" w:cs="Arial"/>
                <w:b w:val="0"/>
                <w:color w:val="auto"/>
                <w:sz w:val="22"/>
                <w:szCs w:val="22"/>
              </w:rPr>
              <w:t xml:space="preserve">Officer </w:t>
            </w:r>
            <w:r w:rsidRPr="000F6B40">
              <w:rPr>
                <w:rFonts w:ascii="Arial" w:hAnsi="Arial" w:cs="Arial"/>
                <w:b w:val="0"/>
                <w:color w:val="auto"/>
                <w:sz w:val="22"/>
                <w:szCs w:val="22"/>
              </w:rPr>
              <w:t>has reviewed the propos</w:t>
            </w:r>
            <w:r>
              <w:rPr>
                <w:rFonts w:ascii="Arial" w:hAnsi="Arial" w:cs="Arial"/>
                <w:b w:val="0"/>
                <w:color w:val="auto"/>
                <w:sz w:val="22"/>
                <w:szCs w:val="22"/>
              </w:rPr>
              <w:t>ed development,</w:t>
            </w:r>
            <w:r w:rsidRPr="000F6B40">
              <w:rPr>
                <w:rFonts w:ascii="Arial" w:hAnsi="Arial" w:cs="Arial"/>
                <w:b w:val="0"/>
                <w:color w:val="auto"/>
                <w:sz w:val="22"/>
                <w:szCs w:val="22"/>
              </w:rPr>
              <w:t xml:space="preserve"> and no objection is raised to the final design</w:t>
            </w:r>
            <w:r>
              <w:rPr>
                <w:rFonts w:ascii="Arial" w:hAnsi="Arial" w:cs="Arial"/>
                <w:b w:val="0"/>
                <w:color w:val="auto"/>
                <w:sz w:val="22"/>
                <w:szCs w:val="22"/>
              </w:rPr>
              <w:t xml:space="preserve"> proposed</w:t>
            </w:r>
            <w:r w:rsidRPr="000F6B40">
              <w:rPr>
                <w:rFonts w:ascii="Arial" w:hAnsi="Arial" w:cs="Arial"/>
                <w:b w:val="0"/>
                <w:color w:val="auto"/>
                <w:sz w:val="22"/>
                <w:szCs w:val="22"/>
              </w:rPr>
              <w:t xml:space="preserve">, subject to </w:t>
            </w:r>
            <w:r w:rsidRPr="00964E7D">
              <w:rPr>
                <w:rFonts w:ascii="Arial" w:hAnsi="Arial" w:cs="Arial"/>
                <w:b w:val="0"/>
                <w:color w:val="auto"/>
                <w:sz w:val="22"/>
                <w:szCs w:val="22"/>
              </w:rPr>
              <w:t xml:space="preserve">recommended </w:t>
            </w:r>
            <w:r w:rsidRPr="000F6B40">
              <w:rPr>
                <w:rFonts w:ascii="Arial" w:hAnsi="Arial" w:cs="Arial"/>
                <w:b w:val="0"/>
                <w:color w:val="auto"/>
                <w:sz w:val="22"/>
                <w:szCs w:val="22"/>
              </w:rPr>
              <w:t>conditions</w:t>
            </w:r>
            <w:r>
              <w:rPr>
                <w:rFonts w:ascii="Arial" w:hAnsi="Arial" w:cs="Arial"/>
                <w:b w:val="0"/>
                <w:color w:val="auto"/>
                <w:sz w:val="22"/>
                <w:szCs w:val="22"/>
              </w:rPr>
              <w:t xml:space="preserve"> imposed on any consent granted, as contained in </w:t>
            </w:r>
            <w:r w:rsidRPr="009A71D7">
              <w:rPr>
                <w:rFonts w:ascii="Arial" w:hAnsi="Arial" w:cs="Arial"/>
                <w:bCs/>
                <w:color w:val="auto"/>
                <w:sz w:val="22"/>
                <w:szCs w:val="22"/>
              </w:rPr>
              <w:t>Attachment A</w:t>
            </w:r>
            <w:r w:rsidRPr="000F6B40">
              <w:rPr>
                <w:rFonts w:ascii="Arial" w:hAnsi="Arial" w:cs="Arial"/>
                <w:b w:val="0"/>
                <w:color w:val="auto"/>
                <w:sz w:val="22"/>
                <w:szCs w:val="22"/>
              </w:rPr>
              <w:t>.</w:t>
            </w:r>
          </w:p>
        </w:tc>
        <w:tc>
          <w:tcPr>
            <w:tcW w:w="1354" w:type="dxa"/>
          </w:tcPr>
          <w:p w14:paraId="1B76030E" w14:textId="576C927D" w:rsidR="00504E1B" w:rsidRPr="00E5150A" w:rsidRDefault="00552C6F" w:rsidP="00E5150A">
            <w:pPr>
              <w:pStyle w:val="FigureCaption"/>
              <w:spacing w:before="0" w:after="0"/>
              <w:ind w:left="0"/>
              <w:rPr>
                <w:rFonts w:ascii="Arial" w:hAnsi="Arial" w:cs="Arial"/>
                <w:b w:val="0"/>
                <w:color w:val="auto"/>
                <w:sz w:val="22"/>
                <w:szCs w:val="22"/>
              </w:rPr>
            </w:pPr>
            <w:r w:rsidRPr="00E5150A">
              <w:rPr>
                <w:rFonts w:ascii="Arial" w:hAnsi="Arial" w:cs="Arial"/>
                <w:b w:val="0"/>
                <w:color w:val="auto"/>
                <w:sz w:val="22"/>
                <w:szCs w:val="22"/>
              </w:rPr>
              <w:t>Y</w:t>
            </w:r>
            <w:r w:rsidR="00966B79">
              <w:rPr>
                <w:rFonts w:ascii="Arial" w:hAnsi="Arial" w:cs="Arial"/>
                <w:b w:val="0"/>
                <w:color w:val="auto"/>
                <w:sz w:val="22"/>
                <w:szCs w:val="22"/>
              </w:rPr>
              <w:t>es</w:t>
            </w:r>
          </w:p>
        </w:tc>
      </w:tr>
      <w:tr w:rsidR="00E5150A" w:rsidRPr="00E5150A" w14:paraId="45113996" w14:textId="195FF403" w:rsidTr="00986D90">
        <w:trPr>
          <w:jc w:val="center"/>
        </w:trPr>
        <w:tc>
          <w:tcPr>
            <w:tcW w:w="1623" w:type="dxa"/>
          </w:tcPr>
          <w:p w14:paraId="3319E874" w14:textId="2F5E4F27" w:rsidR="00504E1B" w:rsidRPr="00BE218C" w:rsidRDefault="00625D91"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Environmental Health Officer </w:t>
            </w:r>
          </w:p>
        </w:tc>
        <w:tc>
          <w:tcPr>
            <w:tcW w:w="6090" w:type="dxa"/>
          </w:tcPr>
          <w:p w14:paraId="03F76603" w14:textId="01518309" w:rsidR="00504E1B" w:rsidRPr="00BE218C" w:rsidRDefault="00986D90" w:rsidP="005722FD">
            <w:pPr>
              <w:pStyle w:val="FigureCaption"/>
              <w:spacing w:before="0" w:after="0"/>
              <w:ind w:left="0"/>
              <w:jc w:val="both"/>
              <w:rPr>
                <w:rFonts w:ascii="Arial" w:hAnsi="Arial" w:cs="Arial"/>
                <w:b w:val="0"/>
                <w:color w:val="auto"/>
                <w:sz w:val="22"/>
                <w:szCs w:val="22"/>
              </w:rPr>
            </w:pPr>
            <w:r w:rsidRPr="000F6B40">
              <w:rPr>
                <w:rFonts w:ascii="Arial" w:hAnsi="Arial" w:cs="Arial"/>
                <w:b w:val="0"/>
                <w:color w:val="auto"/>
                <w:sz w:val="22"/>
                <w:szCs w:val="22"/>
              </w:rPr>
              <w:t xml:space="preserve">Council’s </w:t>
            </w:r>
            <w:r>
              <w:rPr>
                <w:rFonts w:ascii="Arial" w:hAnsi="Arial" w:cs="Arial"/>
                <w:b w:val="0"/>
                <w:color w:val="auto"/>
                <w:sz w:val="22"/>
                <w:szCs w:val="22"/>
              </w:rPr>
              <w:t>Environmental Health Officer</w:t>
            </w:r>
            <w:r w:rsidRPr="000F6B40">
              <w:rPr>
                <w:rFonts w:ascii="Arial" w:hAnsi="Arial" w:cs="Arial"/>
                <w:b w:val="0"/>
                <w:color w:val="auto"/>
                <w:sz w:val="22"/>
                <w:szCs w:val="22"/>
              </w:rPr>
              <w:t xml:space="preserve"> has reviewed the propos</w:t>
            </w:r>
            <w:r>
              <w:rPr>
                <w:rFonts w:ascii="Arial" w:hAnsi="Arial" w:cs="Arial"/>
                <w:b w:val="0"/>
                <w:color w:val="auto"/>
                <w:sz w:val="22"/>
                <w:szCs w:val="22"/>
              </w:rPr>
              <w:t>ed development,</w:t>
            </w:r>
            <w:r w:rsidRPr="000F6B40">
              <w:rPr>
                <w:rFonts w:ascii="Arial" w:hAnsi="Arial" w:cs="Arial"/>
                <w:b w:val="0"/>
                <w:color w:val="auto"/>
                <w:sz w:val="22"/>
                <w:szCs w:val="22"/>
              </w:rPr>
              <w:t xml:space="preserve"> and no objection is raised to the final design</w:t>
            </w:r>
            <w:r>
              <w:rPr>
                <w:rFonts w:ascii="Arial" w:hAnsi="Arial" w:cs="Arial"/>
                <w:b w:val="0"/>
                <w:color w:val="auto"/>
                <w:sz w:val="22"/>
                <w:szCs w:val="22"/>
              </w:rPr>
              <w:t xml:space="preserve"> proposed</w:t>
            </w:r>
            <w:r w:rsidRPr="000F6B40">
              <w:rPr>
                <w:rFonts w:ascii="Arial" w:hAnsi="Arial" w:cs="Arial"/>
                <w:b w:val="0"/>
                <w:color w:val="auto"/>
                <w:sz w:val="22"/>
                <w:szCs w:val="22"/>
              </w:rPr>
              <w:t xml:space="preserve">, subject to </w:t>
            </w:r>
            <w:r w:rsidRPr="00964E7D">
              <w:rPr>
                <w:rFonts w:ascii="Arial" w:hAnsi="Arial" w:cs="Arial"/>
                <w:b w:val="0"/>
                <w:color w:val="auto"/>
                <w:sz w:val="22"/>
                <w:szCs w:val="22"/>
              </w:rPr>
              <w:t xml:space="preserve">recommended </w:t>
            </w:r>
            <w:r w:rsidRPr="000F6B40">
              <w:rPr>
                <w:rFonts w:ascii="Arial" w:hAnsi="Arial" w:cs="Arial"/>
                <w:b w:val="0"/>
                <w:color w:val="auto"/>
                <w:sz w:val="22"/>
                <w:szCs w:val="22"/>
              </w:rPr>
              <w:t>conditions</w:t>
            </w:r>
            <w:r>
              <w:rPr>
                <w:rFonts w:ascii="Arial" w:hAnsi="Arial" w:cs="Arial"/>
                <w:b w:val="0"/>
                <w:color w:val="auto"/>
                <w:sz w:val="22"/>
                <w:szCs w:val="22"/>
              </w:rPr>
              <w:t xml:space="preserve"> imposed on any consent granted, as contained in </w:t>
            </w:r>
            <w:r w:rsidRPr="009A71D7">
              <w:rPr>
                <w:rFonts w:ascii="Arial" w:hAnsi="Arial" w:cs="Arial"/>
                <w:bCs/>
                <w:color w:val="auto"/>
                <w:sz w:val="22"/>
                <w:szCs w:val="22"/>
              </w:rPr>
              <w:t>Attachment A</w:t>
            </w:r>
            <w:r w:rsidRPr="000F6B40">
              <w:rPr>
                <w:rFonts w:ascii="Arial" w:hAnsi="Arial" w:cs="Arial"/>
                <w:b w:val="0"/>
                <w:color w:val="auto"/>
                <w:sz w:val="22"/>
                <w:szCs w:val="22"/>
              </w:rPr>
              <w:t>.</w:t>
            </w:r>
          </w:p>
        </w:tc>
        <w:tc>
          <w:tcPr>
            <w:tcW w:w="1354" w:type="dxa"/>
          </w:tcPr>
          <w:p w14:paraId="1120D09A" w14:textId="60FAFD4E" w:rsidR="00504E1B" w:rsidRPr="00E5150A" w:rsidRDefault="00552C6F" w:rsidP="00E5150A">
            <w:pPr>
              <w:pStyle w:val="FigureCaption"/>
              <w:spacing w:before="0" w:after="0"/>
              <w:ind w:left="0"/>
              <w:rPr>
                <w:rFonts w:ascii="Arial" w:hAnsi="Arial" w:cs="Arial"/>
                <w:b w:val="0"/>
                <w:color w:val="auto"/>
                <w:sz w:val="22"/>
                <w:szCs w:val="22"/>
              </w:rPr>
            </w:pPr>
            <w:r w:rsidRPr="00E5150A">
              <w:rPr>
                <w:rFonts w:ascii="Arial" w:hAnsi="Arial" w:cs="Arial"/>
                <w:b w:val="0"/>
                <w:color w:val="auto"/>
                <w:sz w:val="22"/>
                <w:szCs w:val="22"/>
              </w:rPr>
              <w:t>Y</w:t>
            </w:r>
            <w:r w:rsidR="00966B79">
              <w:rPr>
                <w:rFonts w:ascii="Arial" w:hAnsi="Arial" w:cs="Arial"/>
                <w:b w:val="0"/>
                <w:color w:val="auto"/>
                <w:sz w:val="22"/>
                <w:szCs w:val="22"/>
              </w:rPr>
              <w:t>es</w:t>
            </w:r>
          </w:p>
        </w:tc>
      </w:tr>
      <w:tr w:rsidR="00E5150A" w:rsidRPr="00E5150A" w14:paraId="1D108805" w14:textId="32EF53F0" w:rsidTr="00986D90">
        <w:trPr>
          <w:jc w:val="center"/>
        </w:trPr>
        <w:tc>
          <w:tcPr>
            <w:tcW w:w="1623" w:type="dxa"/>
          </w:tcPr>
          <w:p w14:paraId="40DB07AF" w14:textId="0B7EB44C" w:rsidR="00504E1B" w:rsidRPr="00BE218C" w:rsidRDefault="00625D91"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Heritage Advisor</w:t>
            </w:r>
          </w:p>
        </w:tc>
        <w:tc>
          <w:tcPr>
            <w:tcW w:w="6090" w:type="dxa"/>
          </w:tcPr>
          <w:p w14:paraId="2DC29666" w14:textId="49D5DAA7" w:rsidR="00504E1B" w:rsidRPr="00BE218C" w:rsidRDefault="00986D90" w:rsidP="005722FD">
            <w:pPr>
              <w:pStyle w:val="FigureCaption"/>
              <w:spacing w:before="0" w:after="0"/>
              <w:ind w:left="0"/>
              <w:jc w:val="both"/>
              <w:rPr>
                <w:rFonts w:ascii="Arial" w:hAnsi="Arial" w:cs="Arial"/>
                <w:b w:val="0"/>
                <w:color w:val="auto"/>
                <w:sz w:val="22"/>
                <w:szCs w:val="22"/>
              </w:rPr>
            </w:pPr>
            <w:r w:rsidRPr="000F6B40">
              <w:rPr>
                <w:rFonts w:ascii="Arial" w:hAnsi="Arial" w:cs="Arial"/>
                <w:b w:val="0"/>
                <w:color w:val="auto"/>
                <w:sz w:val="22"/>
                <w:szCs w:val="22"/>
              </w:rPr>
              <w:t xml:space="preserve">Council’s </w:t>
            </w:r>
            <w:r>
              <w:rPr>
                <w:rFonts w:ascii="Arial" w:hAnsi="Arial" w:cs="Arial"/>
                <w:b w:val="0"/>
                <w:color w:val="auto"/>
                <w:sz w:val="22"/>
                <w:szCs w:val="22"/>
              </w:rPr>
              <w:t>Heritage Advisor</w:t>
            </w:r>
            <w:r w:rsidRPr="000F6B40">
              <w:rPr>
                <w:rFonts w:ascii="Arial" w:hAnsi="Arial" w:cs="Arial"/>
                <w:b w:val="0"/>
                <w:color w:val="auto"/>
                <w:sz w:val="22"/>
                <w:szCs w:val="22"/>
              </w:rPr>
              <w:t xml:space="preserve"> has reviewed the propos</w:t>
            </w:r>
            <w:r>
              <w:rPr>
                <w:rFonts w:ascii="Arial" w:hAnsi="Arial" w:cs="Arial"/>
                <w:b w:val="0"/>
                <w:color w:val="auto"/>
                <w:sz w:val="22"/>
                <w:szCs w:val="22"/>
              </w:rPr>
              <w:t>ed development,</w:t>
            </w:r>
            <w:r w:rsidRPr="000F6B40">
              <w:rPr>
                <w:rFonts w:ascii="Arial" w:hAnsi="Arial" w:cs="Arial"/>
                <w:b w:val="0"/>
                <w:color w:val="auto"/>
                <w:sz w:val="22"/>
                <w:szCs w:val="22"/>
              </w:rPr>
              <w:t xml:space="preserve"> and no objection is raised to the final design</w:t>
            </w:r>
            <w:r>
              <w:rPr>
                <w:rFonts w:ascii="Arial" w:hAnsi="Arial" w:cs="Arial"/>
                <w:b w:val="0"/>
                <w:color w:val="auto"/>
                <w:sz w:val="22"/>
                <w:szCs w:val="22"/>
              </w:rPr>
              <w:t xml:space="preserve"> proposed</w:t>
            </w:r>
            <w:r w:rsidRPr="000F6B40">
              <w:rPr>
                <w:rFonts w:ascii="Arial" w:hAnsi="Arial" w:cs="Arial"/>
                <w:b w:val="0"/>
                <w:color w:val="auto"/>
                <w:sz w:val="22"/>
                <w:szCs w:val="22"/>
              </w:rPr>
              <w:t xml:space="preserve">, subject to </w:t>
            </w:r>
            <w:r w:rsidRPr="00964E7D">
              <w:rPr>
                <w:rFonts w:ascii="Arial" w:hAnsi="Arial" w:cs="Arial"/>
                <w:b w:val="0"/>
                <w:color w:val="auto"/>
                <w:sz w:val="22"/>
                <w:szCs w:val="22"/>
              </w:rPr>
              <w:t xml:space="preserve">recommended </w:t>
            </w:r>
            <w:r w:rsidRPr="000F6B40">
              <w:rPr>
                <w:rFonts w:ascii="Arial" w:hAnsi="Arial" w:cs="Arial"/>
                <w:b w:val="0"/>
                <w:color w:val="auto"/>
                <w:sz w:val="22"/>
                <w:szCs w:val="22"/>
              </w:rPr>
              <w:t>conditions</w:t>
            </w:r>
            <w:r>
              <w:rPr>
                <w:rFonts w:ascii="Arial" w:hAnsi="Arial" w:cs="Arial"/>
                <w:b w:val="0"/>
                <w:color w:val="auto"/>
                <w:sz w:val="22"/>
                <w:szCs w:val="22"/>
              </w:rPr>
              <w:t xml:space="preserve"> imposed on any consent granted, as contained in </w:t>
            </w:r>
            <w:r w:rsidRPr="009A71D7">
              <w:rPr>
                <w:rFonts w:ascii="Arial" w:hAnsi="Arial" w:cs="Arial"/>
                <w:bCs/>
                <w:color w:val="auto"/>
                <w:sz w:val="22"/>
                <w:szCs w:val="22"/>
              </w:rPr>
              <w:t>Attachment A</w:t>
            </w:r>
            <w:r w:rsidRPr="000F6B40">
              <w:rPr>
                <w:rFonts w:ascii="Arial" w:hAnsi="Arial" w:cs="Arial"/>
                <w:b w:val="0"/>
                <w:color w:val="auto"/>
                <w:sz w:val="22"/>
                <w:szCs w:val="22"/>
              </w:rPr>
              <w:t>.</w:t>
            </w:r>
          </w:p>
        </w:tc>
        <w:tc>
          <w:tcPr>
            <w:tcW w:w="1354" w:type="dxa"/>
          </w:tcPr>
          <w:p w14:paraId="2273F1EC" w14:textId="51389EA2" w:rsidR="00504E1B" w:rsidRPr="00E5150A" w:rsidRDefault="00552C6F" w:rsidP="00E5150A">
            <w:pPr>
              <w:pStyle w:val="FigureCaption"/>
              <w:spacing w:before="0" w:after="0"/>
              <w:ind w:left="0"/>
              <w:rPr>
                <w:rFonts w:ascii="Arial" w:hAnsi="Arial" w:cs="Arial"/>
                <w:b w:val="0"/>
                <w:color w:val="auto"/>
                <w:sz w:val="22"/>
                <w:szCs w:val="22"/>
              </w:rPr>
            </w:pPr>
            <w:r w:rsidRPr="00E5150A">
              <w:rPr>
                <w:rFonts w:ascii="Arial" w:hAnsi="Arial" w:cs="Arial"/>
                <w:b w:val="0"/>
                <w:color w:val="auto"/>
                <w:sz w:val="22"/>
                <w:szCs w:val="22"/>
              </w:rPr>
              <w:t>Y</w:t>
            </w:r>
            <w:r w:rsidR="00966B79">
              <w:rPr>
                <w:rFonts w:ascii="Arial" w:hAnsi="Arial" w:cs="Arial"/>
                <w:b w:val="0"/>
                <w:color w:val="auto"/>
                <w:sz w:val="22"/>
                <w:szCs w:val="22"/>
              </w:rPr>
              <w:t>es</w:t>
            </w:r>
          </w:p>
        </w:tc>
      </w:tr>
      <w:tr w:rsidR="00E5150A" w:rsidRPr="00E5150A" w14:paraId="76FA44C0" w14:textId="5514B0C1" w:rsidTr="00986D90">
        <w:trPr>
          <w:jc w:val="center"/>
        </w:trPr>
        <w:tc>
          <w:tcPr>
            <w:tcW w:w="1623" w:type="dxa"/>
          </w:tcPr>
          <w:p w14:paraId="1E3EEDCD" w14:textId="6A07B33A" w:rsidR="00504E1B" w:rsidRPr="00BE218C" w:rsidRDefault="00F17B4C"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Community Safety </w:t>
            </w:r>
          </w:p>
        </w:tc>
        <w:tc>
          <w:tcPr>
            <w:tcW w:w="6090" w:type="dxa"/>
          </w:tcPr>
          <w:p w14:paraId="6F359DF9" w14:textId="5183CCF2" w:rsidR="00504E1B" w:rsidRPr="00BE218C" w:rsidRDefault="00986D90" w:rsidP="005722FD">
            <w:pPr>
              <w:pStyle w:val="FigureCaption"/>
              <w:spacing w:before="0" w:after="0"/>
              <w:ind w:left="0"/>
              <w:jc w:val="both"/>
              <w:rPr>
                <w:rFonts w:ascii="Arial" w:hAnsi="Arial" w:cs="Arial"/>
                <w:b w:val="0"/>
                <w:color w:val="auto"/>
                <w:sz w:val="22"/>
                <w:szCs w:val="22"/>
              </w:rPr>
            </w:pPr>
            <w:r w:rsidRPr="000F6B40">
              <w:rPr>
                <w:rFonts w:ascii="Arial" w:hAnsi="Arial" w:cs="Arial"/>
                <w:b w:val="0"/>
                <w:color w:val="auto"/>
                <w:sz w:val="22"/>
                <w:szCs w:val="22"/>
              </w:rPr>
              <w:t xml:space="preserve">Council’s </w:t>
            </w:r>
            <w:r>
              <w:rPr>
                <w:rFonts w:ascii="Arial" w:hAnsi="Arial" w:cs="Arial"/>
                <w:b w:val="0"/>
                <w:color w:val="auto"/>
                <w:sz w:val="22"/>
                <w:szCs w:val="22"/>
              </w:rPr>
              <w:t>Community Safety Officer</w:t>
            </w:r>
            <w:r w:rsidRPr="000F6B40">
              <w:rPr>
                <w:rFonts w:ascii="Arial" w:hAnsi="Arial" w:cs="Arial"/>
                <w:b w:val="0"/>
                <w:color w:val="auto"/>
                <w:sz w:val="22"/>
                <w:szCs w:val="22"/>
              </w:rPr>
              <w:t xml:space="preserve"> has reviewed the propos</w:t>
            </w:r>
            <w:r>
              <w:rPr>
                <w:rFonts w:ascii="Arial" w:hAnsi="Arial" w:cs="Arial"/>
                <w:b w:val="0"/>
                <w:color w:val="auto"/>
                <w:sz w:val="22"/>
                <w:szCs w:val="22"/>
              </w:rPr>
              <w:t>ed development,</w:t>
            </w:r>
            <w:r w:rsidRPr="000F6B40">
              <w:rPr>
                <w:rFonts w:ascii="Arial" w:hAnsi="Arial" w:cs="Arial"/>
                <w:b w:val="0"/>
                <w:color w:val="auto"/>
                <w:sz w:val="22"/>
                <w:szCs w:val="22"/>
              </w:rPr>
              <w:t xml:space="preserve"> and no objection is raised to the final design</w:t>
            </w:r>
            <w:r>
              <w:rPr>
                <w:rFonts w:ascii="Arial" w:hAnsi="Arial" w:cs="Arial"/>
                <w:b w:val="0"/>
                <w:color w:val="auto"/>
                <w:sz w:val="22"/>
                <w:szCs w:val="22"/>
              </w:rPr>
              <w:t xml:space="preserve"> proposed</w:t>
            </w:r>
            <w:r w:rsidRPr="000F6B40">
              <w:rPr>
                <w:rFonts w:ascii="Arial" w:hAnsi="Arial" w:cs="Arial"/>
                <w:b w:val="0"/>
                <w:color w:val="auto"/>
                <w:sz w:val="22"/>
                <w:szCs w:val="22"/>
              </w:rPr>
              <w:t xml:space="preserve">, subject to </w:t>
            </w:r>
            <w:r w:rsidRPr="00964E7D">
              <w:rPr>
                <w:rFonts w:ascii="Arial" w:hAnsi="Arial" w:cs="Arial"/>
                <w:b w:val="0"/>
                <w:color w:val="auto"/>
                <w:sz w:val="22"/>
                <w:szCs w:val="22"/>
              </w:rPr>
              <w:t xml:space="preserve">recommended </w:t>
            </w:r>
            <w:r w:rsidRPr="000F6B40">
              <w:rPr>
                <w:rFonts w:ascii="Arial" w:hAnsi="Arial" w:cs="Arial"/>
                <w:b w:val="0"/>
                <w:color w:val="auto"/>
                <w:sz w:val="22"/>
                <w:szCs w:val="22"/>
              </w:rPr>
              <w:t>conditions</w:t>
            </w:r>
            <w:r>
              <w:rPr>
                <w:rFonts w:ascii="Arial" w:hAnsi="Arial" w:cs="Arial"/>
                <w:b w:val="0"/>
                <w:color w:val="auto"/>
                <w:sz w:val="22"/>
                <w:szCs w:val="22"/>
              </w:rPr>
              <w:t xml:space="preserve"> imposed on any consent granted, as contained in </w:t>
            </w:r>
            <w:r w:rsidRPr="009A71D7">
              <w:rPr>
                <w:rFonts w:ascii="Arial" w:hAnsi="Arial" w:cs="Arial"/>
                <w:bCs/>
                <w:color w:val="auto"/>
                <w:sz w:val="22"/>
                <w:szCs w:val="22"/>
              </w:rPr>
              <w:t>Attachment A</w:t>
            </w:r>
            <w:r w:rsidRPr="000F6B40">
              <w:rPr>
                <w:rFonts w:ascii="Arial" w:hAnsi="Arial" w:cs="Arial"/>
                <w:b w:val="0"/>
                <w:color w:val="auto"/>
                <w:sz w:val="22"/>
                <w:szCs w:val="22"/>
              </w:rPr>
              <w:t>.</w:t>
            </w:r>
          </w:p>
        </w:tc>
        <w:tc>
          <w:tcPr>
            <w:tcW w:w="1354" w:type="dxa"/>
          </w:tcPr>
          <w:p w14:paraId="15CDBF49" w14:textId="6F5E3BE2" w:rsidR="00504E1B" w:rsidRPr="00E5150A" w:rsidRDefault="00552C6F" w:rsidP="00E5150A">
            <w:pPr>
              <w:pStyle w:val="FigureCaption"/>
              <w:spacing w:before="0" w:after="0"/>
              <w:ind w:left="0"/>
              <w:rPr>
                <w:rFonts w:ascii="Arial" w:hAnsi="Arial" w:cs="Arial"/>
                <w:b w:val="0"/>
                <w:color w:val="auto"/>
                <w:sz w:val="22"/>
                <w:szCs w:val="22"/>
              </w:rPr>
            </w:pPr>
            <w:r w:rsidRPr="00E5150A">
              <w:rPr>
                <w:rFonts w:ascii="Arial" w:hAnsi="Arial" w:cs="Arial"/>
                <w:b w:val="0"/>
                <w:color w:val="auto"/>
                <w:sz w:val="22"/>
                <w:szCs w:val="22"/>
              </w:rPr>
              <w:t>Y</w:t>
            </w:r>
            <w:r w:rsidR="00966B79">
              <w:rPr>
                <w:rFonts w:ascii="Arial" w:hAnsi="Arial" w:cs="Arial"/>
                <w:b w:val="0"/>
                <w:color w:val="auto"/>
                <w:sz w:val="22"/>
                <w:szCs w:val="22"/>
              </w:rPr>
              <w:t>es</w:t>
            </w:r>
          </w:p>
        </w:tc>
      </w:tr>
      <w:tr w:rsidR="00E5150A" w:rsidRPr="00E5150A" w14:paraId="793F7B46" w14:textId="11300341" w:rsidTr="00986D90">
        <w:trPr>
          <w:jc w:val="center"/>
        </w:trPr>
        <w:tc>
          <w:tcPr>
            <w:tcW w:w="1623" w:type="dxa"/>
          </w:tcPr>
          <w:p w14:paraId="7A2C7E25" w14:textId="732D4656" w:rsidR="00504E1B" w:rsidRPr="00BE218C" w:rsidRDefault="00F17B4C"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lastRenderedPageBreak/>
              <w:t>Tree Management Team</w:t>
            </w:r>
          </w:p>
        </w:tc>
        <w:tc>
          <w:tcPr>
            <w:tcW w:w="6090" w:type="dxa"/>
          </w:tcPr>
          <w:p w14:paraId="17F05026" w14:textId="32DD88AA" w:rsidR="00504E1B" w:rsidRPr="00BE218C" w:rsidRDefault="00986D90" w:rsidP="005722FD">
            <w:pPr>
              <w:pStyle w:val="FigureCaption"/>
              <w:spacing w:before="0" w:after="0"/>
              <w:ind w:left="0"/>
              <w:jc w:val="both"/>
              <w:rPr>
                <w:rFonts w:ascii="Arial" w:hAnsi="Arial" w:cs="Arial"/>
                <w:b w:val="0"/>
                <w:color w:val="auto"/>
                <w:sz w:val="22"/>
                <w:szCs w:val="22"/>
              </w:rPr>
            </w:pPr>
            <w:r w:rsidRPr="000F6B40">
              <w:rPr>
                <w:rFonts w:ascii="Arial" w:hAnsi="Arial" w:cs="Arial"/>
                <w:b w:val="0"/>
                <w:color w:val="auto"/>
                <w:sz w:val="22"/>
                <w:szCs w:val="22"/>
              </w:rPr>
              <w:t xml:space="preserve">Council’s </w:t>
            </w:r>
            <w:r>
              <w:rPr>
                <w:rFonts w:ascii="Arial" w:hAnsi="Arial" w:cs="Arial"/>
                <w:b w:val="0"/>
                <w:color w:val="auto"/>
                <w:sz w:val="22"/>
                <w:szCs w:val="22"/>
              </w:rPr>
              <w:t>Tree Management Officer</w:t>
            </w:r>
            <w:r w:rsidRPr="000F6B40">
              <w:rPr>
                <w:rFonts w:ascii="Arial" w:hAnsi="Arial" w:cs="Arial"/>
                <w:b w:val="0"/>
                <w:color w:val="auto"/>
                <w:sz w:val="22"/>
                <w:szCs w:val="22"/>
              </w:rPr>
              <w:t xml:space="preserve"> has reviewed the propos</w:t>
            </w:r>
            <w:r>
              <w:rPr>
                <w:rFonts w:ascii="Arial" w:hAnsi="Arial" w:cs="Arial"/>
                <w:b w:val="0"/>
                <w:color w:val="auto"/>
                <w:sz w:val="22"/>
                <w:szCs w:val="22"/>
              </w:rPr>
              <w:t>ed development,</w:t>
            </w:r>
            <w:r w:rsidRPr="000F6B40">
              <w:rPr>
                <w:rFonts w:ascii="Arial" w:hAnsi="Arial" w:cs="Arial"/>
                <w:b w:val="0"/>
                <w:color w:val="auto"/>
                <w:sz w:val="22"/>
                <w:szCs w:val="22"/>
              </w:rPr>
              <w:t xml:space="preserve"> and no objection is raised to the final design</w:t>
            </w:r>
            <w:r>
              <w:rPr>
                <w:rFonts w:ascii="Arial" w:hAnsi="Arial" w:cs="Arial"/>
                <w:b w:val="0"/>
                <w:color w:val="auto"/>
                <w:sz w:val="22"/>
                <w:szCs w:val="22"/>
              </w:rPr>
              <w:t xml:space="preserve"> proposed</w:t>
            </w:r>
            <w:r w:rsidRPr="000F6B40">
              <w:rPr>
                <w:rFonts w:ascii="Arial" w:hAnsi="Arial" w:cs="Arial"/>
                <w:b w:val="0"/>
                <w:color w:val="auto"/>
                <w:sz w:val="22"/>
                <w:szCs w:val="22"/>
              </w:rPr>
              <w:t xml:space="preserve">, subject to </w:t>
            </w:r>
            <w:r w:rsidRPr="00964E7D">
              <w:rPr>
                <w:rFonts w:ascii="Arial" w:hAnsi="Arial" w:cs="Arial"/>
                <w:b w:val="0"/>
                <w:color w:val="auto"/>
                <w:sz w:val="22"/>
                <w:szCs w:val="22"/>
              </w:rPr>
              <w:t xml:space="preserve">recommended </w:t>
            </w:r>
            <w:r w:rsidRPr="000F6B40">
              <w:rPr>
                <w:rFonts w:ascii="Arial" w:hAnsi="Arial" w:cs="Arial"/>
                <w:b w:val="0"/>
                <w:color w:val="auto"/>
                <w:sz w:val="22"/>
                <w:szCs w:val="22"/>
              </w:rPr>
              <w:t>conditions</w:t>
            </w:r>
            <w:r>
              <w:rPr>
                <w:rFonts w:ascii="Arial" w:hAnsi="Arial" w:cs="Arial"/>
                <w:b w:val="0"/>
                <w:color w:val="auto"/>
                <w:sz w:val="22"/>
                <w:szCs w:val="22"/>
              </w:rPr>
              <w:t xml:space="preserve"> imposed on any consent granted, as contained in </w:t>
            </w:r>
            <w:r w:rsidRPr="009A71D7">
              <w:rPr>
                <w:rFonts w:ascii="Arial" w:hAnsi="Arial" w:cs="Arial"/>
                <w:bCs/>
                <w:color w:val="auto"/>
                <w:sz w:val="22"/>
                <w:szCs w:val="22"/>
              </w:rPr>
              <w:t>Attachment A</w:t>
            </w:r>
            <w:r w:rsidRPr="000F6B40">
              <w:rPr>
                <w:rFonts w:ascii="Arial" w:hAnsi="Arial" w:cs="Arial"/>
                <w:b w:val="0"/>
                <w:color w:val="auto"/>
                <w:sz w:val="22"/>
                <w:szCs w:val="22"/>
              </w:rPr>
              <w:t>.</w:t>
            </w:r>
          </w:p>
        </w:tc>
        <w:tc>
          <w:tcPr>
            <w:tcW w:w="1354" w:type="dxa"/>
          </w:tcPr>
          <w:p w14:paraId="79F97CC6" w14:textId="755F94F2" w:rsidR="00504E1B" w:rsidRPr="00E5150A" w:rsidRDefault="00552C6F" w:rsidP="00E5150A">
            <w:pPr>
              <w:pStyle w:val="FigureCaption"/>
              <w:spacing w:before="0" w:after="0"/>
              <w:ind w:left="0"/>
              <w:rPr>
                <w:rFonts w:ascii="Arial" w:hAnsi="Arial" w:cs="Arial"/>
                <w:b w:val="0"/>
                <w:color w:val="auto"/>
                <w:sz w:val="22"/>
                <w:szCs w:val="22"/>
              </w:rPr>
            </w:pPr>
            <w:r w:rsidRPr="00E5150A">
              <w:rPr>
                <w:rFonts w:ascii="Arial" w:hAnsi="Arial" w:cs="Arial"/>
                <w:b w:val="0"/>
                <w:color w:val="auto"/>
                <w:sz w:val="22"/>
                <w:szCs w:val="22"/>
              </w:rPr>
              <w:t>Y</w:t>
            </w:r>
            <w:r w:rsidR="00966B79">
              <w:rPr>
                <w:rFonts w:ascii="Arial" w:hAnsi="Arial" w:cs="Arial"/>
                <w:b w:val="0"/>
                <w:color w:val="auto"/>
                <w:sz w:val="22"/>
                <w:szCs w:val="22"/>
              </w:rPr>
              <w:t>es</w:t>
            </w:r>
          </w:p>
        </w:tc>
      </w:tr>
    </w:tbl>
    <w:p w14:paraId="0A0EC12F" w14:textId="77777777" w:rsidR="005B6620" w:rsidRDefault="005B6620" w:rsidP="00827784">
      <w:pPr>
        <w:widowControl w:val="0"/>
        <w:jc w:val="both"/>
        <w:rPr>
          <w:rFonts w:ascii="Arial" w:hAnsi="Arial" w:cs="Arial"/>
          <w:bCs/>
          <w:highlight w:val="yellow"/>
          <w:lang w:eastAsia="en-AU"/>
        </w:rPr>
      </w:pPr>
    </w:p>
    <w:p w14:paraId="18C8C5E7" w14:textId="08DD8901" w:rsidR="00E330FA" w:rsidRPr="00BE218C" w:rsidRDefault="00782EF7" w:rsidP="00827784">
      <w:pPr>
        <w:widowControl w:val="0"/>
        <w:jc w:val="both"/>
        <w:rPr>
          <w:rFonts w:ascii="Arial" w:hAnsi="Arial" w:cs="Arial"/>
          <w:bCs/>
          <w:lang w:eastAsia="en-AU"/>
        </w:rPr>
      </w:pPr>
      <w:r w:rsidRPr="006F5188">
        <w:rPr>
          <w:rFonts w:ascii="Arial" w:hAnsi="Arial" w:cs="Arial"/>
          <w:bCs/>
          <w:lang w:eastAsia="en-AU"/>
        </w:rPr>
        <w:t xml:space="preserve">The outstanding issues </w:t>
      </w:r>
      <w:r w:rsidR="006F5188" w:rsidRPr="006F5188">
        <w:rPr>
          <w:rFonts w:ascii="Arial" w:hAnsi="Arial" w:cs="Arial"/>
          <w:bCs/>
          <w:lang w:eastAsia="en-AU"/>
        </w:rPr>
        <w:t xml:space="preserve">are </w:t>
      </w:r>
      <w:r w:rsidRPr="006F5188">
        <w:rPr>
          <w:rFonts w:ascii="Arial" w:hAnsi="Arial" w:cs="Arial"/>
          <w:bCs/>
          <w:lang w:eastAsia="en-AU"/>
        </w:rPr>
        <w:t>considered in the Key Issues section of this report.</w:t>
      </w:r>
      <w:r w:rsidRPr="00BE218C">
        <w:rPr>
          <w:rFonts w:ascii="Arial" w:hAnsi="Arial" w:cs="Arial"/>
          <w:bCs/>
          <w:lang w:eastAsia="en-AU"/>
        </w:rPr>
        <w:t xml:space="preserve"> </w:t>
      </w:r>
    </w:p>
    <w:p w14:paraId="2BC0BC6B" w14:textId="77777777" w:rsidR="00A52F31" w:rsidRPr="00BE218C" w:rsidRDefault="00A52F31" w:rsidP="00827784">
      <w:pPr>
        <w:pStyle w:val="ListParagraph"/>
        <w:widowControl w:val="0"/>
        <w:rPr>
          <w:rFonts w:ascii="Arial" w:hAnsi="Arial" w:cs="Arial"/>
          <w:b/>
          <w:lang w:eastAsia="en-AU"/>
        </w:rPr>
      </w:pPr>
    </w:p>
    <w:p w14:paraId="6F649D1A" w14:textId="174D4A92" w:rsidR="00545E14" w:rsidRPr="00BE218C" w:rsidRDefault="00545E14" w:rsidP="006E3BF5">
      <w:pPr>
        <w:pStyle w:val="ListParagraph"/>
        <w:widowControl w:val="0"/>
        <w:numPr>
          <w:ilvl w:val="1"/>
          <w:numId w:val="17"/>
        </w:numPr>
        <w:tabs>
          <w:tab w:val="left" w:pos="7485"/>
        </w:tabs>
        <w:spacing w:before="120" w:after="0" w:line="240" w:lineRule="auto"/>
        <w:ind w:left="709" w:right="23" w:hanging="709"/>
        <w:contextualSpacing w:val="0"/>
        <w:rPr>
          <w:rFonts w:ascii="Arial" w:hAnsi="Arial" w:cs="Arial"/>
          <w:b/>
          <w:lang w:eastAsia="en-AU"/>
        </w:rPr>
      </w:pPr>
      <w:r w:rsidRPr="00BE218C">
        <w:rPr>
          <w:rFonts w:ascii="Arial" w:hAnsi="Arial" w:cs="Arial"/>
          <w:b/>
          <w:lang w:eastAsia="en-AU"/>
        </w:rPr>
        <w:t xml:space="preserve">Community Consultation </w:t>
      </w:r>
    </w:p>
    <w:p w14:paraId="76342B03" w14:textId="77777777" w:rsidR="00D91E98" w:rsidRPr="00BE218C" w:rsidRDefault="00D91E98" w:rsidP="003E55A4">
      <w:pPr>
        <w:widowControl w:val="0"/>
        <w:tabs>
          <w:tab w:val="left" w:pos="7485"/>
        </w:tabs>
        <w:spacing w:before="120" w:after="0" w:line="240" w:lineRule="auto"/>
        <w:ind w:right="23"/>
        <w:rPr>
          <w:rFonts w:ascii="Arial" w:hAnsi="Arial" w:cs="Arial"/>
          <w:b/>
          <w:lang w:eastAsia="en-AU"/>
        </w:rPr>
      </w:pPr>
    </w:p>
    <w:p w14:paraId="399D0565" w14:textId="10EF3073" w:rsidR="00D44882" w:rsidRPr="00307451" w:rsidRDefault="00D44882" w:rsidP="00D44882">
      <w:pPr>
        <w:widowControl w:val="0"/>
        <w:tabs>
          <w:tab w:val="left" w:pos="7485"/>
        </w:tabs>
        <w:spacing w:after="0" w:line="240" w:lineRule="auto"/>
        <w:ind w:right="23"/>
        <w:jc w:val="both"/>
        <w:rPr>
          <w:rFonts w:ascii="Arial" w:hAnsi="Arial" w:cs="Arial"/>
          <w:b/>
          <w:lang w:eastAsia="en-AU"/>
        </w:rPr>
      </w:pPr>
      <w:r w:rsidRPr="00D13EE4">
        <w:rPr>
          <w:rFonts w:ascii="Arial" w:hAnsi="Arial" w:cs="Arial"/>
          <w:lang w:eastAsia="en-AU"/>
        </w:rPr>
        <w:t xml:space="preserve">The proposal was placed on public exhibition in accordance with the Council’s Community Participation Plan from </w:t>
      </w:r>
      <w:sdt>
        <w:sdtPr>
          <w:rPr>
            <w:rFonts w:ascii="Arial" w:hAnsi="Arial" w:cs="Arial"/>
            <w:lang w:eastAsia="en-AU"/>
          </w:rPr>
          <w:id w:val="-604416510"/>
          <w:placeholder>
            <w:docPart w:val="DBFF99B322944F32BAB142B6EA777708"/>
          </w:placeholder>
          <w:date w:fullDate="2025-01-29T00:00:00Z">
            <w:dateFormat w:val="d MMMM yyyy"/>
            <w:lid w:val="en-AU"/>
            <w:storeMappedDataAs w:val="dateTime"/>
            <w:calendar w:val="gregorian"/>
          </w:date>
        </w:sdtPr>
        <w:sdtEndPr/>
        <w:sdtContent>
          <w:r w:rsidR="005F7E20">
            <w:rPr>
              <w:rFonts w:ascii="Arial" w:hAnsi="Arial" w:cs="Arial"/>
              <w:lang w:eastAsia="en-AU"/>
            </w:rPr>
            <w:t>29 January 2025</w:t>
          </w:r>
        </w:sdtContent>
      </w:sdt>
      <w:r w:rsidRPr="00D13EE4">
        <w:rPr>
          <w:rFonts w:ascii="Arial" w:hAnsi="Arial" w:cs="Arial"/>
          <w:lang w:eastAsia="en-AU"/>
        </w:rPr>
        <w:t xml:space="preserve"> until </w:t>
      </w:r>
      <w:sdt>
        <w:sdtPr>
          <w:rPr>
            <w:rFonts w:ascii="Arial" w:hAnsi="Arial" w:cs="Arial"/>
            <w:lang w:eastAsia="en-AU"/>
          </w:rPr>
          <w:id w:val="-885022095"/>
          <w:placeholder>
            <w:docPart w:val="D9B266F0310E4AC5A1778CE2156CA9F8"/>
          </w:placeholder>
          <w:date w:fullDate="2025-02-25T00:00:00Z">
            <w:dateFormat w:val="d MMMM yyyy"/>
            <w:lid w:val="en-AU"/>
            <w:storeMappedDataAs w:val="dateTime"/>
            <w:calendar w:val="gregorian"/>
          </w:date>
        </w:sdtPr>
        <w:sdtEndPr/>
        <w:sdtContent>
          <w:r w:rsidR="005F7E20">
            <w:rPr>
              <w:rFonts w:ascii="Arial" w:hAnsi="Arial" w:cs="Arial"/>
              <w:lang w:eastAsia="en-AU"/>
            </w:rPr>
            <w:t>25 February 2025</w:t>
          </w:r>
        </w:sdtContent>
      </w:sdt>
      <w:r w:rsidRPr="00D13EE4">
        <w:rPr>
          <w:rFonts w:ascii="Arial" w:hAnsi="Arial" w:cs="Arial"/>
          <w:lang w:eastAsia="en-AU"/>
        </w:rPr>
        <w:t>. The notification included the following:</w:t>
      </w:r>
    </w:p>
    <w:p w14:paraId="4FD98F4B" w14:textId="685B19BE" w:rsidR="00786A45" w:rsidRDefault="00786A45" w:rsidP="009A2559">
      <w:pPr>
        <w:widowControl w:val="0"/>
        <w:tabs>
          <w:tab w:val="left" w:pos="7485"/>
        </w:tabs>
        <w:spacing w:after="0" w:line="240" w:lineRule="auto"/>
        <w:ind w:right="23"/>
        <w:jc w:val="both"/>
        <w:rPr>
          <w:rFonts w:ascii="Arial" w:hAnsi="Arial" w:cs="Arial"/>
          <w:color w:val="FF0000"/>
          <w:lang w:eastAsia="en-AU"/>
        </w:rPr>
      </w:pPr>
    </w:p>
    <w:p w14:paraId="76E65783" w14:textId="77777777" w:rsidR="00F146D2" w:rsidRPr="00307451" w:rsidRDefault="00F146D2" w:rsidP="00F146D2">
      <w:pPr>
        <w:widowControl w:val="0"/>
        <w:tabs>
          <w:tab w:val="left" w:pos="7485"/>
        </w:tabs>
        <w:spacing w:after="0" w:line="240" w:lineRule="auto"/>
        <w:ind w:right="23"/>
        <w:jc w:val="both"/>
        <w:rPr>
          <w:rFonts w:ascii="Arial" w:hAnsi="Arial" w:cs="Arial"/>
          <w:b/>
          <w:lang w:eastAsia="en-AU"/>
        </w:rPr>
      </w:pPr>
    </w:p>
    <w:p w14:paraId="7DB84614" w14:textId="77777777" w:rsidR="00F146D2" w:rsidRPr="00D13EE4" w:rsidRDefault="00F146D2" w:rsidP="00F146D2">
      <w:pPr>
        <w:pStyle w:val="ListParagraph"/>
        <w:widowControl w:val="0"/>
        <w:numPr>
          <w:ilvl w:val="0"/>
          <w:numId w:val="7"/>
        </w:numPr>
        <w:tabs>
          <w:tab w:val="left" w:pos="7485"/>
        </w:tabs>
        <w:spacing w:after="0" w:line="240" w:lineRule="auto"/>
        <w:ind w:right="23"/>
        <w:jc w:val="both"/>
        <w:rPr>
          <w:rFonts w:ascii="Arial" w:hAnsi="Arial" w:cs="Arial"/>
          <w:lang w:eastAsia="en-AU"/>
        </w:rPr>
      </w:pPr>
      <w:r w:rsidRPr="00D13EE4">
        <w:rPr>
          <w:rFonts w:ascii="Arial" w:hAnsi="Arial" w:cs="Arial"/>
          <w:lang w:eastAsia="en-AU"/>
        </w:rPr>
        <w:t xml:space="preserve">An advertisement in the </w:t>
      </w:r>
      <w:r>
        <w:rPr>
          <w:rFonts w:ascii="Arial" w:hAnsi="Arial" w:cs="Arial"/>
          <w:lang w:eastAsia="en-AU"/>
        </w:rPr>
        <w:t>News L</w:t>
      </w:r>
      <w:r w:rsidRPr="00D13EE4">
        <w:rPr>
          <w:rFonts w:ascii="Arial" w:hAnsi="Arial" w:cs="Arial"/>
          <w:lang w:eastAsia="en-AU"/>
        </w:rPr>
        <w:t xml:space="preserve">ocal </w:t>
      </w:r>
      <w:r>
        <w:rPr>
          <w:rFonts w:ascii="Arial" w:hAnsi="Arial" w:cs="Arial"/>
          <w:lang w:eastAsia="en-AU"/>
        </w:rPr>
        <w:t>Website.</w:t>
      </w:r>
    </w:p>
    <w:p w14:paraId="21657975" w14:textId="77777777" w:rsidR="00F146D2" w:rsidRPr="00D13EE4" w:rsidRDefault="00F146D2" w:rsidP="00F146D2">
      <w:pPr>
        <w:pStyle w:val="ListParagraph"/>
        <w:widowControl w:val="0"/>
        <w:numPr>
          <w:ilvl w:val="0"/>
          <w:numId w:val="7"/>
        </w:numPr>
        <w:tabs>
          <w:tab w:val="left" w:pos="7485"/>
        </w:tabs>
        <w:spacing w:after="0" w:line="240" w:lineRule="auto"/>
        <w:ind w:right="23"/>
        <w:jc w:val="both"/>
        <w:rPr>
          <w:rFonts w:ascii="Arial" w:hAnsi="Arial" w:cs="Arial"/>
          <w:lang w:eastAsia="en-AU"/>
        </w:rPr>
      </w:pPr>
      <w:r w:rsidRPr="00D13EE4">
        <w:rPr>
          <w:rFonts w:ascii="Arial" w:hAnsi="Arial" w:cs="Arial"/>
          <w:lang w:eastAsia="en-AU"/>
        </w:rPr>
        <w:t>A sign placed on the site</w:t>
      </w:r>
      <w:r>
        <w:rPr>
          <w:rFonts w:ascii="Arial" w:hAnsi="Arial" w:cs="Arial"/>
          <w:lang w:eastAsia="en-AU"/>
        </w:rPr>
        <w:t>.</w:t>
      </w:r>
    </w:p>
    <w:p w14:paraId="61309904" w14:textId="77777777" w:rsidR="006114FA" w:rsidRDefault="00F146D2" w:rsidP="00F146D2">
      <w:pPr>
        <w:pStyle w:val="ListParagraph"/>
        <w:widowControl w:val="0"/>
        <w:numPr>
          <w:ilvl w:val="0"/>
          <w:numId w:val="7"/>
        </w:numPr>
        <w:tabs>
          <w:tab w:val="left" w:pos="7485"/>
        </w:tabs>
        <w:spacing w:after="0" w:line="240" w:lineRule="auto"/>
        <w:ind w:right="23"/>
        <w:jc w:val="both"/>
        <w:rPr>
          <w:rFonts w:ascii="Arial" w:hAnsi="Arial" w:cs="Arial"/>
          <w:lang w:eastAsia="en-AU"/>
        </w:rPr>
      </w:pPr>
      <w:r w:rsidRPr="00D13EE4">
        <w:rPr>
          <w:rFonts w:ascii="Arial" w:hAnsi="Arial" w:cs="Arial"/>
          <w:lang w:eastAsia="en-AU"/>
        </w:rPr>
        <w:t>Notification</w:t>
      </w:r>
      <w:r>
        <w:rPr>
          <w:rFonts w:ascii="Arial" w:hAnsi="Arial" w:cs="Arial"/>
          <w:lang w:eastAsia="en-AU"/>
        </w:rPr>
        <w:t xml:space="preserve"> and plans published</w:t>
      </w:r>
      <w:r w:rsidRPr="00D13EE4">
        <w:rPr>
          <w:rFonts w:ascii="Arial" w:hAnsi="Arial" w:cs="Arial"/>
          <w:lang w:eastAsia="en-AU"/>
        </w:rPr>
        <w:t xml:space="preserve"> on </w:t>
      </w:r>
      <w:r>
        <w:rPr>
          <w:rFonts w:ascii="Arial" w:hAnsi="Arial" w:cs="Arial"/>
          <w:lang w:eastAsia="en-AU"/>
        </w:rPr>
        <w:t>the NSW planning portal.</w:t>
      </w:r>
    </w:p>
    <w:p w14:paraId="625330A4" w14:textId="0F0F7DDA" w:rsidR="00786A45" w:rsidRPr="006114FA" w:rsidRDefault="00F146D2" w:rsidP="00F146D2">
      <w:pPr>
        <w:pStyle w:val="ListParagraph"/>
        <w:widowControl w:val="0"/>
        <w:numPr>
          <w:ilvl w:val="0"/>
          <w:numId w:val="7"/>
        </w:numPr>
        <w:tabs>
          <w:tab w:val="left" w:pos="7485"/>
        </w:tabs>
        <w:spacing w:after="0" w:line="240" w:lineRule="auto"/>
        <w:ind w:right="23"/>
        <w:jc w:val="both"/>
        <w:rPr>
          <w:rFonts w:ascii="Arial" w:hAnsi="Arial" w:cs="Arial"/>
          <w:lang w:eastAsia="en-AU"/>
        </w:rPr>
      </w:pPr>
      <w:r w:rsidRPr="006114FA">
        <w:rPr>
          <w:rFonts w:ascii="Arial" w:hAnsi="Arial" w:cs="Arial"/>
          <w:lang w:eastAsia="en-AU"/>
        </w:rPr>
        <w:t>Notification letters sent to adjoining and adjacent properties</w:t>
      </w:r>
      <w:r w:rsidR="00107389">
        <w:rPr>
          <w:rFonts w:ascii="Arial" w:hAnsi="Arial" w:cs="Arial"/>
          <w:lang w:eastAsia="en-AU"/>
        </w:rPr>
        <w:t>.</w:t>
      </w:r>
    </w:p>
    <w:p w14:paraId="7FA37C73" w14:textId="77777777" w:rsidR="006114FA" w:rsidRPr="00D13EE4" w:rsidRDefault="006114FA" w:rsidP="006114FA">
      <w:pPr>
        <w:pStyle w:val="ListParagraph"/>
        <w:widowControl w:val="0"/>
        <w:numPr>
          <w:ilvl w:val="0"/>
          <w:numId w:val="7"/>
        </w:numPr>
        <w:tabs>
          <w:tab w:val="left" w:pos="7485"/>
        </w:tabs>
        <w:spacing w:after="0" w:line="240" w:lineRule="auto"/>
        <w:ind w:right="23"/>
        <w:jc w:val="both"/>
        <w:rPr>
          <w:rFonts w:ascii="Arial" w:hAnsi="Arial" w:cs="Arial"/>
          <w:lang w:eastAsia="en-AU"/>
        </w:rPr>
      </w:pPr>
      <w:r w:rsidRPr="00D13EE4">
        <w:rPr>
          <w:rFonts w:ascii="Arial" w:hAnsi="Arial" w:cs="Arial"/>
          <w:lang w:eastAsia="en-AU"/>
        </w:rPr>
        <w:t>Notification on the Council’s website.</w:t>
      </w:r>
    </w:p>
    <w:p w14:paraId="3AEF0BC6" w14:textId="77777777" w:rsidR="006114FA" w:rsidRDefault="006114FA" w:rsidP="00F146D2">
      <w:pPr>
        <w:widowControl w:val="0"/>
        <w:tabs>
          <w:tab w:val="left" w:pos="7485"/>
        </w:tabs>
        <w:spacing w:after="0" w:line="240" w:lineRule="auto"/>
        <w:ind w:right="23"/>
        <w:jc w:val="both"/>
        <w:rPr>
          <w:rFonts w:ascii="Arial" w:hAnsi="Arial" w:cs="Arial"/>
          <w:color w:val="FF0000"/>
          <w:lang w:eastAsia="en-AU"/>
        </w:rPr>
      </w:pPr>
    </w:p>
    <w:p w14:paraId="74141997" w14:textId="19042154" w:rsidR="00D91E98" w:rsidRPr="00FD156F" w:rsidRDefault="00D91E98" w:rsidP="009A2559">
      <w:pPr>
        <w:widowControl w:val="0"/>
        <w:tabs>
          <w:tab w:val="left" w:pos="7485"/>
        </w:tabs>
        <w:spacing w:after="0" w:line="240" w:lineRule="auto"/>
        <w:ind w:right="23"/>
        <w:jc w:val="both"/>
        <w:rPr>
          <w:rFonts w:ascii="Arial" w:hAnsi="Arial" w:cs="Arial"/>
          <w:bCs/>
          <w:lang w:eastAsia="en-AU"/>
        </w:rPr>
      </w:pPr>
      <w:r w:rsidRPr="00D91E98">
        <w:rPr>
          <w:rFonts w:ascii="Arial" w:hAnsi="Arial" w:cs="Arial"/>
          <w:lang w:eastAsia="en-AU"/>
        </w:rPr>
        <w:t xml:space="preserve">The Council received a total of </w:t>
      </w:r>
      <w:r w:rsidR="00107389">
        <w:rPr>
          <w:rFonts w:ascii="Arial" w:hAnsi="Arial" w:cs="Arial"/>
          <w:color w:val="FF0000"/>
          <w:lang w:eastAsia="en-AU"/>
        </w:rPr>
        <w:t>One (1)</w:t>
      </w:r>
      <w:r w:rsidR="00082DD4">
        <w:rPr>
          <w:rFonts w:ascii="Arial" w:hAnsi="Arial" w:cs="Arial"/>
          <w:color w:val="FF0000"/>
          <w:lang w:eastAsia="en-AU"/>
        </w:rPr>
        <w:t xml:space="preserve"> </w:t>
      </w:r>
      <w:r w:rsidRPr="00D91E98">
        <w:rPr>
          <w:rFonts w:ascii="Arial" w:hAnsi="Arial" w:cs="Arial"/>
          <w:lang w:eastAsia="en-AU"/>
        </w:rPr>
        <w:t>unique submission</w:t>
      </w:r>
      <w:r w:rsidR="00235B4C">
        <w:rPr>
          <w:rFonts w:ascii="Arial" w:hAnsi="Arial" w:cs="Arial"/>
          <w:lang w:eastAsia="en-AU"/>
        </w:rPr>
        <w:t xml:space="preserve"> that objects to the pro</w:t>
      </w:r>
      <w:r w:rsidR="00B2744A">
        <w:rPr>
          <w:rFonts w:ascii="Arial" w:hAnsi="Arial" w:cs="Arial"/>
          <w:lang w:eastAsia="en-AU"/>
        </w:rPr>
        <w:t>posal</w:t>
      </w:r>
      <w:r w:rsidR="001A5E17">
        <w:rPr>
          <w:rFonts w:ascii="Arial" w:hAnsi="Arial" w:cs="Arial"/>
          <w:lang w:eastAsia="en-AU"/>
        </w:rPr>
        <w:t xml:space="preserve">. </w:t>
      </w:r>
      <w:r w:rsidRPr="00BE218C">
        <w:rPr>
          <w:rFonts w:ascii="Arial" w:hAnsi="Arial" w:cs="Arial"/>
          <w:bCs/>
          <w:lang w:eastAsia="en-AU"/>
        </w:rPr>
        <w:t xml:space="preserve">The issues raised </w:t>
      </w:r>
      <w:r w:rsidR="009A2559" w:rsidRPr="00BE218C">
        <w:rPr>
          <w:rFonts w:ascii="Arial" w:hAnsi="Arial" w:cs="Arial"/>
          <w:bCs/>
          <w:lang w:eastAsia="en-AU"/>
        </w:rPr>
        <w:t xml:space="preserve">in these submissions </w:t>
      </w:r>
      <w:r w:rsidRPr="00BE218C">
        <w:rPr>
          <w:rFonts w:ascii="Arial" w:hAnsi="Arial" w:cs="Arial"/>
          <w:bCs/>
          <w:lang w:eastAsia="en-AU"/>
        </w:rPr>
        <w:t xml:space="preserve">are </w:t>
      </w:r>
      <w:r w:rsidRPr="00280D6B">
        <w:rPr>
          <w:rFonts w:ascii="Arial" w:hAnsi="Arial" w:cs="Arial"/>
          <w:bCs/>
          <w:lang w:eastAsia="en-AU"/>
        </w:rPr>
        <w:t xml:space="preserve">considered in </w:t>
      </w:r>
      <w:r w:rsidRPr="00280D6B">
        <w:rPr>
          <w:rFonts w:ascii="Arial" w:hAnsi="Arial" w:cs="Arial"/>
          <w:b/>
          <w:lang w:eastAsia="en-AU"/>
        </w:rPr>
        <w:t xml:space="preserve">Table </w:t>
      </w:r>
      <w:r w:rsidR="006F5188">
        <w:rPr>
          <w:rFonts w:ascii="Arial" w:hAnsi="Arial" w:cs="Arial"/>
          <w:b/>
          <w:lang w:eastAsia="en-AU"/>
        </w:rPr>
        <w:t>9</w:t>
      </w:r>
      <w:r w:rsidR="001A5E17" w:rsidRPr="00280D6B">
        <w:rPr>
          <w:rFonts w:ascii="Arial" w:hAnsi="Arial" w:cs="Arial"/>
          <w:b/>
          <w:lang w:eastAsia="en-AU"/>
        </w:rPr>
        <w:t xml:space="preserve"> below:</w:t>
      </w:r>
      <w:r w:rsidR="001A5E17" w:rsidRPr="001A5E17">
        <w:rPr>
          <w:rFonts w:ascii="Arial" w:hAnsi="Arial" w:cs="Arial"/>
          <w:b/>
          <w:lang w:eastAsia="en-AU"/>
        </w:rPr>
        <w:t xml:space="preserve"> </w:t>
      </w:r>
      <w:r w:rsidRPr="001A5E17">
        <w:rPr>
          <w:rFonts w:ascii="Arial" w:hAnsi="Arial" w:cs="Arial"/>
          <w:bCs/>
          <w:lang w:eastAsia="en-AU"/>
        </w:rPr>
        <w:t xml:space="preserve"> </w:t>
      </w:r>
    </w:p>
    <w:p w14:paraId="75D4D8D5" w14:textId="02340E91" w:rsidR="00DE3ECC" w:rsidRPr="00BE218C" w:rsidRDefault="00DE3ECC" w:rsidP="00210DB1">
      <w:pPr>
        <w:tabs>
          <w:tab w:val="left" w:pos="7485"/>
        </w:tabs>
        <w:spacing w:before="120" w:after="0" w:line="240" w:lineRule="auto"/>
        <w:ind w:right="23"/>
        <w:rPr>
          <w:rFonts w:ascii="Arial" w:hAnsi="Arial" w:cs="Arial"/>
          <w:b/>
          <w:lang w:eastAsia="en-AU"/>
        </w:rPr>
      </w:pPr>
    </w:p>
    <w:p w14:paraId="5C7373CF" w14:textId="39A013FC" w:rsidR="00AE5EAB" w:rsidRPr="002A0A9B" w:rsidRDefault="00AE5EAB" w:rsidP="60882B5E">
      <w:pPr>
        <w:pStyle w:val="Caption"/>
        <w:keepNext/>
        <w:jc w:val="center"/>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006F5188">
        <w:rPr>
          <w:rFonts w:ascii="Arial" w:hAnsi="Arial" w:cs="Arial"/>
          <w:b/>
          <w:bCs/>
          <w:i w:val="0"/>
          <w:iCs w:val="0"/>
          <w:color w:val="auto"/>
          <w:sz w:val="20"/>
          <w:szCs w:val="20"/>
        </w:rPr>
        <w:t>9</w:t>
      </w:r>
      <w:r w:rsidRPr="002A0A9B">
        <w:rPr>
          <w:rFonts w:ascii="Arial" w:hAnsi="Arial" w:cs="Arial"/>
          <w:b/>
          <w:bCs/>
          <w:i w:val="0"/>
          <w:iCs w:val="0"/>
          <w:color w:val="auto"/>
          <w:sz w:val="20"/>
          <w:szCs w:val="20"/>
        </w:rPr>
        <w:t>: Community Submissions</w:t>
      </w:r>
    </w:p>
    <w:tbl>
      <w:tblPr>
        <w:tblStyle w:val="DPETable"/>
        <w:tblW w:w="896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1561"/>
        <w:gridCol w:w="5400"/>
      </w:tblGrid>
      <w:tr w:rsidR="002A3B98" w:rsidRPr="00504E1B" w14:paraId="558C39C6" w14:textId="77777777" w:rsidTr="00504E1B">
        <w:trPr>
          <w:cnfStyle w:val="100000000000" w:firstRow="1" w:lastRow="0" w:firstColumn="0" w:lastColumn="0" w:oddVBand="0" w:evenVBand="0" w:oddHBand="0" w:evenHBand="0" w:firstRowFirstColumn="0" w:firstRowLastColumn="0" w:lastRowFirstColumn="0" w:lastRowLastColumn="0"/>
          <w:jc w:val="center"/>
        </w:trPr>
        <w:tc>
          <w:tcPr>
            <w:tcW w:w="1999" w:type="dxa"/>
          </w:tcPr>
          <w:p w14:paraId="489E8FE9" w14:textId="227D3068" w:rsidR="00504E1B" w:rsidRPr="00504E1B" w:rsidRDefault="00504E1B" w:rsidP="00504E1B">
            <w:pPr>
              <w:pStyle w:val="FigureCaption"/>
              <w:spacing w:before="0" w:after="0"/>
              <w:ind w:left="0"/>
              <w:rPr>
                <w:rFonts w:ascii="Arial" w:hAnsi="Arial" w:cs="Arial"/>
                <w:b/>
                <w:bCs/>
                <w:color w:val="auto"/>
                <w:sz w:val="22"/>
                <w:szCs w:val="22"/>
              </w:rPr>
            </w:pPr>
            <w:r w:rsidRPr="00504E1B">
              <w:rPr>
                <w:rFonts w:ascii="Arial" w:hAnsi="Arial" w:cs="Arial"/>
                <w:b/>
                <w:bCs/>
                <w:color w:val="auto"/>
                <w:sz w:val="22"/>
                <w:szCs w:val="22"/>
              </w:rPr>
              <w:t>Issue</w:t>
            </w:r>
          </w:p>
        </w:tc>
        <w:tc>
          <w:tcPr>
            <w:tcW w:w="1561" w:type="dxa"/>
          </w:tcPr>
          <w:p w14:paraId="2712CBAF" w14:textId="7993F997" w:rsidR="00504E1B" w:rsidRPr="00504E1B" w:rsidRDefault="00504E1B" w:rsidP="00504E1B">
            <w:pPr>
              <w:pStyle w:val="FigureCaption"/>
              <w:spacing w:before="0" w:after="0"/>
              <w:ind w:left="0"/>
              <w:rPr>
                <w:rFonts w:ascii="Arial" w:hAnsi="Arial" w:cs="Arial"/>
                <w:b/>
                <w:bCs/>
                <w:color w:val="auto"/>
                <w:sz w:val="22"/>
                <w:szCs w:val="22"/>
              </w:rPr>
            </w:pPr>
            <w:r w:rsidRPr="00504E1B">
              <w:rPr>
                <w:rFonts w:ascii="Arial" w:hAnsi="Arial" w:cs="Arial"/>
                <w:b/>
                <w:bCs/>
                <w:color w:val="auto"/>
                <w:sz w:val="22"/>
                <w:szCs w:val="22"/>
              </w:rPr>
              <w:t>No of submissions</w:t>
            </w:r>
          </w:p>
        </w:tc>
        <w:tc>
          <w:tcPr>
            <w:tcW w:w="5400" w:type="dxa"/>
          </w:tcPr>
          <w:p w14:paraId="0603A98D" w14:textId="4CA9BF0A" w:rsidR="00504E1B" w:rsidRPr="00504E1B" w:rsidRDefault="00504E1B" w:rsidP="00504E1B">
            <w:pPr>
              <w:pStyle w:val="FigureCaption"/>
              <w:spacing w:before="0" w:after="0"/>
              <w:ind w:left="0"/>
              <w:rPr>
                <w:rFonts w:ascii="Arial" w:hAnsi="Arial" w:cs="Arial"/>
                <w:b/>
                <w:bCs/>
                <w:color w:val="auto"/>
                <w:sz w:val="22"/>
                <w:szCs w:val="22"/>
              </w:rPr>
            </w:pPr>
            <w:r w:rsidRPr="00504E1B">
              <w:rPr>
                <w:rFonts w:ascii="Arial" w:hAnsi="Arial" w:cs="Arial"/>
                <w:b/>
                <w:bCs/>
                <w:color w:val="auto"/>
                <w:sz w:val="22"/>
                <w:szCs w:val="22"/>
              </w:rPr>
              <w:t>Council Comments</w:t>
            </w:r>
          </w:p>
        </w:tc>
      </w:tr>
      <w:tr w:rsidR="00504E1B" w:rsidRPr="00504E1B" w14:paraId="04D38474" w14:textId="77777777" w:rsidTr="00504E1B">
        <w:trPr>
          <w:jc w:val="center"/>
        </w:trPr>
        <w:tc>
          <w:tcPr>
            <w:tcW w:w="1999" w:type="dxa"/>
          </w:tcPr>
          <w:p w14:paraId="654BF8DC" w14:textId="458FEE1B" w:rsidR="00504E1B" w:rsidRPr="002D7A50" w:rsidRDefault="002D7A50" w:rsidP="00504E1B">
            <w:pPr>
              <w:pStyle w:val="FigureCaption"/>
              <w:spacing w:before="0" w:after="0"/>
              <w:ind w:left="0"/>
              <w:jc w:val="left"/>
              <w:rPr>
                <w:rFonts w:ascii="Arial" w:hAnsi="Arial" w:cs="Arial"/>
                <w:color w:val="auto"/>
                <w:sz w:val="22"/>
                <w:szCs w:val="22"/>
                <w:lang w:val="en-AU"/>
              </w:rPr>
            </w:pPr>
            <w:r w:rsidRPr="002D7A50">
              <w:rPr>
                <w:rFonts w:ascii="Arial" w:hAnsi="Arial" w:cs="Arial"/>
                <w:color w:val="auto"/>
                <w:sz w:val="22"/>
                <w:szCs w:val="22"/>
                <w:lang w:val="en-AU"/>
              </w:rPr>
              <w:t xml:space="preserve">Traffic and Safety </w:t>
            </w:r>
          </w:p>
          <w:p w14:paraId="7F913991" w14:textId="58CE4ADB" w:rsidR="00504E1B" w:rsidRPr="002D7A50" w:rsidRDefault="00504E1B" w:rsidP="00504E1B">
            <w:pPr>
              <w:pStyle w:val="FigureCaption"/>
              <w:spacing w:before="0" w:after="0"/>
              <w:ind w:left="0"/>
              <w:jc w:val="both"/>
              <w:rPr>
                <w:rFonts w:ascii="Arial" w:hAnsi="Arial" w:cs="Arial"/>
                <w:color w:val="auto"/>
                <w:sz w:val="22"/>
                <w:szCs w:val="22"/>
              </w:rPr>
            </w:pPr>
          </w:p>
        </w:tc>
        <w:tc>
          <w:tcPr>
            <w:tcW w:w="1561" w:type="dxa"/>
          </w:tcPr>
          <w:p w14:paraId="45CCD4AF" w14:textId="620E2E65" w:rsidR="00504E1B" w:rsidRPr="00375845" w:rsidRDefault="00C444BE" w:rsidP="00504E1B">
            <w:pPr>
              <w:pStyle w:val="FigureCaption"/>
              <w:spacing w:before="0" w:after="0"/>
              <w:ind w:left="0"/>
              <w:rPr>
                <w:rFonts w:ascii="Arial" w:hAnsi="Arial" w:cs="Arial"/>
                <w:b w:val="0"/>
                <w:color w:val="auto"/>
                <w:sz w:val="22"/>
                <w:szCs w:val="22"/>
              </w:rPr>
            </w:pPr>
            <w:r w:rsidRPr="00375845">
              <w:rPr>
                <w:rFonts w:ascii="Arial" w:hAnsi="Arial" w:cs="Arial"/>
                <w:b w:val="0"/>
                <w:color w:val="auto"/>
                <w:sz w:val="22"/>
                <w:szCs w:val="22"/>
              </w:rPr>
              <w:t>1</w:t>
            </w:r>
          </w:p>
        </w:tc>
        <w:tc>
          <w:tcPr>
            <w:tcW w:w="5400" w:type="dxa"/>
          </w:tcPr>
          <w:p w14:paraId="638D2A51" w14:textId="77777777" w:rsidR="00504E1B" w:rsidRPr="00375845" w:rsidRDefault="008170FB" w:rsidP="006B7A2A">
            <w:pPr>
              <w:pStyle w:val="FigureCaption"/>
              <w:spacing w:before="0" w:after="0"/>
              <w:ind w:left="0"/>
              <w:jc w:val="both"/>
              <w:rPr>
                <w:rFonts w:ascii="Arial" w:hAnsi="Arial" w:cs="Arial"/>
                <w:b w:val="0"/>
                <w:color w:val="auto"/>
                <w:sz w:val="22"/>
                <w:szCs w:val="22"/>
                <w:lang w:val="en-AU"/>
              </w:rPr>
            </w:pPr>
            <w:r w:rsidRPr="00375845">
              <w:rPr>
                <w:rFonts w:ascii="Arial" w:hAnsi="Arial" w:cs="Arial"/>
                <w:b w:val="0"/>
                <w:color w:val="auto"/>
                <w:sz w:val="22"/>
                <w:szCs w:val="22"/>
                <w:lang w:val="en-AU"/>
              </w:rPr>
              <w:t>Concerns regarding increased traffic and potential safety risks for pedestrians have been noted. The application was referred to Council’s Traffic Officer for assessment. Following a detailed review, no concerns were raised in relation to traffic generation or road safety. The development is considered acceptable from a traffic and transport perspective.</w:t>
            </w:r>
          </w:p>
          <w:p w14:paraId="632BC75F" w14:textId="77777777" w:rsidR="008170FB" w:rsidRPr="00375845" w:rsidRDefault="008170FB" w:rsidP="006B7A2A">
            <w:pPr>
              <w:pStyle w:val="FigureCaption"/>
              <w:spacing w:before="0" w:after="0"/>
              <w:ind w:left="0"/>
              <w:jc w:val="both"/>
              <w:rPr>
                <w:rFonts w:ascii="Arial" w:hAnsi="Arial" w:cs="Arial"/>
                <w:b w:val="0"/>
                <w:color w:val="auto"/>
                <w:sz w:val="22"/>
                <w:szCs w:val="22"/>
              </w:rPr>
            </w:pPr>
          </w:p>
          <w:p w14:paraId="015A6B50" w14:textId="7FE8575D" w:rsidR="008170FB" w:rsidRPr="00375845" w:rsidRDefault="00C444BE" w:rsidP="006B7A2A">
            <w:pPr>
              <w:pStyle w:val="FigureCaption"/>
              <w:spacing w:before="0" w:after="0"/>
              <w:ind w:left="0"/>
              <w:jc w:val="both"/>
              <w:rPr>
                <w:rFonts w:ascii="Arial" w:hAnsi="Arial" w:cs="Arial"/>
                <w:b w:val="0"/>
                <w:color w:val="auto"/>
                <w:sz w:val="22"/>
                <w:szCs w:val="22"/>
              </w:rPr>
            </w:pPr>
            <w:r w:rsidRPr="00375845">
              <w:rPr>
                <w:rFonts w:ascii="Arial" w:hAnsi="Arial" w:cs="Arial"/>
                <w:b w:val="0"/>
                <w:color w:val="auto"/>
                <w:sz w:val="22"/>
                <w:szCs w:val="22"/>
                <w:lang w:val="en-AU"/>
              </w:rPr>
              <w:t>Appropriate conditions of consent will be imposed to ensure traffic management measures are implemented, including safe access arrangements and minimisation of congestion during peak school hours.</w:t>
            </w:r>
          </w:p>
        </w:tc>
      </w:tr>
      <w:tr w:rsidR="00504E1B" w:rsidRPr="00504E1B" w14:paraId="16CB8978" w14:textId="77777777" w:rsidTr="00504E1B">
        <w:trPr>
          <w:jc w:val="center"/>
        </w:trPr>
        <w:tc>
          <w:tcPr>
            <w:tcW w:w="1999" w:type="dxa"/>
          </w:tcPr>
          <w:p w14:paraId="418D05F2" w14:textId="7C5DDE55" w:rsidR="00504E1B" w:rsidRPr="002D7A50" w:rsidRDefault="002D7A50" w:rsidP="005722FD">
            <w:pPr>
              <w:pStyle w:val="FigureCaption"/>
              <w:spacing w:before="0" w:after="0"/>
              <w:ind w:left="0"/>
              <w:jc w:val="left"/>
              <w:rPr>
                <w:rFonts w:ascii="Arial" w:hAnsi="Arial" w:cs="Arial"/>
                <w:color w:val="auto"/>
                <w:sz w:val="22"/>
                <w:szCs w:val="22"/>
              </w:rPr>
            </w:pPr>
            <w:r w:rsidRPr="002D7A50">
              <w:rPr>
                <w:rFonts w:ascii="Arial" w:hAnsi="Arial" w:cs="Arial"/>
                <w:color w:val="auto"/>
                <w:sz w:val="22"/>
                <w:szCs w:val="22"/>
              </w:rPr>
              <w:t>Noise</w:t>
            </w:r>
          </w:p>
        </w:tc>
        <w:tc>
          <w:tcPr>
            <w:tcW w:w="1561" w:type="dxa"/>
          </w:tcPr>
          <w:p w14:paraId="759FA463" w14:textId="24EFCB87" w:rsidR="00504E1B" w:rsidRPr="00375845" w:rsidRDefault="00375845" w:rsidP="00375845">
            <w:pPr>
              <w:pStyle w:val="FigureCaption"/>
              <w:spacing w:before="0" w:after="0"/>
              <w:ind w:left="0"/>
              <w:rPr>
                <w:rFonts w:ascii="Arial" w:hAnsi="Arial" w:cs="Arial"/>
                <w:b w:val="0"/>
                <w:color w:val="auto"/>
                <w:sz w:val="22"/>
                <w:szCs w:val="22"/>
              </w:rPr>
            </w:pPr>
            <w:r w:rsidRPr="00375845">
              <w:rPr>
                <w:rFonts w:ascii="Arial" w:hAnsi="Arial" w:cs="Arial"/>
                <w:b w:val="0"/>
                <w:color w:val="auto"/>
                <w:sz w:val="22"/>
                <w:szCs w:val="22"/>
              </w:rPr>
              <w:t>1</w:t>
            </w:r>
          </w:p>
        </w:tc>
        <w:tc>
          <w:tcPr>
            <w:tcW w:w="5400" w:type="dxa"/>
          </w:tcPr>
          <w:p w14:paraId="285D2F73" w14:textId="77777777" w:rsidR="00504E1B" w:rsidRPr="00375845" w:rsidRDefault="00C444BE" w:rsidP="005722FD">
            <w:pPr>
              <w:pStyle w:val="FigureCaption"/>
              <w:spacing w:before="0" w:after="0"/>
              <w:ind w:left="0"/>
              <w:jc w:val="both"/>
              <w:rPr>
                <w:rFonts w:ascii="Arial" w:hAnsi="Arial" w:cs="Arial"/>
                <w:b w:val="0"/>
                <w:color w:val="auto"/>
                <w:sz w:val="22"/>
                <w:szCs w:val="22"/>
                <w:lang w:val="en-AU"/>
              </w:rPr>
            </w:pPr>
            <w:r w:rsidRPr="00375845">
              <w:rPr>
                <w:rFonts w:ascii="Arial" w:hAnsi="Arial" w:cs="Arial"/>
                <w:b w:val="0"/>
                <w:color w:val="auto"/>
                <w:sz w:val="22"/>
                <w:szCs w:val="22"/>
                <w:lang w:val="en-AU"/>
              </w:rPr>
              <w:t>Concerns regarding potential noise impacts from increased student numbers have also been considered. The application was reviewed by Council’s Environmental Health Officer, who raised no objections. The anticipated noise levels are consistent with those expected in a school setting within a residential zone.</w:t>
            </w:r>
          </w:p>
          <w:p w14:paraId="779D4322" w14:textId="77777777" w:rsidR="00375845" w:rsidRPr="00375845" w:rsidRDefault="00375845" w:rsidP="005722FD">
            <w:pPr>
              <w:pStyle w:val="FigureCaption"/>
              <w:spacing w:before="0" w:after="0"/>
              <w:ind w:left="0"/>
              <w:jc w:val="both"/>
              <w:rPr>
                <w:rFonts w:ascii="Arial" w:hAnsi="Arial" w:cs="Arial"/>
                <w:b w:val="0"/>
                <w:color w:val="auto"/>
                <w:sz w:val="22"/>
                <w:szCs w:val="22"/>
              </w:rPr>
            </w:pPr>
          </w:p>
          <w:p w14:paraId="5A29F5E7" w14:textId="3C974719" w:rsidR="00375845" w:rsidRPr="00375845" w:rsidRDefault="00375845" w:rsidP="005722FD">
            <w:pPr>
              <w:pStyle w:val="FigureCaption"/>
              <w:spacing w:before="0" w:after="0"/>
              <w:ind w:left="0"/>
              <w:jc w:val="both"/>
              <w:rPr>
                <w:rFonts w:ascii="Arial" w:hAnsi="Arial" w:cs="Arial"/>
                <w:b w:val="0"/>
                <w:color w:val="auto"/>
                <w:sz w:val="22"/>
                <w:szCs w:val="22"/>
              </w:rPr>
            </w:pPr>
            <w:r w:rsidRPr="00375845">
              <w:rPr>
                <w:rFonts w:ascii="Arial" w:hAnsi="Arial" w:cs="Arial"/>
                <w:b w:val="0"/>
                <w:color w:val="auto"/>
                <w:sz w:val="22"/>
                <w:szCs w:val="22"/>
                <w:lang w:val="en-AU"/>
              </w:rPr>
              <w:lastRenderedPageBreak/>
              <w:t>Conditions of consent will be applied to manage operational noise, including compliance with relevant noise standards and restrictions on activities where necessary to protect residential amenity.</w:t>
            </w:r>
          </w:p>
        </w:tc>
      </w:tr>
    </w:tbl>
    <w:p w14:paraId="52F69932" w14:textId="77777777" w:rsidR="000808D5" w:rsidRDefault="000808D5" w:rsidP="000808D5">
      <w:pPr>
        <w:pStyle w:val="ListParagraph"/>
        <w:tabs>
          <w:tab w:val="left" w:pos="7485"/>
        </w:tabs>
        <w:spacing w:before="120" w:after="0" w:line="240" w:lineRule="auto"/>
        <w:ind w:right="23"/>
        <w:rPr>
          <w:rFonts w:ascii="Arial" w:hAnsi="Arial" w:cs="Arial"/>
          <w:b/>
          <w:lang w:eastAsia="en-AU"/>
        </w:rPr>
      </w:pPr>
    </w:p>
    <w:p w14:paraId="6575FEEF" w14:textId="27C12CA3" w:rsidR="000808D5" w:rsidRPr="00BE218C" w:rsidRDefault="000808D5" w:rsidP="006E3BF5">
      <w:pPr>
        <w:pStyle w:val="ListParagraph"/>
        <w:numPr>
          <w:ilvl w:val="0"/>
          <w:numId w:val="17"/>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KEY ISSUES</w:t>
      </w:r>
    </w:p>
    <w:p w14:paraId="3AD35C1E" w14:textId="77777777" w:rsidR="00285EA4" w:rsidRDefault="00285EA4" w:rsidP="0056477C">
      <w:pPr>
        <w:tabs>
          <w:tab w:val="left" w:pos="7485"/>
        </w:tabs>
        <w:spacing w:before="120" w:after="0" w:line="240" w:lineRule="auto"/>
        <w:ind w:right="23"/>
        <w:jc w:val="both"/>
        <w:rPr>
          <w:rFonts w:ascii="Arial" w:hAnsi="Arial" w:cs="Arial"/>
          <w:lang w:eastAsia="en-AU"/>
        </w:rPr>
      </w:pPr>
    </w:p>
    <w:p w14:paraId="3B4DAB6F" w14:textId="23E6417A" w:rsidR="003C4002" w:rsidRDefault="00AD7A5C" w:rsidP="0056477C">
      <w:pPr>
        <w:tabs>
          <w:tab w:val="left" w:pos="7485"/>
        </w:tabs>
        <w:spacing w:before="120" w:after="0" w:line="240" w:lineRule="auto"/>
        <w:ind w:right="23"/>
        <w:jc w:val="both"/>
        <w:rPr>
          <w:rFonts w:ascii="Arial" w:hAnsi="Arial" w:cs="Arial"/>
          <w:lang w:eastAsia="en-AU"/>
        </w:rPr>
      </w:pPr>
      <w:r w:rsidRPr="60882B5E">
        <w:rPr>
          <w:rFonts w:ascii="Arial" w:hAnsi="Arial" w:cs="Arial"/>
          <w:lang w:eastAsia="en-AU"/>
        </w:rPr>
        <w:t>The following key issue</w:t>
      </w:r>
      <w:r w:rsidR="000D3A24" w:rsidRPr="60882B5E">
        <w:rPr>
          <w:rFonts w:ascii="Arial" w:hAnsi="Arial" w:cs="Arial"/>
          <w:lang w:eastAsia="en-AU"/>
        </w:rPr>
        <w:t>s</w:t>
      </w:r>
      <w:r w:rsidRPr="60882B5E">
        <w:rPr>
          <w:rFonts w:ascii="Arial" w:hAnsi="Arial" w:cs="Arial"/>
          <w:lang w:eastAsia="en-AU"/>
        </w:rPr>
        <w:t xml:space="preserve"> are relevant to the assessment of this application having considered the </w:t>
      </w:r>
      <w:r w:rsidR="000D3A24" w:rsidRPr="60882B5E">
        <w:rPr>
          <w:rFonts w:ascii="Arial" w:hAnsi="Arial" w:cs="Arial"/>
          <w:lang w:eastAsia="en-AU"/>
        </w:rPr>
        <w:t>relevant</w:t>
      </w:r>
      <w:r w:rsidR="00656EAD" w:rsidRPr="60882B5E">
        <w:rPr>
          <w:rFonts w:ascii="Arial" w:hAnsi="Arial" w:cs="Arial"/>
          <w:lang w:eastAsia="en-AU"/>
        </w:rPr>
        <w:t xml:space="preserve"> planning controls and </w:t>
      </w:r>
      <w:r w:rsidR="003C4002" w:rsidRPr="60882B5E">
        <w:rPr>
          <w:rFonts w:ascii="Arial" w:hAnsi="Arial" w:cs="Arial"/>
          <w:lang w:eastAsia="en-AU"/>
        </w:rPr>
        <w:t>the proposal in detail</w:t>
      </w:r>
      <w:r w:rsidR="00955FB4" w:rsidRPr="60882B5E">
        <w:rPr>
          <w:rFonts w:ascii="Arial" w:hAnsi="Arial" w:cs="Arial"/>
          <w:lang w:eastAsia="en-AU"/>
        </w:rPr>
        <w:t>:</w:t>
      </w:r>
    </w:p>
    <w:p w14:paraId="5981AFFB" w14:textId="77777777" w:rsidR="00285EA4" w:rsidRPr="00BE218C" w:rsidRDefault="00285EA4" w:rsidP="0056477C">
      <w:pPr>
        <w:tabs>
          <w:tab w:val="left" w:pos="7485"/>
        </w:tabs>
        <w:spacing w:before="120" w:after="0" w:line="240" w:lineRule="auto"/>
        <w:ind w:right="23"/>
        <w:jc w:val="both"/>
        <w:rPr>
          <w:rFonts w:ascii="Arial" w:hAnsi="Arial" w:cs="Arial"/>
          <w:bCs/>
          <w:lang w:eastAsia="en-AU"/>
        </w:rPr>
      </w:pPr>
    </w:p>
    <w:p w14:paraId="2E5BD116" w14:textId="77777777" w:rsidR="00205CEF" w:rsidRPr="00205CEF" w:rsidRDefault="00093E60" w:rsidP="002444CB">
      <w:pPr>
        <w:pStyle w:val="ListParagraph"/>
        <w:numPr>
          <w:ilvl w:val="1"/>
          <w:numId w:val="50"/>
        </w:numPr>
        <w:tabs>
          <w:tab w:val="left" w:pos="709"/>
          <w:tab w:val="left" w:pos="7485"/>
        </w:tabs>
        <w:spacing w:before="120" w:after="0" w:line="240" w:lineRule="auto"/>
        <w:ind w:left="709" w:right="23" w:hanging="709"/>
        <w:rPr>
          <w:rFonts w:ascii="Arial" w:hAnsi="Arial" w:cs="Arial"/>
          <w:b/>
          <w:lang w:eastAsia="en-AU"/>
        </w:rPr>
      </w:pPr>
      <w:r w:rsidRPr="00205CEF">
        <w:rPr>
          <w:rFonts w:ascii="Arial" w:hAnsi="Arial" w:cs="Arial"/>
          <w:b/>
          <w:lang w:eastAsia="en-AU"/>
        </w:rPr>
        <w:t xml:space="preserve">Traffic </w:t>
      </w:r>
    </w:p>
    <w:p w14:paraId="740B7C0F" w14:textId="6EF062D6" w:rsidR="00E913ED" w:rsidRDefault="00E913ED" w:rsidP="002444CB">
      <w:pPr>
        <w:tabs>
          <w:tab w:val="left" w:pos="709"/>
          <w:tab w:val="left" w:pos="7485"/>
        </w:tabs>
        <w:spacing w:before="120" w:after="0" w:line="240" w:lineRule="auto"/>
        <w:ind w:left="709" w:right="23"/>
        <w:jc w:val="both"/>
        <w:rPr>
          <w:rFonts w:ascii="Arial" w:hAnsi="Arial" w:cs="Arial"/>
          <w:bCs/>
          <w:lang w:eastAsia="en-AU"/>
        </w:rPr>
      </w:pPr>
      <w:r w:rsidRPr="00205CEF">
        <w:rPr>
          <w:rFonts w:ascii="Arial" w:hAnsi="Arial" w:cs="Arial"/>
          <w:bCs/>
          <w:lang w:eastAsia="en-AU"/>
        </w:rPr>
        <w:t>A traffic report was prepared by the applicant</w:t>
      </w:r>
      <w:r w:rsidR="00205CEF">
        <w:rPr>
          <w:rFonts w:ascii="Arial" w:hAnsi="Arial" w:cs="Arial"/>
          <w:bCs/>
          <w:lang w:eastAsia="en-AU"/>
        </w:rPr>
        <w:t xml:space="preserve"> and submitted for review of Council</w:t>
      </w:r>
      <w:r w:rsidRPr="00205CEF">
        <w:rPr>
          <w:rFonts w:ascii="Arial" w:hAnsi="Arial" w:cs="Arial"/>
          <w:bCs/>
          <w:lang w:eastAsia="en-AU"/>
        </w:rPr>
        <w:t xml:space="preserve">. The matter was </w:t>
      </w:r>
      <w:r w:rsidR="00205CEF" w:rsidRPr="00205CEF">
        <w:rPr>
          <w:rFonts w:ascii="Arial" w:hAnsi="Arial" w:cs="Arial"/>
          <w:bCs/>
          <w:lang w:eastAsia="en-AU"/>
        </w:rPr>
        <w:t xml:space="preserve">referred </w:t>
      </w:r>
      <w:r w:rsidR="00205CEF" w:rsidRPr="008E5E57">
        <w:rPr>
          <w:rFonts w:ascii="Arial" w:hAnsi="Arial" w:cs="Arial"/>
          <w:bCs/>
          <w:lang w:eastAsia="en-AU"/>
        </w:rPr>
        <w:t>to Counc</w:t>
      </w:r>
      <w:r w:rsidR="00205CEF" w:rsidRPr="00205CEF">
        <w:rPr>
          <w:rFonts w:ascii="Arial" w:hAnsi="Arial" w:cs="Arial"/>
          <w:bCs/>
          <w:lang w:eastAsia="en-AU"/>
        </w:rPr>
        <w:t>ils Traffic Officer</w:t>
      </w:r>
      <w:r w:rsidR="00205CEF">
        <w:rPr>
          <w:rFonts w:ascii="Arial" w:hAnsi="Arial" w:cs="Arial"/>
          <w:bCs/>
          <w:lang w:eastAsia="en-AU"/>
        </w:rPr>
        <w:t>, who undertook a thorough review of the proposed</w:t>
      </w:r>
      <w:r w:rsidR="003D5153">
        <w:rPr>
          <w:rFonts w:ascii="Arial" w:hAnsi="Arial" w:cs="Arial"/>
          <w:bCs/>
          <w:lang w:eastAsia="en-AU"/>
        </w:rPr>
        <w:t xml:space="preserve"> development</w:t>
      </w:r>
      <w:r w:rsidR="0064558A">
        <w:rPr>
          <w:rFonts w:ascii="Arial" w:hAnsi="Arial" w:cs="Arial"/>
          <w:bCs/>
          <w:lang w:eastAsia="en-AU"/>
        </w:rPr>
        <w:t>, noting the impacts of the additional 215 students proposed</w:t>
      </w:r>
      <w:r w:rsidR="00205CEF">
        <w:rPr>
          <w:rFonts w:ascii="Arial" w:hAnsi="Arial" w:cs="Arial"/>
          <w:bCs/>
          <w:lang w:eastAsia="en-AU"/>
        </w:rPr>
        <w:t xml:space="preserve">. </w:t>
      </w:r>
    </w:p>
    <w:p w14:paraId="4EED7F21" w14:textId="28748106" w:rsidR="00E913ED" w:rsidRPr="008E5E57" w:rsidRDefault="00740589" w:rsidP="002444CB">
      <w:pPr>
        <w:tabs>
          <w:tab w:val="left" w:pos="709"/>
          <w:tab w:val="left" w:pos="7485"/>
        </w:tabs>
        <w:spacing w:before="120" w:after="0" w:line="240" w:lineRule="auto"/>
        <w:ind w:left="709" w:right="23"/>
        <w:jc w:val="both"/>
        <w:rPr>
          <w:rFonts w:ascii="Arial" w:hAnsi="Arial" w:cs="Arial"/>
          <w:bCs/>
          <w:lang w:eastAsia="en-AU"/>
        </w:rPr>
      </w:pPr>
      <w:r w:rsidRPr="008E5E57">
        <w:rPr>
          <w:rFonts w:ascii="Arial" w:hAnsi="Arial" w:cs="Arial"/>
          <w:bCs/>
          <w:u w:val="single"/>
          <w:lang w:eastAsia="en-AU"/>
        </w:rPr>
        <w:t>Resolution:</w:t>
      </w:r>
      <w:r>
        <w:rPr>
          <w:rFonts w:ascii="Arial" w:hAnsi="Arial" w:cs="Arial"/>
          <w:bCs/>
          <w:lang w:eastAsia="en-AU"/>
        </w:rPr>
        <w:t xml:space="preserve"> </w:t>
      </w:r>
      <w:r w:rsidR="008E5E57">
        <w:rPr>
          <w:rFonts w:ascii="Arial" w:hAnsi="Arial" w:cs="Arial"/>
          <w:bCs/>
          <w:lang w:eastAsia="en-AU"/>
        </w:rPr>
        <w:t xml:space="preserve">Councils Traffic Officer </w:t>
      </w:r>
      <w:r w:rsidR="008E5E57" w:rsidRPr="008E5E57">
        <w:rPr>
          <w:rFonts w:ascii="Arial" w:hAnsi="Arial" w:cs="Arial"/>
          <w:bCs/>
          <w:lang w:eastAsia="en-AU"/>
        </w:rPr>
        <w:t xml:space="preserve">raised no objection to the </w:t>
      </w:r>
      <w:r w:rsidR="008E5E57">
        <w:rPr>
          <w:rFonts w:ascii="Arial" w:hAnsi="Arial" w:cs="Arial"/>
          <w:bCs/>
          <w:lang w:eastAsia="en-AU"/>
        </w:rPr>
        <w:t>proposed development</w:t>
      </w:r>
      <w:r w:rsidR="008E5E57" w:rsidRPr="008E5E57">
        <w:rPr>
          <w:rFonts w:ascii="Arial" w:hAnsi="Arial" w:cs="Arial"/>
          <w:bCs/>
          <w:lang w:eastAsia="en-AU"/>
        </w:rPr>
        <w:t xml:space="preserve">, subject to conditions that form part of the recommended consent at </w:t>
      </w:r>
      <w:r w:rsidR="008E5E57" w:rsidRPr="008E5E57">
        <w:rPr>
          <w:rFonts w:ascii="Arial" w:hAnsi="Arial" w:cs="Arial"/>
          <w:b/>
          <w:lang w:eastAsia="en-AU"/>
        </w:rPr>
        <w:t>Attachment A.</w:t>
      </w:r>
    </w:p>
    <w:p w14:paraId="69556444" w14:textId="12FE560F" w:rsidR="00090C57" w:rsidRPr="006455E4" w:rsidRDefault="00093E60" w:rsidP="002444CB">
      <w:pPr>
        <w:pStyle w:val="ListParagraph"/>
        <w:numPr>
          <w:ilvl w:val="1"/>
          <w:numId w:val="50"/>
        </w:numPr>
        <w:tabs>
          <w:tab w:val="left" w:pos="709"/>
          <w:tab w:val="left" w:pos="7485"/>
        </w:tabs>
        <w:spacing w:before="120" w:after="0" w:line="240" w:lineRule="auto"/>
        <w:ind w:left="851" w:right="23" w:hanging="851"/>
        <w:jc w:val="both"/>
        <w:rPr>
          <w:rFonts w:ascii="Arial" w:hAnsi="Arial" w:cs="Arial"/>
          <w:bCs/>
          <w:lang w:eastAsia="en-AU"/>
        </w:rPr>
      </w:pPr>
      <w:r w:rsidRPr="006455E4">
        <w:rPr>
          <w:rFonts w:ascii="Arial" w:hAnsi="Arial" w:cs="Arial"/>
          <w:b/>
          <w:lang w:eastAsia="en-AU"/>
        </w:rPr>
        <w:t>Heritage</w:t>
      </w:r>
      <w:r w:rsidRPr="006455E4">
        <w:rPr>
          <w:rFonts w:ascii="Arial" w:hAnsi="Arial" w:cs="Arial"/>
          <w:bCs/>
          <w:lang w:eastAsia="en-AU"/>
        </w:rPr>
        <w:t xml:space="preserve"> </w:t>
      </w:r>
    </w:p>
    <w:p w14:paraId="06BC8A14" w14:textId="1AFC1078" w:rsidR="000C6673" w:rsidRDefault="00AA4D69" w:rsidP="002444CB">
      <w:pPr>
        <w:tabs>
          <w:tab w:val="left" w:pos="709"/>
          <w:tab w:val="left" w:pos="7485"/>
        </w:tabs>
        <w:spacing w:before="120" w:after="0" w:line="240" w:lineRule="auto"/>
        <w:ind w:left="709" w:right="23"/>
        <w:jc w:val="both"/>
        <w:rPr>
          <w:rFonts w:ascii="Arial" w:hAnsi="Arial" w:cs="Arial"/>
          <w:bCs/>
          <w:lang w:eastAsia="en-AU"/>
        </w:rPr>
      </w:pPr>
      <w:r w:rsidRPr="00AA4D69">
        <w:rPr>
          <w:rFonts w:ascii="Arial" w:hAnsi="Arial" w:cs="Arial"/>
          <w:bCs/>
          <w:lang w:eastAsia="en-AU"/>
        </w:rPr>
        <w:t>The proposal is integrated development under the provisions of the EP&amp;A Act as it requires approval under section 5</w:t>
      </w:r>
      <w:r w:rsidR="002571DD">
        <w:rPr>
          <w:rFonts w:ascii="Arial" w:hAnsi="Arial" w:cs="Arial"/>
          <w:bCs/>
          <w:lang w:eastAsia="en-AU"/>
        </w:rPr>
        <w:t xml:space="preserve">7 </w:t>
      </w:r>
      <w:r w:rsidRPr="00AA4D69">
        <w:rPr>
          <w:rFonts w:ascii="Arial" w:hAnsi="Arial" w:cs="Arial"/>
          <w:bCs/>
          <w:lang w:eastAsia="en-AU"/>
        </w:rPr>
        <w:t>of the Heritage Act 1977, as the site contains an item of State heritage significance (SHR #00448 “The Homestead Building and site”) and the proposed works would be located within the curtilage of the heritage item.</w:t>
      </w:r>
    </w:p>
    <w:p w14:paraId="3EE6F92C" w14:textId="77777777" w:rsidR="000C6673" w:rsidRPr="00AA4D69" w:rsidRDefault="000C6673" w:rsidP="002444CB">
      <w:pPr>
        <w:tabs>
          <w:tab w:val="left" w:pos="709"/>
          <w:tab w:val="left" w:pos="7485"/>
        </w:tabs>
        <w:spacing w:after="0" w:line="240" w:lineRule="auto"/>
        <w:ind w:left="709" w:right="23"/>
        <w:jc w:val="both"/>
        <w:rPr>
          <w:rFonts w:ascii="Arial" w:hAnsi="Arial" w:cs="Arial"/>
          <w:bCs/>
          <w:lang w:eastAsia="en-AU"/>
        </w:rPr>
      </w:pPr>
    </w:p>
    <w:p w14:paraId="73F91A2D" w14:textId="77777777" w:rsidR="000C6673" w:rsidRPr="00F36CB1" w:rsidRDefault="000C6673" w:rsidP="00605DF3">
      <w:pPr>
        <w:tabs>
          <w:tab w:val="left" w:pos="709"/>
          <w:tab w:val="left" w:pos="1560"/>
        </w:tabs>
        <w:spacing w:after="0" w:line="240" w:lineRule="auto"/>
        <w:ind w:left="709" w:right="23"/>
        <w:jc w:val="both"/>
        <w:rPr>
          <w:rFonts w:ascii="Arial" w:hAnsi="Arial" w:cs="Arial"/>
          <w:bCs/>
          <w:lang w:eastAsia="en-AU"/>
        </w:rPr>
      </w:pPr>
      <w:r w:rsidRPr="00F36CB1">
        <w:rPr>
          <w:rFonts w:ascii="Arial" w:hAnsi="Arial" w:cs="Arial"/>
          <w:bCs/>
          <w:lang w:eastAsia="en-AU"/>
        </w:rPr>
        <w:t xml:space="preserve">A request for additional information dated </w:t>
      </w:r>
      <w:r>
        <w:rPr>
          <w:rFonts w:ascii="Arial" w:hAnsi="Arial" w:cs="Arial"/>
          <w:bCs/>
          <w:lang w:eastAsia="en-AU"/>
        </w:rPr>
        <w:t>1 April 2025,</w:t>
      </w:r>
      <w:r w:rsidRPr="00F36CB1">
        <w:rPr>
          <w:rFonts w:ascii="Arial" w:hAnsi="Arial" w:cs="Arial"/>
          <w:bCs/>
          <w:lang w:eastAsia="en-AU"/>
        </w:rPr>
        <w:t xml:space="preserve"> Council raised a number of issues including those identified by Heritage NSW. Councils request identified the need for amendments and additional information, primarily concerning the archaeological significance of the site. In response, the applicant submitted revised documentation addressing the Heritage NSW concerns. </w:t>
      </w:r>
    </w:p>
    <w:p w14:paraId="366E3353" w14:textId="77777777" w:rsidR="000C6673" w:rsidRPr="00F36CB1" w:rsidRDefault="000C6673" w:rsidP="00605DF3">
      <w:pPr>
        <w:tabs>
          <w:tab w:val="left" w:pos="709"/>
          <w:tab w:val="left" w:pos="1560"/>
        </w:tabs>
        <w:spacing w:after="0" w:line="240" w:lineRule="auto"/>
        <w:ind w:left="709" w:right="23"/>
        <w:jc w:val="both"/>
        <w:rPr>
          <w:rFonts w:ascii="Arial" w:hAnsi="Arial" w:cs="Arial"/>
          <w:bCs/>
          <w:lang w:eastAsia="en-AU"/>
        </w:rPr>
      </w:pPr>
    </w:p>
    <w:p w14:paraId="07D86518" w14:textId="46ADE636" w:rsidR="00090C57" w:rsidRPr="00FB2F57" w:rsidRDefault="006455E4" w:rsidP="00605DF3">
      <w:pPr>
        <w:tabs>
          <w:tab w:val="left" w:pos="709"/>
          <w:tab w:val="left" w:pos="1560"/>
        </w:tabs>
        <w:spacing w:after="0" w:line="240" w:lineRule="auto"/>
        <w:ind w:left="709" w:right="23"/>
        <w:jc w:val="both"/>
        <w:rPr>
          <w:rFonts w:ascii="Arial" w:hAnsi="Arial" w:cs="Arial"/>
          <w:bCs/>
          <w:lang w:eastAsia="en-AU"/>
        </w:rPr>
      </w:pPr>
      <w:r w:rsidRPr="008E5E57">
        <w:rPr>
          <w:rFonts w:ascii="Arial" w:hAnsi="Arial" w:cs="Arial"/>
          <w:bCs/>
          <w:u w:val="single"/>
          <w:lang w:eastAsia="en-AU"/>
        </w:rPr>
        <w:t>Resolution</w:t>
      </w:r>
      <w:r w:rsidRPr="00FB2F57">
        <w:rPr>
          <w:rFonts w:ascii="Arial" w:hAnsi="Arial" w:cs="Arial"/>
          <w:bCs/>
          <w:lang w:eastAsia="en-AU"/>
        </w:rPr>
        <w:t xml:space="preserve">: </w:t>
      </w:r>
      <w:r w:rsidR="00FB2F57" w:rsidRPr="00F36CB1">
        <w:rPr>
          <w:rFonts w:ascii="Arial" w:hAnsi="Arial" w:cs="Arial"/>
          <w:bCs/>
          <w:lang w:eastAsia="en-AU"/>
        </w:rPr>
        <w:t>Following a subsequent review of the amended proposal, the Heritage NSW issued General Terms of Approval (GTAs), indicating that the heritage-related matters had been satisfactorily resolved.</w:t>
      </w:r>
    </w:p>
    <w:p w14:paraId="3FCB5A2A" w14:textId="77777777" w:rsidR="001C6AB7" w:rsidRPr="00743AC4" w:rsidRDefault="00093E60" w:rsidP="002444CB">
      <w:pPr>
        <w:pStyle w:val="ListParagraph"/>
        <w:numPr>
          <w:ilvl w:val="1"/>
          <w:numId w:val="50"/>
        </w:numPr>
        <w:tabs>
          <w:tab w:val="left" w:pos="709"/>
          <w:tab w:val="left" w:pos="7485"/>
        </w:tabs>
        <w:spacing w:before="120" w:after="0" w:line="240" w:lineRule="auto"/>
        <w:ind w:left="851" w:right="23" w:hanging="851"/>
        <w:jc w:val="both"/>
        <w:rPr>
          <w:rFonts w:ascii="Arial" w:hAnsi="Arial" w:cs="Arial"/>
          <w:b/>
          <w:lang w:eastAsia="en-AU"/>
        </w:rPr>
      </w:pPr>
      <w:r w:rsidRPr="00743AC4">
        <w:rPr>
          <w:rFonts w:ascii="Arial" w:hAnsi="Arial" w:cs="Arial"/>
          <w:b/>
          <w:lang w:eastAsia="en-AU"/>
        </w:rPr>
        <w:t xml:space="preserve">Deep Soil </w:t>
      </w:r>
    </w:p>
    <w:p w14:paraId="78661F50" w14:textId="49CCFD1C" w:rsidR="005C20DB" w:rsidRPr="001C6AB7" w:rsidRDefault="001C6AB7" w:rsidP="002444CB">
      <w:pPr>
        <w:tabs>
          <w:tab w:val="left" w:pos="709"/>
          <w:tab w:val="left" w:pos="7485"/>
        </w:tabs>
        <w:spacing w:before="120" w:after="0" w:line="240" w:lineRule="auto"/>
        <w:ind w:left="709" w:right="23"/>
        <w:jc w:val="both"/>
        <w:rPr>
          <w:rFonts w:ascii="Arial" w:hAnsi="Arial" w:cs="Arial"/>
          <w:bCs/>
          <w:lang w:eastAsia="en-AU"/>
        </w:rPr>
      </w:pPr>
      <w:r w:rsidRPr="001C6AB7">
        <w:rPr>
          <w:rFonts w:ascii="Arial" w:hAnsi="Arial" w:cs="Arial"/>
          <w:bCs/>
          <w:lang w:eastAsia="en-AU"/>
        </w:rPr>
        <w:t xml:space="preserve">The proposed development includes a 5-metre deep soil zone along the side setback, meeting the minimum requirements for schools within residential and infrastructure zones. While the 9-metre deep soil zone at the primary street frontage is not fully achieved due to the presence of an existing concrete driveway, the proposal incorporates deep soil planting and canopy trees around this area. This landscaping strategy complements the existing site layout and supports the intent of the deep soil provisions. It is considered consistent with the objectives of Chapter 10.2 of the Development Control Plan (DCP). </w:t>
      </w:r>
    </w:p>
    <w:p w14:paraId="6F22AA65" w14:textId="0BC75E2D" w:rsidR="00391BCC" w:rsidRDefault="005C20DB" w:rsidP="002444CB">
      <w:pPr>
        <w:tabs>
          <w:tab w:val="left" w:pos="709"/>
          <w:tab w:val="left" w:pos="7485"/>
        </w:tabs>
        <w:spacing w:before="120" w:after="0" w:line="240" w:lineRule="auto"/>
        <w:ind w:left="709" w:right="23"/>
        <w:jc w:val="both"/>
        <w:rPr>
          <w:rFonts w:ascii="Arial" w:hAnsi="Arial" w:cs="Arial"/>
          <w:b/>
          <w:color w:val="FF0000"/>
          <w:lang w:eastAsia="en-AU"/>
        </w:rPr>
      </w:pPr>
      <w:r w:rsidRPr="008E5E57">
        <w:rPr>
          <w:rFonts w:ascii="Arial" w:hAnsi="Arial" w:cs="Arial"/>
          <w:bCs/>
          <w:u w:val="single"/>
          <w:lang w:eastAsia="en-AU"/>
        </w:rPr>
        <w:t>Resolution:</w:t>
      </w:r>
      <w:r>
        <w:rPr>
          <w:rFonts w:ascii="Arial" w:hAnsi="Arial" w:cs="Arial"/>
          <w:bCs/>
          <w:lang w:eastAsia="en-AU"/>
        </w:rPr>
        <w:t xml:space="preserve"> </w:t>
      </w:r>
      <w:r w:rsidR="00A4266D">
        <w:rPr>
          <w:rFonts w:ascii="Arial" w:hAnsi="Arial" w:cs="Arial"/>
          <w:bCs/>
          <w:lang w:eastAsia="en-AU"/>
        </w:rPr>
        <w:t xml:space="preserve">The application was referred to Councils Tree Management Officer who </w:t>
      </w:r>
      <w:r w:rsidR="00CD1ABA">
        <w:rPr>
          <w:rFonts w:ascii="Arial" w:hAnsi="Arial" w:cs="Arial"/>
          <w:bCs/>
          <w:lang w:eastAsia="en-AU"/>
        </w:rPr>
        <w:t xml:space="preserve">undertook a review of the submitted arborist report and landscape plan which reflected </w:t>
      </w:r>
      <w:r w:rsidR="008929DA">
        <w:rPr>
          <w:rFonts w:ascii="Arial" w:hAnsi="Arial" w:cs="Arial"/>
          <w:bCs/>
          <w:lang w:eastAsia="en-AU"/>
        </w:rPr>
        <w:t>sufficient deep soil planting</w:t>
      </w:r>
      <w:r w:rsidR="0093505A">
        <w:rPr>
          <w:rFonts w:ascii="Arial" w:hAnsi="Arial" w:cs="Arial"/>
          <w:bCs/>
          <w:lang w:eastAsia="en-AU"/>
        </w:rPr>
        <w:t xml:space="preserve"> and replacement tree planting</w:t>
      </w:r>
      <w:r w:rsidR="00090C57">
        <w:rPr>
          <w:rFonts w:ascii="Arial" w:hAnsi="Arial" w:cs="Arial"/>
          <w:bCs/>
          <w:lang w:eastAsia="en-AU"/>
        </w:rPr>
        <w:t xml:space="preserve">, subject to conditions that form part of the recommended consent at </w:t>
      </w:r>
      <w:r w:rsidR="00090C57" w:rsidRPr="00090C57">
        <w:rPr>
          <w:rFonts w:ascii="Arial" w:hAnsi="Arial" w:cs="Arial"/>
          <w:b/>
          <w:lang w:eastAsia="en-AU"/>
        </w:rPr>
        <w:t>Attachment A</w:t>
      </w:r>
      <w:r w:rsidR="00090C57">
        <w:rPr>
          <w:rFonts w:ascii="Arial" w:hAnsi="Arial" w:cs="Arial"/>
          <w:bCs/>
          <w:lang w:eastAsia="en-AU"/>
        </w:rPr>
        <w:t xml:space="preserve">. </w:t>
      </w:r>
    </w:p>
    <w:p w14:paraId="4CB7CA5B" w14:textId="77777777" w:rsidR="00391BCC" w:rsidRDefault="00391BCC" w:rsidP="002444CB">
      <w:pPr>
        <w:pStyle w:val="ListParagraph"/>
        <w:tabs>
          <w:tab w:val="left" w:pos="709"/>
          <w:tab w:val="left" w:pos="7485"/>
        </w:tabs>
        <w:spacing w:before="120" w:after="0" w:line="240" w:lineRule="auto"/>
        <w:ind w:left="851" w:right="23"/>
        <w:jc w:val="both"/>
        <w:rPr>
          <w:rFonts w:ascii="Arial" w:hAnsi="Arial" w:cs="Arial"/>
          <w:b/>
          <w:color w:val="FF0000"/>
          <w:lang w:eastAsia="en-AU"/>
        </w:rPr>
      </w:pPr>
    </w:p>
    <w:p w14:paraId="02EED985" w14:textId="6E8B3721" w:rsidR="00093E60" w:rsidRPr="006E1B67" w:rsidRDefault="00093E60" w:rsidP="002444CB">
      <w:pPr>
        <w:pStyle w:val="ListParagraph"/>
        <w:numPr>
          <w:ilvl w:val="1"/>
          <w:numId w:val="50"/>
        </w:numPr>
        <w:tabs>
          <w:tab w:val="left" w:pos="709"/>
          <w:tab w:val="left" w:pos="7485"/>
        </w:tabs>
        <w:spacing w:before="120" w:after="0" w:line="240" w:lineRule="auto"/>
        <w:ind w:left="851" w:right="23" w:hanging="851"/>
        <w:jc w:val="both"/>
        <w:rPr>
          <w:rFonts w:ascii="Arial" w:hAnsi="Arial" w:cs="Arial"/>
          <w:b/>
          <w:lang w:eastAsia="en-AU"/>
        </w:rPr>
      </w:pPr>
      <w:r w:rsidRPr="006E1B67">
        <w:rPr>
          <w:rFonts w:ascii="Arial" w:hAnsi="Arial" w:cs="Arial"/>
          <w:b/>
          <w:lang w:eastAsia="en-AU"/>
        </w:rPr>
        <w:t xml:space="preserve">Setbacks </w:t>
      </w:r>
    </w:p>
    <w:p w14:paraId="5326CF98" w14:textId="609B3B47" w:rsidR="00545E14" w:rsidRPr="006E1B67" w:rsidRDefault="00545E14" w:rsidP="002444CB">
      <w:pPr>
        <w:pStyle w:val="ListParagraph"/>
        <w:tabs>
          <w:tab w:val="left" w:pos="7485"/>
        </w:tabs>
        <w:spacing w:before="120" w:after="0" w:line="240" w:lineRule="auto"/>
        <w:ind w:right="23"/>
        <w:jc w:val="both"/>
        <w:rPr>
          <w:rFonts w:ascii="Arial" w:hAnsi="Arial" w:cs="Arial"/>
          <w:b/>
          <w:lang w:eastAsia="en-AU"/>
        </w:rPr>
      </w:pPr>
    </w:p>
    <w:p w14:paraId="4BADE7AE" w14:textId="40D3AB4C" w:rsidR="006C1071" w:rsidRPr="006E1B67" w:rsidRDefault="00E53936" w:rsidP="00605DF3">
      <w:pPr>
        <w:pStyle w:val="ListParagraph"/>
        <w:tabs>
          <w:tab w:val="left" w:pos="7485"/>
        </w:tabs>
        <w:spacing w:before="120" w:after="0" w:line="240" w:lineRule="auto"/>
        <w:ind w:right="23"/>
        <w:jc w:val="both"/>
        <w:rPr>
          <w:rFonts w:ascii="Arial" w:hAnsi="Arial" w:cs="Arial"/>
          <w:lang w:eastAsia="en-AU"/>
        </w:rPr>
      </w:pPr>
      <w:r w:rsidRPr="006E1B67">
        <w:rPr>
          <w:rFonts w:ascii="Arial" w:hAnsi="Arial" w:cs="Arial"/>
          <w:lang w:eastAsia="en-AU"/>
        </w:rPr>
        <w:t>The proposal includes a 7 m setback to Ashcroft Street (below the 9 m minimum) and a 5 m setback to Lionel Street (meets the minimum but not the building height). Both setbacks are considered acceptable as they align with the DCP objectives, maintain compatibility with the surrounding residential zone, and support landscaping and amenity outcomes.</w:t>
      </w:r>
    </w:p>
    <w:p w14:paraId="1B3224C8" w14:textId="77777777" w:rsidR="00E7572B" w:rsidRPr="006E1B67" w:rsidRDefault="00E7572B" w:rsidP="00605DF3">
      <w:pPr>
        <w:pStyle w:val="ListParagraph"/>
        <w:tabs>
          <w:tab w:val="left" w:pos="7485"/>
        </w:tabs>
        <w:spacing w:before="120" w:after="0" w:line="240" w:lineRule="auto"/>
        <w:ind w:right="23"/>
        <w:jc w:val="both"/>
        <w:rPr>
          <w:rFonts w:ascii="Arial" w:hAnsi="Arial" w:cs="Arial"/>
          <w:lang w:eastAsia="en-AU"/>
        </w:rPr>
      </w:pPr>
    </w:p>
    <w:p w14:paraId="0E87966D" w14:textId="016E56A2" w:rsidR="00E7572B" w:rsidRPr="006E1B67" w:rsidRDefault="00E7572B" w:rsidP="00605DF3">
      <w:pPr>
        <w:pStyle w:val="ListParagraph"/>
        <w:tabs>
          <w:tab w:val="left" w:pos="7485"/>
        </w:tabs>
        <w:spacing w:before="120" w:after="0" w:line="240" w:lineRule="auto"/>
        <w:ind w:right="23"/>
        <w:jc w:val="both"/>
        <w:rPr>
          <w:rFonts w:ascii="Arial" w:hAnsi="Arial" w:cs="Arial"/>
          <w:b/>
          <w:lang w:eastAsia="en-AU"/>
        </w:rPr>
      </w:pPr>
      <w:r w:rsidRPr="00DE47BA">
        <w:rPr>
          <w:rFonts w:ascii="Arial" w:hAnsi="Arial" w:cs="Arial"/>
          <w:u w:val="single"/>
          <w:lang w:eastAsia="en-AU"/>
        </w:rPr>
        <w:t>Resolution</w:t>
      </w:r>
      <w:r w:rsidRPr="006E1B67">
        <w:rPr>
          <w:rFonts w:ascii="Arial" w:hAnsi="Arial" w:cs="Arial"/>
          <w:lang w:eastAsia="en-AU"/>
        </w:rPr>
        <w:t xml:space="preserve">: The </w:t>
      </w:r>
      <w:r w:rsidR="009A49E2" w:rsidRPr="006E1B67">
        <w:rPr>
          <w:rFonts w:ascii="Arial" w:hAnsi="Arial" w:cs="Arial"/>
          <w:lang w:eastAsia="en-AU"/>
        </w:rPr>
        <w:t>matter</w:t>
      </w:r>
      <w:r w:rsidRPr="006E1B67">
        <w:rPr>
          <w:rFonts w:ascii="Arial" w:hAnsi="Arial" w:cs="Arial"/>
          <w:lang w:eastAsia="en-AU"/>
        </w:rPr>
        <w:t xml:space="preserve"> has been resolved through recommended conditions of consent requiring enhanced landscaping and deep soil planting to address potential impacts.</w:t>
      </w:r>
      <w:r w:rsidR="009A49E2" w:rsidRPr="006E1B67">
        <w:rPr>
          <w:rFonts w:ascii="Arial" w:hAnsi="Arial" w:cs="Arial"/>
          <w:lang w:eastAsia="en-AU"/>
        </w:rPr>
        <w:t xml:space="preserve"> </w:t>
      </w:r>
    </w:p>
    <w:p w14:paraId="6975AE9E" w14:textId="77777777" w:rsidR="00E56AAD" w:rsidRPr="00E56AAD" w:rsidRDefault="00E56AAD" w:rsidP="000808D5">
      <w:pPr>
        <w:pStyle w:val="ListParagraph"/>
        <w:tabs>
          <w:tab w:val="left" w:pos="7485"/>
        </w:tabs>
        <w:spacing w:before="120" w:after="0" w:line="240" w:lineRule="auto"/>
        <w:ind w:right="23"/>
        <w:rPr>
          <w:rFonts w:ascii="Arial" w:hAnsi="Arial" w:cs="Arial"/>
          <w:bCs/>
          <w:lang w:eastAsia="en-AU"/>
        </w:rPr>
      </w:pPr>
    </w:p>
    <w:p w14:paraId="426149FE" w14:textId="595FE668" w:rsidR="000808D5" w:rsidRPr="00BE218C" w:rsidRDefault="000808D5" w:rsidP="002444CB">
      <w:pPr>
        <w:pStyle w:val="ListParagraph"/>
        <w:numPr>
          <w:ilvl w:val="0"/>
          <w:numId w:val="50"/>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CONCLUSION </w:t>
      </w:r>
    </w:p>
    <w:p w14:paraId="4F171C6A" w14:textId="44BCA55F" w:rsidR="000808D5" w:rsidRPr="00BE218C" w:rsidRDefault="000808D5" w:rsidP="00447641">
      <w:pPr>
        <w:tabs>
          <w:tab w:val="left" w:pos="7485"/>
        </w:tabs>
        <w:spacing w:after="0" w:line="240" w:lineRule="auto"/>
        <w:ind w:right="23"/>
        <w:rPr>
          <w:rFonts w:ascii="Arial" w:hAnsi="Arial" w:cs="Arial"/>
          <w:b/>
          <w:lang w:eastAsia="en-AU"/>
        </w:rPr>
      </w:pPr>
    </w:p>
    <w:p w14:paraId="6AE5F864" w14:textId="77777777" w:rsidR="002E7630" w:rsidRPr="002E7630" w:rsidRDefault="002E7630" w:rsidP="002E7630">
      <w:pPr>
        <w:tabs>
          <w:tab w:val="left" w:pos="7485"/>
        </w:tabs>
        <w:spacing w:after="0" w:line="240" w:lineRule="auto"/>
        <w:ind w:right="23"/>
        <w:jc w:val="both"/>
        <w:rPr>
          <w:rFonts w:ascii="Arial" w:hAnsi="Arial" w:cs="Arial"/>
          <w:bCs/>
          <w:lang w:eastAsia="en-AU"/>
        </w:rPr>
      </w:pPr>
      <w:r w:rsidRPr="002E7630">
        <w:rPr>
          <w:rFonts w:ascii="Arial" w:hAnsi="Arial" w:cs="Arial"/>
          <w:bCs/>
          <w:lang w:eastAsia="en-AU"/>
        </w:rPr>
        <w:t>This development application has been considered in accordance with the requirements of the Environmental Planning and Assessment Act 1979 and the associated Regulations. Following a thorough assessment of the relevant planning controls, public submissions, and key issues identified throughout this report, it is considered that the application can be supported.</w:t>
      </w:r>
    </w:p>
    <w:p w14:paraId="28AD8185" w14:textId="77777777" w:rsidR="002E7630" w:rsidRPr="002E7630" w:rsidRDefault="002E7630" w:rsidP="002E7630">
      <w:pPr>
        <w:tabs>
          <w:tab w:val="left" w:pos="7485"/>
        </w:tabs>
        <w:spacing w:after="0" w:line="240" w:lineRule="auto"/>
        <w:ind w:right="23"/>
        <w:jc w:val="both"/>
        <w:rPr>
          <w:rFonts w:ascii="Arial" w:hAnsi="Arial" w:cs="Arial"/>
          <w:bCs/>
          <w:lang w:eastAsia="en-AU"/>
        </w:rPr>
      </w:pPr>
    </w:p>
    <w:p w14:paraId="1376F1EB" w14:textId="1AC7AA5C" w:rsidR="002E7630" w:rsidRDefault="002E7630" w:rsidP="002E7630">
      <w:pPr>
        <w:tabs>
          <w:tab w:val="left" w:pos="7485"/>
        </w:tabs>
        <w:spacing w:after="0" w:line="240" w:lineRule="auto"/>
        <w:ind w:right="23"/>
        <w:jc w:val="both"/>
        <w:rPr>
          <w:rFonts w:ascii="Arial" w:hAnsi="Arial" w:cs="Arial"/>
          <w:bCs/>
          <w:lang w:eastAsia="en-AU"/>
        </w:rPr>
      </w:pPr>
      <w:r w:rsidRPr="002E7630">
        <w:rPr>
          <w:rFonts w:ascii="Arial" w:hAnsi="Arial" w:cs="Arial"/>
          <w:bCs/>
          <w:lang w:eastAsia="en-AU"/>
        </w:rPr>
        <w:t>Key issues raised during the assessment process—namely traffic impacts, heritage conservation, deep soil planting, and setbacks</w:t>
      </w:r>
      <w:r>
        <w:rPr>
          <w:rFonts w:ascii="Arial" w:hAnsi="Arial" w:cs="Arial"/>
          <w:bCs/>
          <w:lang w:eastAsia="en-AU"/>
        </w:rPr>
        <w:t xml:space="preserve">, </w:t>
      </w:r>
      <w:r w:rsidRPr="002E7630">
        <w:rPr>
          <w:rFonts w:ascii="Arial" w:hAnsi="Arial" w:cs="Arial"/>
          <w:lang w:eastAsia="en-AU"/>
        </w:rPr>
        <w:t>have been satisfactorily resolved</w:t>
      </w:r>
      <w:r w:rsidRPr="002E7630">
        <w:rPr>
          <w:rFonts w:ascii="Arial" w:hAnsi="Arial" w:cs="Arial"/>
          <w:bCs/>
          <w:lang w:eastAsia="en-AU"/>
        </w:rPr>
        <w:t> through design amendments and/or the imposition of appropriate conditions of consent, as outlined in </w:t>
      </w:r>
      <w:r w:rsidRPr="002E7630">
        <w:rPr>
          <w:rFonts w:ascii="Arial" w:hAnsi="Arial" w:cs="Arial"/>
          <w:b/>
          <w:bCs/>
          <w:lang w:eastAsia="en-AU"/>
        </w:rPr>
        <w:t>Attachment A</w:t>
      </w:r>
      <w:r w:rsidRPr="002E7630">
        <w:rPr>
          <w:rFonts w:ascii="Arial" w:hAnsi="Arial" w:cs="Arial"/>
          <w:bCs/>
          <w:lang w:eastAsia="en-AU"/>
        </w:rPr>
        <w:t>.</w:t>
      </w:r>
    </w:p>
    <w:p w14:paraId="18D85B97" w14:textId="77777777" w:rsidR="002E7630" w:rsidRPr="002E7630" w:rsidRDefault="002E7630" w:rsidP="002E7630">
      <w:pPr>
        <w:tabs>
          <w:tab w:val="left" w:pos="7485"/>
        </w:tabs>
        <w:spacing w:after="0" w:line="240" w:lineRule="auto"/>
        <w:ind w:right="23"/>
        <w:jc w:val="both"/>
        <w:rPr>
          <w:rFonts w:ascii="Arial" w:hAnsi="Arial" w:cs="Arial"/>
          <w:bCs/>
          <w:lang w:eastAsia="en-AU"/>
        </w:rPr>
      </w:pPr>
    </w:p>
    <w:p w14:paraId="552B72E7" w14:textId="1407CA2D" w:rsidR="002E7630" w:rsidRDefault="002E7630" w:rsidP="002E7630">
      <w:pPr>
        <w:tabs>
          <w:tab w:val="left" w:pos="7485"/>
        </w:tabs>
        <w:spacing w:after="0" w:line="240" w:lineRule="auto"/>
        <w:ind w:right="23"/>
        <w:jc w:val="both"/>
        <w:rPr>
          <w:rFonts w:ascii="Arial" w:hAnsi="Arial" w:cs="Arial"/>
          <w:bCs/>
          <w:lang w:eastAsia="en-AU"/>
        </w:rPr>
      </w:pPr>
      <w:r w:rsidRPr="002E7630">
        <w:rPr>
          <w:rFonts w:ascii="Arial" w:hAnsi="Arial" w:cs="Arial"/>
          <w:bCs/>
          <w:lang w:eastAsia="en-AU"/>
        </w:rPr>
        <w:t>The site is suitable for the proposed development, given its existing educational and community uses, its strategic location, and its capacity to accommodate the proposed increase in student and staff numbers. The proposal is compatible with the surrounding low-density residential locality and maintains the amenity of adjoining properties through thoughtful design, landscaping, and traffic management measures.</w:t>
      </w:r>
    </w:p>
    <w:p w14:paraId="7A2C85BC" w14:textId="77777777" w:rsidR="00C01CFA" w:rsidRPr="002E7630" w:rsidRDefault="00C01CFA" w:rsidP="002E7630">
      <w:pPr>
        <w:tabs>
          <w:tab w:val="left" w:pos="7485"/>
        </w:tabs>
        <w:spacing w:after="0" w:line="240" w:lineRule="auto"/>
        <w:ind w:right="23"/>
        <w:jc w:val="both"/>
        <w:rPr>
          <w:rFonts w:ascii="Arial" w:hAnsi="Arial" w:cs="Arial"/>
          <w:bCs/>
          <w:lang w:eastAsia="en-AU"/>
        </w:rPr>
      </w:pPr>
    </w:p>
    <w:p w14:paraId="7EE3DA09" w14:textId="09E3E62F" w:rsidR="002E7630" w:rsidRPr="002E7630" w:rsidRDefault="002E7630" w:rsidP="002E7630">
      <w:pPr>
        <w:tabs>
          <w:tab w:val="left" w:pos="7485"/>
        </w:tabs>
        <w:spacing w:after="0" w:line="240" w:lineRule="auto"/>
        <w:ind w:right="23"/>
        <w:jc w:val="both"/>
        <w:rPr>
          <w:rFonts w:ascii="Arial" w:hAnsi="Arial" w:cs="Arial"/>
          <w:bCs/>
          <w:lang w:eastAsia="en-AU"/>
        </w:rPr>
      </w:pPr>
      <w:r w:rsidRPr="002E7630">
        <w:rPr>
          <w:rFonts w:ascii="Arial" w:hAnsi="Arial" w:cs="Arial"/>
          <w:bCs/>
          <w:lang w:eastAsia="en-AU"/>
        </w:rPr>
        <w:t>The development will enhance educational infrastructure while respecting the heritage significance of the site, particularly The Homestead. It is not expected to result in any unacceptable environmental, social, or economic impacts and is in the public interest.</w:t>
      </w:r>
    </w:p>
    <w:p w14:paraId="59EA8E64" w14:textId="77777777" w:rsidR="0087787E" w:rsidRPr="00BE218C" w:rsidRDefault="0087787E" w:rsidP="00695EE9">
      <w:pPr>
        <w:tabs>
          <w:tab w:val="left" w:pos="7485"/>
        </w:tabs>
        <w:spacing w:after="0" w:line="240" w:lineRule="auto"/>
        <w:ind w:right="23"/>
        <w:jc w:val="both"/>
        <w:rPr>
          <w:rFonts w:ascii="Arial" w:hAnsi="Arial" w:cs="Arial"/>
          <w:bCs/>
          <w:lang w:eastAsia="en-AU"/>
        </w:rPr>
      </w:pPr>
    </w:p>
    <w:p w14:paraId="3DCC4122" w14:textId="25A68813" w:rsidR="000808D5" w:rsidRDefault="000808D5" w:rsidP="002444CB">
      <w:pPr>
        <w:pStyle w:val="ListParagraph"/>
        <w:numPr>
          <w:ilvl w:val="0"/>
          <w:numId w:val="50"/>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RECOMMENDATION </w:t>
      </w:r>
    </w:p>
    <w:p w14:paraId="3C1BD798" w14:textId="77777777" w:rsidR="001C1515" w:rsidRPr="001C1515" w:rsidRDefault="001C1515" w:rsidP="001C1515">
      <w:pPr>
        <w:tabs>
          <w:tab w:val="left" w:pos="7485"/>
        </w:tabs>
        <w:spacing w:after="0" w:line="240" w:lineRule="auto"/>
        <w:ind w:right="23"/>
        <w:rPr>
          <w:rFonts w:ascii="Arial" w:hAnsi="Arial" w:cs="Arial"/>
          <w:b/>
          <w:lang w:eastAsia="en-AU"/>
        </w:rPr>
      </w:pPr>
    </w:p>
    <w:p w14:paraId="6E7A4A5A" w14:textId="5D084507" w:rsidR="000471AC" w:rsidRPr="009E60E2" w:rsidRDefault="009E60E2" w:rsidP="009E60E2">
      <w:pPr>
        <w:tabs>
          <w:tab w:val="left" w:pos="7485"/>
        </w:tabs>
        <w:spacing w:after="0" w:line="240" w:lineRule="auto"/>
        <w:ind w:right="23"/>
        <w:jc w:val="both"/>
        <w:rPr>
          <w:rFonts w:ascii="Arial" w:hAnsi="Arial" w:cs="Arial"/>
          <w:bCs/>
          <w:lang w:eastAsia="en-AU"/>
        </w:rPr>
      </w:pPr>
      <w:r w:rsidRPr="009E60E2">
        <w:rPr>
          <w:rFonts w:ascii="Arial" w:hAnsi="Arial" w:cs="Arial"/>
          <w:bCs/>
          <w:lang w:eastAsia="en-AU"/>
        </w:rPr>
        <w:t>That Development Application No. DA-2/2025 for the demolition of Block D, construction of a new two-storey classroom building (Block F), associated landscaping and site infrastructure, increase in student numbers to 400 and staff to 33, and installation and removal of a portable classroom building during demolition and construction periods, at the property known as 42A Beale Street, Georges Hall, be APPROVED pursuant to Section 4.16(1)(a) of the Environmental Planning and Assessment Act 1979, subject to the draft conditions of consent attached to this report at Attachment A.</w:t>
      </w:r>
    </w:p>
    <w:p w14:paraId="34983CEC" w14:textId="77777777" w:rsidR="00420F66" w:rsidRPr="00BE218C" w:rsidRDefault="00420F66" w:rsidP="00420F66">
      <w:pPr>
        <w:tabs>
          <w:tab w:val="left" w:pos="7485"/>
        </w:tabs>
        <w:spacing w:before="120" w:after="0" w:line="240" w:lineRule="auto"/>
        <w:ind w:right="23"/>
        <w:rPr>
          <w:rFonts w:ascii="Arial" w:hAnsi="Arial" w:cs="Arial"/>
          <w:bCs/>
          <w:lang w:eastAsia="en-AU"/>
        </w:rPr>
      </w:pPr>
      <w:r w:rsidRPr="00BE218C">
        <w:rPr>
          <w:rFonts w:ascii="Arial" w:hAnsi="Arial" w:cs="Arial"/>
          <w:bCs/>
          <w:lang w:eastAsia="en-AU"/>
        </w:rPr>
        <w:t>The following attachments are provided:</w:t>
      </w:r>
    </w:p>
    <w:p w14:paraId="4F65FEED" w14:textId="77777777" w:rsidR="00420F66" w:rsidRPr="00BE218C" w:rsidRDefault="00420F66" w:rsidP="00420F66">
      <w:pPr>
        <w:pStyle w:val="ListParagraph"/>
        <w:tabs>
          <w:tab w:val="left" w:pos="7485"/>
        </w:tabs>
        <w:spacing w:before="120" w:after="0" w:line="240" w:lineRule="auto"/>
        <w:ind w:right="23"/>
        <w:rPr>
          <w:rFonts w:ascii="Arial" w:hAnsi="Arial" w:cs="Arial"/>
          <w:bCs/>
          <w:lang w:eastAsia="en-AU"/>
        </w:rPr>
      </w:pPr>
    </w:p>
    <w:p w14:paraId="16F1B818" w14:textId="4344A6C9" w:rsidR="00420F66" w:rsidRPr="00DE47BA" w:rsidRDefault="00420F66" w:rsidP="006E3BF5">
      <w:pPr>
        <w:pStyle w:val="ListParagraph"/>
        <w:numPr>
          <w:ilvl w:val="0"/>
          <w:numId w:val="6"/>
        </w:numPr>
        <w:tabs>
          <w:tab w:val="left" w:pos="7485"/>
        </w:tabs>
        <w:spacing w:before="120" w:after="0" w:line="240" w:lineRule="auto"/>
        <w:ind w:right="23"/>
        <w:rPr>
          <w:rFonts w:ascii="Arial" w:hAnsi="Arial" w:cs="Arial"/>
          <w:bCs/>
          <w:lang w:eastAsia="en-AU"/>
        </w:rPr>
      </w:pPr>
      <w:r w:rsidRPr="00DE47BA">
        <w:rPr>
          <w:rFonts w:ascii="Arial" w:hAnsi="Arial" w:cs="Arial"/>
          <w:bCs/>
          <w:lang w:eastAsia="en-AU"/>
        </w:rPr>
        <w:t xml:space="preserve">Attachment A: Draft Conditions of </w:t>
      </w:r>
      <w:r w:rsidR="00872D26" w:rsidRPr="00DE47BA">
        <w:rPr>
          <w:rFonts w:ascii="Arial" w:hAnsi="Arial" w:cs="Arial"/>
          <w:bCs/>
          <w:lang w:eastAsia="en-AU"/>
        </w:rPr>
        <w:t>Consent</w:t>
      </w:r>
      <w:r w:rsidRPr="00DE47BA">
        <w:rPr>
          <w:rFonts w:ascii="Arial" w:hAnsi="Arial" w:cs="Arial"/>
          <w:bCs/>
          <w:lang w:eastAsia="en-AU"/>
        </w:rPr>
        <w:t xml:space="preserve"> </w:t>
      </w:r>
    </w:p>
    <w:p w14:paraId="3A5DC908" w14:textId="6488F055" w:rsidR="008565CB" w:rsidRPr="00DE47BA" w:rsidRDefault="008565CB" w:rsidP="006E3BF5">
      <w:pPr>
        <w:pStyle w:val="ListParagraph"/>
        <w:numPr>
          <w:ilvl w:val="0"/>
          <w:numId w:val="6"/>
        </w:numPr>
        <w:tabs>
          <w:tab w:val="left" w:pos="7485"/>
        </w:tabs>
        <w:spacing w:before="120" w:after="0" w:line="240" w:lineRule="auto"/>
        <w:ind w:right="23"/>
        <w:rPr>
          <w:rFonts w:ascii="Arial" w:hAnsi="Arial" w:cs="Arial"/>
          <w:bCs/>
          <w:lang w:eastAsia="en-AU"/>
        </w:rPr>
      </w:pPr>
      <w:r w:rsidRPr="00DE47BA">
        <w:rPr>
          <w:rFonts w:ascii="Arial" w:hAnsi="Arial" w:cs="Arial"/>
          <w:bCs/>
          <w:lang w:eastAsia="en-AU"/>
        </w:rPr>
        <w:t xml:space="preserve">Attachment B: </w:t>
      </w:r>
      <w:r w:rsidR="001C1515" w:rsidRPr="00DE47BA">
        <w:rPr>
          <w:rFonts w:ascii="Arial" w:hAnsi="Arial" w:cs="Arial"/>
          <w:bCs/>
          <w:lang w:eastAsia="en-AU"/>
        </w:rPr>
        <w:t xml:space="preserve">General </w:t>
      </w:r>
      <w:r w:rsidR="00872D26" w:rsidRPr="00DE47BA">
        <w:rPr>
          <w:rFonts w:ascii="Arial" w:hAnsi="Arial" w:cs="Arial"/>
          <w:bCs/>
          <w:lang w:eastAsia="en-AU"/>
        </w:rPr>
        <w:t>T</w:t>
      </w:r>
      <w:r w:rsidR="001C1515" w:rsidRPr="00DE47BA">
        <w:rPr>
          <w:rFonts w:ascii="Arial" w:hAnsi="Arial" w:cs="Arial"/>
          <w:bCs/>
          <w:lang w:eastAsia="en-AU"/>
        </w:rPr>
        <w:t xml:space="preserve">erms of </w:t>
      </w:r>
      <w:r w:rsidR="00872D26" w:rsidRPr="00DE47BA">
        <w:rPr>
          <w:rFonts w:ascii="Arial" w:hAnsi="Arial" w:cs="Arial"/>
          <w:bCs/>
          <w:lang w:eastAsia="en-AU"/>
        </w:rPr>
        <w:t>A</w:t>
      </w:r>
      <w:r w:rsidR="001C1515" w:rsidRPr="00DE47BA">
        <w:rPr>
          <w:rFonts w:ascii="Arial" w:hAnsi="Arial" w:cs="Arial"/>
          <w:bCs/>
          <w:lang w:eastAsia="en-AU"/>
        </w:rPr>
        <w:t xml:space="preserve">pproval </w:t>
      </w:r>
      <w:r w:rsidR="00872D26" w:rsidRPr="00DE47BA">
        <w:rPr>
          <w:rFonts w:ascii="Arial" w:hAnsi="Arial" w:cs="Arial"/>
          <w:bCs/>
          <w:lang w:eastAsia="en-AU"/>
        </w:rPr>
        <w:t>(</w:t>
      </w:r>
      <w:r w:rsidR="001C1515" w:rsidRPr="00DE47BA">
        <w:rPr>
          <w:rFonts w:ascii="Arial" w:hAnsi="Arial" w:cs="Arial"/>
          <w:bCs/>
          <w:lang w:eastAsia="en-AU"/>
        </w:rPr>
        <w:t>Heritage NSW</w:t>
      </w:r>
      <w:r w:rsidR="00872D26" w:rsidRPr="00DE47BA">
        <w:rPr>
          <w:rFonts w:ascii="Arial" w:hAnsi="Arial" w:cs="Arial"/>
          <w:bCs/>
          <w:lang w:eastAsia="en-AU"/>
        </w:rPr>
        <w:t>)</w:t>
      </w:r>
    </w:p>
    <w:p w14:paraId="1FA3B8E7" w14:textId="59DA8771" w:rsidR="00420F66" w:rsidRPr="00DE47BA" w:rsidRDefault="00420F66" w:rsidP="006E3BF5">
      <w:pPr>
        <w:pStyle w:val="ListParagraph"/>
        <w:numPr>
          <w:ilvl w:val="0"/>
          <w:numId w:val="6"/>
        </w:numPr>
        <w:tabs>
          <w:tab w:val="left" w:pos="7485"/>
        </w:tabs>
        <w:spacing w:before="120" w:after="0" w:line="240" w:lineRule="auto"/>
        <w:ind w:right="23"/>
        <w:rPr>
          <w:rFonts w:ascii="Arial" w:hAnsi="Arial" w:cs="Arial"/>
          <w:bCs/>
          <w:lang w:eastAsia="en-AU"/>
        </w:rPr>
      </w:pPr>
      <w:r w:rsidRPr="00DE47BA">
        <w:rPr>
          <w:rFonts w:ascii="Arial" w:hAnsi="Arial" w:cs="Arial"/>
          <w:bCs/>
          <w:lang w:eastAsia="en-AU"/>
        </w:rPr>
        <w:t xml:space="preserve">Attachment </w:t>
      </w:r>
      <w:r w:rsidR="00872D26" w:rsidRPr="00DE47BA">
        <w:rPr>
          <w:rFonts w:ascii="Arial" w:hAnsi="Arial" w:cs="Arial"/>
          <w:bCs/>
          <w:lang w:eastAsia="en-AU"/>
        </w:rPr>
        <w:t>C</w:t>
      </w:r>
      <w:r w:rsidRPr="00DE47BA">
        <w:rPr>
          <w:rFonts w:ascii="Arial" w:hAnsi="Arial" w:cs="Arial"/>
          <w:bCs/>
          <w:lang w:eastAsia="en-AU"/>
        </w:rPr>
        <w:t>: Architectural Plans</w:t>
      </w:r>
    </w:p>
    <w:p w14:paraId="32BEA7DD" w14:textId="77777777" w:rsidR="00FC016A" w:rsidRPr="00BE218C" w:rsidRDefault="00FC016A" w:rsidP="000808D5">
      <w:pPr>
        <w:pStyle w:val="ListParagraph"/>
        <w:tabs>
          <w:tab w:val="left" w:pos="7485"/>
        </w:tabs>
        <w:spacing w:before="120" w:after="0" w:line="240" w:lineRule="auto"/>
        <w:ind w:right="23"/>
        <w:rPr>
          <w:rFonts w:ascii="Arial" w:hAnsi="Arial" w:cs="Arial"/>
          <w:b/>
          <w:lang w:eastAsia="en-AU"/>
        </w:rPr>
      </w:pPr>
    </w:p>
    <w:p w14:paraId="031F5C75" w14:textId="77777777" w:rsidR="000808D5" w:rsidRPr="00BE218C" w:rsidRDefault="000808D5"/>
    <w:sectPr w:rsidR="000808D5" w:rsidRPr="00BE218C">
      <w:footerReference w:type="defaul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E8011" w14:textId="77777777" w:rsidR="005F49AA" w:rsidRDefault="005F49AA" w:rsidP="009B4677">
      <w:pPr>
        <w:spacing w:after="0" w:line="240" w:lineRule="auto"/>
      </w:pPr>
      <w:r>
        <w:separator/>
      </w:r>
    </w:p>
  </w:endnote>
  <w:endnote w:type="continuationSeparator" w:id="0">
    <w:p w14:paraId="2AF9E681" w14:textId="77777777" w:rsidR="005F49AA" w:rsidRDefault="005F49AA" w:rsidP="009B4677">
      <w:pPr>
        <w:spacing w:after="0" w:line="240" w:lineRule="auto"/>
      </w:pPr>
      <w:r>
        <w:continuationSeparator/>
      </w:r>
    </w:p>
  </w:endnote>
  <w:endnote w:type="continuationNotice" w:id="1">
    <w:p w14:paraId="10ECF6E1" w14:textId="77777777" w:rsidR="005F49AA" w:rsidRDefault="005F49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4F95A" w14:textId="7E60DC15" w:rsidR="006E052B" w:rsidRPr="009B4677" w:rsidRDefault="006E052B" w:rsidP="00253A35">
    <w:pPr>
      <w:pStyle w:val="Footer"/>
      <w:pBdr>
        <w:top w:val="single" w:sz="18" w:space="1" w:color="auto"/>
      </w:pBdr>
      <w:rPr>
        <w:rFonts w:ascii="Arial" w:hAnsi="Arial" w:cs="Arial"/>
        <w:sz w:val="20"/>
        <w:szCs w:val="20"/>
      </w:rPr>
    </w:pPr>
    <w:r w:rsidRPr="009B4677">
      <w:rPr>
        <w:rFonts w:ascii="Arial" w:hAnsi="Arial" w:cs="Arial"/>
        <w:sz w:val="20"/>
        <w:szCs w:val="20"/>
      </w:rPr>
      <w:t>Assessment Report</w:t>
    </w:r>
    <w:r w:rsidRPr="00A24367">
      <w:rPr>
        <w:rFonts w:ascii="Arial" w:hAnsi="Arial" w:cs="Arial"/>
        <w:sz w:val="20"/>
        <w:szCs w:val="20"/>
      </w:rPr>
      <w:t xml:space="preserve">: </w:t>
    </w:r>
    <w:r w:rsidR="00A24367" w:rsidRPr="00A24367">
      <w:rPr>
        <w:rFonts w:ascii="Arial" w:hAnsi="Arial" w:cs="Arial"/>
        <w:sz w:val="20"/>
        <w:szCs w:val="20"/>
      </w:rPr>
      <w:t>[PPSSSH-186]</w:t>
    </w:r>
    <w:r w:rsidRPr="009B4677">
      <w:rPr>
        <w:rFonts w:ascii="Arial" w:hAnsi="Arial" w:cs="Arial"/>
        <w:sz w:val="20"/>
        <w:szCs w:val="20"/>
      </w:rPr>
      <w:tab/>
    </w:r>
    <w:r w:rsidR="00A24367">
      <w:rPr>
        <w:rFonts w:ascii="Arial" w:hAnsi="Arial" w:cs="Arial"/>
        <w:sz w:val="20"/>
        <w:szCs w:val="20"/>
      </w:rPr>
      <w:tab/>
    </w:r>
    <w:r w:rsidRPr="009B4677">
      <w:rPr>
        <w:rFonts w:ascii="Arial" w:hAnsi="Arial" w:cs="Arial"/>
        <w:sz w:val="20"/>
        <w:szCs w:val="20"/>
      </w:rPr>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sidR="00BA45E2">
          <w:rPr>
            <w:rFonts w:ascii="Arial" w:hAnsi="Arial" w:cs="Arial"/>
            <w:noProof/>
            <w:sz w:val="20"/>
            <w:szCs w:val="20"/>
          </w:rPr>
          <w:t>2</w:t>
        </w:r>
        <w:r w:rsidRPr="009B4677">
          <w:rPr>
            <w:rFonts w:ascii="Arial" w:hAnsi="Arial" w:cs="Arial"/>
            <w:noProof/>
            <w:sz w:val="20"/>
            <w:szCs w:val="20"/>
          </w:rPr>
          <w:fldChar w:fldCharType="end"/>
        </w:r>
      </w:sdtContent>
    </w:sdt>
  </w:p>
  <w:p w14:paraId="5B6AA9BC" w14:textId="05A1F29C" w:rsidR="006E052B" w:rsidRDefault="006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3C17D" w14:textId="77777777" w:rsidR="005F49AA" w:rsidRDefault="005F49AA" w:rsidP="009B4677">
      <w:pPr>
        <w:spacing w:after="0" w:line="240" w:lineRule="auto"/>
      </w:pPr>
      <w:r>
        <w:separator/>
      </w:r>
    </w:p>
  </w:footnote>
  <w:footnote w:type="continuationSeparator" w:id="0">
    <w:p w14:paraId="2BB2D2AA" w14:textId="77777777" w:rsidR="005F49AA" w:rsidRDefault="005F49AA" w:rsidP="009B4677">
      <w:pPr>
        <w:spacing w:after="0" w:line="240" w:lineRule="auto"/>
      </w:pPr>
      <w:r>
        <w:continuationSeparator/>
      </w:r>
    </w:p>
  </w:footnote>
  <w:footnote w:type="continuationNotice" w:id="1">
    <w:p w14:paraId="29855742" w14:textId="77777777" w:rsidR="005F49AA" w:rsidRDefault="005F49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001"/>
    <w:multiLevelType w:val="hybridMultilevel"/>
    <w:tmpl w:val="2DB4A5C4"/>
    <w:lvl w:ilvl="0" w:tplc="FFFFFFFF">
      <w:start w:val="1"/>
      <w:numFmt w:val="lowerLetter"/>
      <w:lvlText w:val="(%1)"/>
      <w:lvlJc w:val="left"/>
      <w:pPr>
        <w:ind w:left="720" w:hanging="360"/>
      </w:pPr>
      <w:rPr>
        <w:rFonts w:ascii="Arial" w:hAnsi="Arial" w:hint="default"/>
        <w:sz w:val="20"/>
      </w:rPr>
    </w:lvl>
    <w:lvl w:ilvl="1" w:tplc="FFFFFFFF">
      <w:start w:val="1"/>
      <w:numFmt w:val="lowerRoman"/>
      <w:lvlText w:val="(%2)"/>
      <w:lvlJc w:val="left"/>
      <w:pPr>
        <w:ind w:left="1440" w:hanging="360"/>
      </w:pPr>
      <w:rPr>
        <w:rFonts w:hint="default"/>
        <w:sz w:val="20"/>
        <w:szCs w:val="16"/>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43C10CD"/>
    <w:multiLevelType w:val="hybridMultilevel"/>
    <w:tmpl w:val="952C20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C112E7"/>
    <w:multiLevelType w:val="hybridMultilevel"/>
    <w:tmpl w:val="7F88F400"/>
    <w:lvl w:ilvl="0" w:tplc="0C090019">
      <w:start w:val="27"/>
      <w:numFmt w:val="lowerLetter"/>
      <w:lvlText w:val="%1."/>
      <w:lvlJc w:val="left"/>
      <w:pPr>
        <w:ind w:left="1635" w:hanging="360"/>
      </w:pPr>
    </w:lvl>
    <w:lvl w:ilvl="1" w:tplc="FFFFFFFF">
      <w:start w:val="1"/>
      <w:numFmt w:val="lowerLetter"/>
      <w:lvlText w:val="(%2)"/>
      <w:lvlJc w:val="left"/>
      <w:pPr>
        <w:ind w:left="2355" w:hanging="360"/>
      </w:pPr>
    </w:lvl>
    <w:lvl w:ilvl="2" w:tplc="0C09001B">
      <w:start w:val="1"/>
      <w:numFmt w:val="lowerRoman"/>
      <w:lvlText w:val="%3."/>
      <w:lvlJc w:val="right"/>
      <w:pPr>
        <w:ind w:left="3075" w:hanging="180"/>
      </w:pPr>
    </w:lvl>
    <w:lvl w:ilvl="3" w:tplc="0C09000F">
      <w:start w:val="1"/>
      <w:numFmt w:val="decimal"/>
      <w:lvlText w:val="%4."/>
      <w:lvlJc w:val="left"/>
      <w:pPr>
        <w:ind w:left="3795" w:hanging="360"/>
      </w:pPr>
    </w:lvl>
    <w:lvl w:ilvl="4" w:tplc="0C090019">
      <w:start w:val="1"/>
      <w:numFmt w:val="lowerLetter"/>
      <w:lvlText w:val="%5."/>
      <w:lvlJc w:val="left"/>
      <w:pPr>
        <w:ind w:left="4515" w:hanging="360"/>
      </w:pPr>
    </w:lvl>
    <w:lvl w:ilvl="5" w:tplc="0C09001B">
      <w:start w:val="1"/>
      <w:numFmt w:val="lowerRoman"/>
      <w:lvlText w:val="%6."/>
      <w:lvlJc w:val="right"/>
      <w:pPr>
        <w:ind w:left="5235" w:hanging="180"/>
      </w:pPr>
    </w:lvl>
    <w:lvl w:ilvl="6" w:tplc="0C09000F">
      <w:start w:val="1"/>
      <w:numFmt w:val="decimal"/>
      <w:lvlText w:val="%7."/>
      <w:lvlJc w:val="left"/>
      <w:pPr>
        <w:ind w:left="5955" w:hanging="360"/>
      </w:pPr>
    </w:lvl>
    <w:lvl w:ilvl="7" w:tplc="0C090019">
      <w:start w:val="1"/>
      <w:numFmt w:val="lowerLetter"/>
      <w:lvlText w:val="%8."/>
      <w:lvlJc w:val="left"/>
      <w:pPr>
        <w:ind w:left="6675" w:hanging="360"/>
      </w:pPr>
    </w:lvl>
    <w:lvl w:ilvl="8" w:tplc="0C09001B">
      <w:start w:val="1"/>
      <w:numFmt w:val="lowerRoman"/>
      <w:lvlText w:val="%9."/>
      <w:lvlJc w:val="right"/>
      <w:pPr>
        <w:ind w:left="7395" w:hanging="180"/>
      </w:pPr>
    </w:lvl>
  </w:abstractNum>
  <w:abstractNum w:abstractNumId="3" w15:restartNumberingAfterBreak="0">
    <w:nsid w:val="06DC5DB0"/>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4" w15:restartNumberingAfterBreak="0">
    <w:nsid w:val="079E586B"/>
    <w:multiLevelType w:val="hybridMultilevel"/>
    <w:tmpl w:val="73A4C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4F7F6D"/>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6"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8758E9"/>
    <w:multiLevelType w:val="hybridMultilevel"/>
    <w:tmpl w:val="56347A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FE91B76"/>
    <w:multiLevelType w:val="hybridMultilevel"/>
    <w:tmpl w:val="6ECE355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9"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0A94947"/>
    <w:multiLevelType w:val="hybridMultilevel"/>
    <w:tmpl w:val="ED4AE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4C357D"/>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12" w15:restartNumberingAfterBreak="0">
    <w:nsid w:val="14B17567"/>
    <w:multiLevelType w:val="hybridMultilevel"/>
    <w:tmpl w:val="7C125276"/>
    <w:lvl w:ilvl="0" w:tplc="0C090001">
      <w:start w:val="1"/>
      <w:numFmt w:val="bullet"/>
      <w:lvlText w:val=""/>
      <w:lvlJc w:val="left"/>
      <w:pPr>
        <w:ind w:left="1500" w:hanging="360"/>
      </w:pPr>
      <w:rPr>
        <w:rFonts w:ascii="Symbol" w:hAnsi="Symbol"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13" w15:restartNumberingAfterBreak="0">
    <w:nsid w:val="1B524281"/>
    <w:multiLevelType w:val="hybridMultilevel"/>
    <w:tmpl w:val="1D5E14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61416F2"/>
    <w:multiLevelType w:val="hybridMultilevel"/>
    <w:tmpl w:val="054CA1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8422111"/>
    <w:multiLevelType w:val="hybridMultilevel"/>
    <w:tmpl w:val="200A6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87D0C37"/>
    <w:multiLevelType w:val="hybridMultilevel"/>
    <w:tmpl w:val="B79EA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95C66DD"/>
    <w:multiLevelType w:val="hybridMultilevel"/>
    <w:tmpl w:val="DF348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3565D7"/>
    <w:multiLevelType w:val="hybridMultilevel"/>
    <w:tmpl w:val="4CC826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F510290"/>
    <w:multiLevelType w:val="hybridMultilevel"/>
    <w:tmpl w:val="0EAE88CC"/>
    <w:lvl w:ilvl="0" w:tplc="FFFFFFFF">
      <w:start w:val="1"/>
      <w:numFmt w:val="lowerLetter"/>
      <w:lvlText w:val="(%1)"/>
      <w:lvlJc w:val="left"/>
      <w:pPr>
        <w:ind w:left="720" w:hanging="360"/>
      </w:pPr>
      <w:rPr>
        <w:rFonts w:ascii="Arial" w:hAnsi="Arial" w:hint="default"/>
        <w:sz w:val="20"/>
      </w:rPr>
    </w:lvl>
    <w:lvl w:ilvl="1" w:tplc="FFFFFFFF">
      <w:start w:val="1"/>
      <w:numFmt w:val="lowerRoman"/>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26633C1"/>
    <w:multiLevelType w:val="hybridMultilevel"/>
    <w:tmpl w:val="146CB4B8"/>
    <w:lvl w:ilvl="0" w:tplc="2BF816C6">
      <w:start w:val="1"/>
      <w:numFmt w:val="decimal"/>
      <w:lvlText w:val="(%1)"/>
      <w:lvlJc w:val="left"/>
      <w:pPr>
        <w:ind w:left="1275" w:hanging="555"/>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2" w15:restartNumberingAfterBreak="0">
    <w:nsid w:val="36F1081C"/>
    <w:multiLevelType w:val="multilevel"/>
    <w:tmpl w:val="7C40128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76E2F40"/>
    <w:multiLevelType w:val="hybridMultilevel"/>
    <w:tmpl w:val="D82E092A"/>
    <w:lvl w:ilvl="0" w:tplc="0C090001">
      <w:start w:val="1"/>
      <w:numFmt w:val="bullet"/>
      <w:lvlText w:val=""/>
      <w:lvlJc w:val="left"/>
      <w:pPr>
        <w:ind w:left="1176" w:hanging="360"/>
      </w:pPr>
      <w:rPr>
        <w:rFonts w:ascii="Symbol" w:hAnsi="Symbol" w:hint="default"/>
      </w:rPr>
    </w:lvl>
    <w:lvl w:ilvl="1" w:tplc="0C090003" w:tentative="1">
      <w:start w:val="1"/>
      <w:numFmt w:val="bullet"/>
      <w:lvlText w:val="o"/>
      <w:lvlJc w:val="left"/>
      <w:pPr>
        <w:ind w:left="1896" w:hanging="360"/>
      </w:pPr>
      <w:rPr>
        <w:rFonts w:ascii="Courier New" w:hAnsi="Courier New" w:cs="Courier New" w:hint="default"/>
      </w:rPr>
    </w:lvl>
    <w:lvl w:ilvl="2" w:tplc="0C090005" w:tentative="1">
      <w:start w:val="1"/>
      <w:numFmt w:val="bullet"/>
      <w:lvlText w:val=""/>
      <w:lvlJc w:val="left"/>
      <w:pPr>
        <w:ind w:left="2616" w:hanging="360"/>
      </w:pPr>
      <w:rPr>
        <w:rFonts w:ascii="Wingdings" w:hAnsi="Wingdings" w:hint="default"/>
      </w:rPr>
    </w:lvl>
    <w:lvl w:ilvl="3" w:tplc="0C090001" w:tentative="1">
      <w:start w:val="1"/>
      <w:numFmt w:val="bullet"/>
      <w:lvlText w:val=""/>
      <w:lvlJc w:val="left"/>
      <w:pPr>
        <w:ind w:left="3336" w:hanging="360"/>
      </w:pPr>
      <w:rPr>
        <w:rFonts w:ascii="Symbol" w:hAnsi="Symbol" w:hint="default"/>
      </w:rPr>
    </w:lvl>
    <w:lvl w:ilvl="4" w:tplc="0C090003" w:tentative="1">
      <w:start w:val="1"/>
      <w:numFmt w:val="bullet"/>
      <w:lvlText w:val="o"/>
      <w:lvlJc w:val="left"/>
      <w:pPr>
        <w:ind w:left="4056" w:hanging="360"/>
      </w:pPr>
      <w:rPr>
        <w:rFonts w:ascii="Courier New" w:hAnsi="Courier New" w:cs="Courier New" w:hint="default"/>
      </w:rPr>
    </w:lvl>
    <w:lvl w:ilvl="5" w:tplc="0C090005" w:tentative="1">
      <w:start w:val="1"/>
      <w:numFmt w:val="bullet"/>
      <w:lvlText w:val=""/>
      <w:lvlJc w:val="left"/>
      <w:pPr>
        <w:ind w:left="4776" w:hanging="360"/>
      </w:pPr>
      <w:rPr>
        <w:rFonts w:ascii="Wingdings" w:hAnsi="Wingdings" w:hint="default"/>
      </w:rPr>
    </w:lvl>
    <w:lvl w:ilvl="6" w:tplc="0C090001" w:tentative="1">
      <w:start w:val="1"/>
      <w:numFmt w:val="bullet"/>
      <w:lvlText w:val=""/>
      <w:lvlJc w:val="left"/>
      <w:pPr>
        <w:ind w:left="5496" w:hanging="360"/>
      </w:pPr>
      <w:rPr>
        <w:rFonts w:ascii="Symbol" w:hAnsi="Symbol" w:hint="default"/>
      </w:rPr>
    </w:lvl>
    <w:lvl w:ilvl="7" w:tplc="0C090003" w:tentative="1">
      <w:start w:val="1"/>
      <w:numFmt w:val="bullet"/>
      <w:lvlText w:val="o"/>
      <w:lvlJc w:val="left"/>
      <w:pPr>
        <w:ind w:left="6216" w:hanging="360"/>
      </w:pPr>
      <w:rPr>
        <w:rFonts w:ascii="Courier New" w:hAnsi="Courier New" w:cs="Courier New" w:hint="default"/>
      </w:rPr>
    </w:lvl>
    <w:lvl w:ilvl="8" w:tplc="0C090005" w:tentative="1">
      <w:start w:val="1"/>
      <w:numFmt w:val="bullet"/>
      <w:lvlText w:val=""/>
      <w:lvlJc w:val="left"/>
      <w:pPr>
        <w:ind w:left="6936" w:hanging="360"/>
      </w:pPr>
      <w:rPr>
        <w:rFonts w:ascii="Wingdings" w:hAnsi="Wingdings" w:hint="default"/>
      </w:rPr>
    </w:lvl>
  </w:abstractNum>
  <w:abstractNum w:abstractNumId="24" w15:restartNumberingAfterBreak="0">
    <w:nsid w:val="38F95968"/>
    <w:multiLevelType w:val="hybridMultilevel"/>
    <w:tmpl w:val="7444C0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9006159"/>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26" w15:restartNumberingAfterBreak="0">
    <w:nsid w:val="390373D1"/>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27" w15:restartNumberingAfterBreak="0">
    <w:nsid w:val="3925771F"/>
    <w:multiLevelType w:val="hybridMultilevel"/>
    <w:tmpl w:val="57605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2840124"/>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29" w15:restartNumberingAfterBreak="0">
    <w:nsid w:val="45A344C9"/>
    <w:multiLevelType w:val="hybridMultilevel"/>
    <w:tmpl w:val="F566F7F2"/>
    <w:lvl w:ilvl="0" w:tplc="4768D5DC">
      <w:numFmt w:val="bullet"/>
      <w:lvlText w:val="-"/>
      <w:lvlJc w:val="left"/>
      <w:pPr>
        <w:ind w:left="720" w:hanging="360"/>
      </w:pPr>
      <w:rPr>
        <w:rFonts w:ascii="Aptos" w:eastAsia="Aptos" w:hAnsi="Aptos" w:cs="Times New Roman" w:hint="default"/>
        <w:i w: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48727680"/>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31" w15:restartNumberingAfterBreak="0">
    <w:nsid w:val="4E573041"/>
    <w:multiLevelType w:val="hybridMultilevel"/>
    <w:tmpl w:val="D9144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F623343"/>
    <w:multiLevelType w:val="hybridMultilevel"/>
    <w:tmpl w:val="A0381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26F2262"/>
    <w:multiLevelType w:val="hybridMultilevel"/>
    <w:tmpl w:val="7048E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2B82B8D"/>
    <w:multiLevelType w:val="hybridMultilevel"/>
    <w:tmpl w:val="2F286F54"/>
    <w:lvl w:ilvl="0" w:tplc="E9BC590A">
      <w:start w:val="4"/>
      <w:numFmt w:val="bullet"/>
      <w:lvlText w:val="-"/>
      <w:lvlJc w:val="left"/>
      <w:pPr>
        <w:ind w:left="360" w:hanging="360"/>
      </w:pPr>
      <w:rPr>
        <w:rFonts w:ascii="Arial" w:eastAsiaTheme="minorHAnsi" w:hAnsi="Aria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49A6EAA"/>
    <w:multiLevelType w:val="hybridMultilevel"/>
    <w:tmpl w:val="9080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B825F55"/>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38" w15:restartNumberingAfterBreak="0">
    <w:nsid w:val="65361BA2"/>
    <w:multiLevelType w:val="hybridMultilevel"/>
    <w:tmpl w:val="79484CEA"/>
    <w:lvl w:ilvl="0" w:tplc="D442A646">
      <w:start w:val="27"/>
      <w:numFmt w:val="lowerLetter"/>
      <w:lvlText w:val="(%1)"/>
      <w:lvlJc w:val="left"/>
      <w:pPr>
        <w:ind w:left="1860" w:hanging="42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39"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66E648AE"/>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41" w15:restartNumberingAfterBreak="0">
    <w:nsid w:val="6CC17032"/>
    <w:multiLevelType w:val="hybridMultilevel"/>
    <w:tmpl w:val="B50C0CCE"/>
    <w:lvl w:ilvl="0" w:tplc="FFFFFFFF">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34F7BF9"/>
    <w:multiLevelType w:val="hybridMultilevel"/>
    <w:tmpl w:val="B1D4B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561639D"/>
    <w:multiLevelType w:val="hybridMultilevel"/>
    <w:tmpl w:val="85385296"/>
    <w:lvl w:ilvl="0" w:tplc="98FA2AE6">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9EC28A6"/>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45" w15:restartNumberingAfterBreak="0">
    <w:nsid w:val="7A224796"/>
    <w:multiLevelType w:val="hybridMultilevel"/>
    <w:tmpl w:val="6EBA352C"/>
    <w:lvl w:ilvl="0" w:tplc="FFFFFFFF">
      <w:start w:val="1"/>
      <w:numFmt w:val="lowerLetter"/>
      <w:lvlText w:val="(%1)"/>
      <w:lvlJc w:val="left"/>
      <w:pPr>
        <w:ind w:left="1287" w:hanging="360"/>
      </w:pPr>
    </w:lvl>
    <w:lvl w:ilvl="1" w:tplc="FFFFFFFF">
      <w:start w:val="1"/>
      <w:numFmt w:val="lowerRoman"/>
      <w:lvlText w:val="(%2)"/>
      <w:lvlJc w:val="left"/>
      <w:pPr>
        <w:ind w:left="2007" w:hanging="360"/>
      </w:pPr>
      <w:rPr>
        <w:rFonts w:hint="default"/>
        <w:sz w:val="20"/>
        <w:szCs w:val="16"/>
      </w:rPr>
    </w:lvl>
    <w:lvl w:ilvl="2" w:tplc="FFFFFFFF">
      <w:start w:val="1"/>
      <w:numFmt w:val="lowerRoman"/>
      <w:lvlText w:val="%3."/>
      <w:lvlJc w:val="right"/>
      <w:pPr>
        <w:ind w:left="2727" w:hanging="180"/>
      </w:pPr>
    </w:lvl>
    <w:lvl w:ilvl="3" w:tplc="FFFFFFFF">
      <w:start w:val="1"/>
      <w:numFmt w:val="decimal"/>
      <w:lvlText w:val="%4."/>
      <w:lvlJc w:val="left"/>
      <w:pPr>
        <w:ind w:left="3447" w:hanging="360"/>
      </w:pPr>
    </w:lvl>
    <w:lvl w:ilvl="4" w:tplc="FFFFFFFF">
      <w:start w:val="1"/>
      <w:numFmt w:val="lowerLetter"/>
      <w:lvlText w:val="%5."/>
      <w:lvlJc w:val="left"/>
      <w:pPr>
        <w:ind w:left="4167" w:hanging="360"/>
      </w:pPr>
    </w:lvl>
    <w:lvl w:ilvl="5" w:tplc="FFFFFFFF">
      <w:start w:val="1"/>
      <w:numFmt w:val="lowerRoman"/>
      <w:lvlText w:val="%6."/>
      <w:lvlJc w:val="right"/>
      <w:pPr>
        <w:ind w:left="4887" w:hanging="180"/>
      </w:pPr>
    </w:lvl>
    <w:lvl w:ilvl="6" w:tplc="FFFFFFFF">
      <w:start w:val="1"/>
      <w:numFmt w:val="decimal"/>
      <w:lvlText w:val="%7."/>
      <w:lvlJc w:val="left"/>
      <w:pPr>
        <w:ind w:left="5607" w:hanging="360"/>
      </w:pPr>
    </w:lvl>
    <w:lvl w:ilvl="7" w:tplc="FFFFFFFF">
      <w:start w:val="1"/>
      <w:numFmt w:val="lowerLetter"/>
      <w:lvlText w:val="%8."/>
      <w:lvlJc w:val="left"/>
      <w:pPr>
        <w:ind w:left="6327" w:hanging="360"/>
      </w:pPr>
    </w:lvl>
    <w:lvl w:ilvl="8" w:tplc="FFFFFFFF">
      <w:start w:val="1"/>
      <w:numFmt w:val="lowerRoman"/>
      <w:lvlText w:val="%9."/>
      <w:lvlJc w:val="right"/>
      <w:pPr>
        <w:ind w:left="7047" w:hanging="180"/>
      </w:pPr>
    </w:lvl>
  </w:abstractNum>
  <w:abstractNum w:abstractNumId="46" w15:restartNumberingAfterBreak="0">
    <w:nsid w:val="7A6542A6"/>
    <w:multiLevelType w:val="hybridMultilevel"/>
    <w:tmpl w:val="BB6CAE94"/>
    <w:lvl w:ilvl="0" w:tplc="D9E24842">
      <w:start w:val="1"/>
      <w:numFmt w:val="lowerLetter"/>
      <w:lvlText w:val="(%1)"/>
      <w:lvlJc w:val="left"/>
      <w:pPr>
        <w:ind w:left="720" w:hanging="360"/>
      </w:pPr>
      <w:rPr>
        <w:rFonts w:hint="default"/>
      </w:rPr>
    </w:lvl>
    <w:lvl w:ilvl="1" w:tplc="0C090011">
      <w:start w:val="1"/>
      <w:numFmt w:val="decimal"/>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CD675C5"/>
    <w:multiLevelType w:val="multilevel"/>
    <w:tmpl w:val="B0484FFC"/>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0188196">
    <w:abstractNumId w:val="14"/>
  </w:num>
  <w:num w:numId="2" w16cid:durableId="1368918822">
    <w:abstractNumId w:val="16"/>
  </w:num>
  <w:num w:numId="3" w16cid:durableId="1160659755">
    <w:abstractNumId w:val="43"/>
  </w:num>
  <w:num w:numId="4" w16cid:durableId="1126969001">
    <w:abstractNumId w:val="9"/>
  </w:num>
  <w:num w:numId="5" w16cid:durableId="2080398104">
    <w:abstractNumId w:val="36"/>
  </w:num>
  <w:num w:numId="6" w16cid:durableId="580454635">
    <w:abstractNumId w:val="39"/>
  </w:num>
  <w:num w:numId="7" w16cid:durableId="1176844400">
    <w:abstractNumId w:val="35"/>
  </w:num>
  <w:num w:numId="8" w16cid:durableId="856045251">
    <w:abstractNumId w:val="15"/>
  </w:num>
  <w:num w:numId="9" w16cid:durableId="1449592363">
    <w:abstractNumId w:val="6"/>
  </w:num>
  <w:num w:numId="10" w16cid:durableId="129518560">
    <w:abstractNumId w:val="4"/>
  </w:num>
  <w:num w:numId="11" w16cid:durableId="1993755515">
    <w:abstractNumId w:val="32"/>
  </w:num>
  <w:num w:numId="12" w16cid:durableId="190192748">
    <w:abstractNumId w:val="7"/>
  </w:num>
  <w:num w:numId="13" w16cid:durableId="2122265819">
    <w:abstractNumId w:val="46"/>
  </w:num>
  <w:num w:numId="14" w16cid:durableId="1095513437">
    <w:abstractNumId w:val="10"/>
  </w:num>
  <w:num w:numId="15" w16cid:durableId="2040692227">
    <w:abstractNumId w:val="12"/>
  </w:num>
  <w:num w:numId="16" w16cid:durableId="200479856">
    <w:abstractNumId w:val="46"/>
  </w:num>
  <w:num w:numId="17" w16cid:durableId="2102723472">
    <w:abstractNumId w:val="47"/>
  </w:num>
  <w:num w:numId="18" w16cid:durableId="1393431037">
    <w:abstractNumId w:val="0"/>
  </w:num>
  <w:num w:numId="19" w16cid:durableId="273369018">
    <w:abstractNumId w:val="20"/>
  </w:num>
  <w:num w:numId="20" w16cid:durableId="1707826386">
    <w:abstractNumId w:val="41"/>
  </w:num>
  <w:num w:numId="21" w16cid:durableId="347215040">
    <w:abstractNumId w:val="27"/>
  </w:num>
  <w:num w:numId="22" w16cid:durableId="5149208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1974365">
    <w:abstractNumId w:val="38"/>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8392872">
    <w:abstractNumId w:val="2"/>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7971822">
    <w:abstractNumId w:val="1"/>
  </w:num>
  <w:num w:numId="26" w16cid:durableId="729571802">
    <w:abstractNumId w:val="19"/>
  </w:num>
  <w:num w:numId="27" w16cid:durableId="2136869739">
    <w:abstractNumId w:val="17"/>
  </w:num>
  <w:num w:numId="28" w16cid:durableId="931861736">
    <w:abstractNumId w:val="24"/>
  </w:num>
  <w:num w:numId="29" w16cid:durableId="1508445754">
    <w:abstractNumId w:val="34"/>
  </w:num>
  <w:num w:numId="30" w16cid:durableId="966281770">
    <w:abstractNumId w:val="11"/>
  </w:num>
  <w:num w:numId="31" w16cid:durableId="2116512752">
    <w:abstractNumId w:val="23"/>
  </w:num>
  <w:num w:numId="32" w16cid:durableId="692878413">
    <w:abstractNumId w:val="40"/>
  </w:num>
  <w:num w:numId="33" w16cid:durableId="1945844124">
    <w:abstractNumId w:val="44"/>
  </w:num>
  <w:num w:numId="34" w16cid:durableId="1007904965">
    <w:abstractNumId w:val="28"/>
  </w:num>
  <w:num w:numId="35" w16cid:durableId="379787558">
    <w:abstractNumId w:val="45"/>
  </w:num>
  <w:num w:numId="36" w16cid:durableId="1442410993">
    <w:abstractNumId w:val="26"/>
  </w:num>
  <w:num w:numId="37" w16cid:durableId="1892842280">
    <w:abstractNumId w:val="37"/>
  </w:num>
  <w:num w:numId="38" w16cid:durableId="2063938544">
    <w:abstractNumId w:val="30"/>
  </w:num>
  <w:num w:numId="39" w16cid:durableId="853808597">
    <w:abstractNumId w:val="3"/>
  </w:num>
  <w:num w:numId="40" w16cid:durableId="850725280">
    <w:abstractNumId w:val="5"/>
  </w:num>
  <w:num w:numId="41" w16cid:durableId="732773382">
    <w:abstractNumId w:val="25"/>
  </w:num>
  <w:num w:numId="42" w16cid:durableId="1926525104">
    <w:abstractNumId w:val="31"/>
  </w:num>
  <w:num w:numId="43" w16cid:durableId="505479704">
    <w:abstractNumId w:val="42"/>
  </w:num>
  <w:num w:numId="44" w16cid:durableId="1642073249">
    <w:abstractNumId w:val="18"/>
  </w:num>
  <w:num w:numId="45" w16cid:durableId="215317561">
    <w:abstractNumId w:val="2"/>
  </w:num>
  <w:num w:numId="46" w16cid:durableId="2028822820">
    <w:abstractNumId w:val="29"/>
  </w:num>
  <w:num w:numId="47" w16cid:durableId="12316925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04728702">
    <w:abstractNumId w:val="13"/>
  </w:num>
  <w:num w:numId="49" w16cid:durableId="1120346309">
    <w:abstractNumId w:val="33"/>
  </w:num>
  <w:num w:numId="50" w16cid:durableId="1716198659">
    <w:abstractNumId w:val="2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3006"/>
    <w:rsid w:val="0001124F"/>
    <w:rsid w:val="00011BAC"/>
    <w:rsid w:val="00014606"/>
    <w:rsid w:val="00014A2D"/>
    <w:rsid w:val="00016E7C"/>
    <w:rsid w:val="0001728C"/>
    <w:rsid w:val="000202CA"/>
    <w:rsid w:val="000202DE"/>
    <w:rsid w:val="000208C1"/>
    <w:rsid w:val="00021844"/>
    <w:rsid w:val="000221F6"/>
    <w:rsid w:val="00023E87"/>
    <w:rsid w:val="000246C3"/>
    <w:rsid w:val="00025AE1"/>
    <w:rsid w:val="00025C4E"/>
    <w:rsid w:val="00027C43"/>
    <w:rsid w:val="0003252E"/>
    <w:rsid w:val="000345D3"/>
    <w:rsid w:val="000375C9"/>
    <w:rsid w:val="00037631"/>
    <w:rsid w:val="00040089"/>
    <w:rsid w:val="0004046F"/>
    <w:rsid w:val="000415D1"/>
    <w:rsid w:val="00042DF5"/>
    <w:rsid w:val="0004376E"/>
    <w:rsid w:val="00045CEC"/>
    <w:rsid w:val="000471AC"/>
    <w:rsid w:val="000478AB"/>
    <w:rsid w:val="000510C8"/>
    <w:rsid w:val="00052064"/>
    <w:rsid w:val="000530D0"/>
    <w:rsid w:val="00053237"/>
    <w:rsid w:val="000535A4"/>
    <w:rsid w:val="0005481B"/>
    <w:rsid w:val="000548D1"/>
    <w:rsid w:val="0005511C"/>
    <w:rsid w:val="00056A9F"/>
    <w:rsid w:val="00070ADA"/>
    <w:rsid w:val="00073C1F"/>
    <w:rsid w:val="00074337"/>
    <w:rsid w:val="000748A1"/>
    <w:rsid w:val="00074FC5"/>
    <w:rsid w:val="00075561"/>
    <w:rsid w:val="000777F4"/>
    <w:rsid w:val="00077AFA"/>
    <w:rsid w:val="000808D5"/>
    <w:rsid w:val="00082DD4"/>
    <w:rsid w:val="00084CC1"/>
    <w:rsid w:val="00085A82"/>
    <w:rsid w:val="00090C57"/>
    <w:rsid w:val="00093E60"/>
    <w:rsid w:val="000A043A"/>
    <w:rsid w:val="000A36E5"/>
    <w:rsid w:val="000A7F36"/>
    <w:rsid w:val="000B2671"/>
    <w:rsid w:val="000B318B"/>
    <w:rsid w:val="000B3F5E"/>
    <w:rsid w:val="000B62B4"/>
    <w:rsid w:val="000B6A85"/>
    <w:rsid w:val="000C1047"/>
    <w:rsid w:val="000C1BD7"/>
    <w:rsid w:val="000C2DDC"/>
    <w:rsid w:val="000C6673"/>
    <w:rsid w:val="000C72F3"/>
    <w:rsid w:val="000C7E9F"/>
    <w:rsid w:val="000D0AC2"/>
    <w:rsid w:val="000D26EE"/>
    <w:rsid w:val="000D28D4"/>
    <w:rsid w:val="000D3A24"/>
    <w:rsid w:val="000D3CA9"/>
    <w:rsid w:val="000D66FB"/>
    <w:rsid w:val="000E2C42"/>
    <w:rsid w:val="000E3167"/>
    <w:rsid w:val="000E3726"/>
    <w:rsid w:val="000E40D1"/>
    <w:rsid w:val="000E5848"/>
    <w:rsid w:val="000E7F72"/>
    <w:rsid w:val="000F063C"/>
    <w:rsid w:val="000F14E2"/>
    <w:rsid w:val="000F1922"/>
    <w:rsid w:val="000F641F"/>
    <w:rsid w:val="00100B3E"/>
    <w:rsid w:val="0010169E"/>
    <w:rsid w:val="00103FA1"/>
    <w:rsid w:val="00105220"/>
    <w:rsid w:val="00106FDA"/>
    <w:rsid w:val="00107389"/>
    <w:rsid w:val="00110AFC"/>
    <w:rsid w:val="00114018"/>
    <w:rsid w:val="001150A0"/>
    <w:rsid w:val="00115815"/>
    <w:rsid w:val="00117669"/>
    <w:rsid w:val="00120661"/>
    <w:rsid w:val="00121429"/>
    <w:rsid w:val="001218F8"/>
    <w:rsid w:val="00122153"/>
    <w:rsid w:val="001229F7"/>
    <w:rsid w:val="00123B07"/>
    <w:rsid w:val="001265BE"/>
    <w:rsid w:val="001271A8"/>
    <w:rsid w:val="0013086B"/>
    <w:rsid w:val="00130CBF"/>
    <w:rsid w:val="00131759"/>
    <w:rsid w:val="0013184D"/>
    <w:rsid w:val="00131E75"/>
    <w:rsid w:val="00140701"/>
    <w:rsid w:val="00142C8E"/>
    <w:rsid w:val="00144251"/>
    <w:rsid w:val="00144CF7"/>
    <w:rsid w:val="00146D21"/>
    <w:rsid w:val="00150593"/>
    <w:rsid w:val="001512F9"/>
    <w:rsid w:val="001539D4"/>
    <w:rsid w:val="00153AD2"/>
    <w:rsid w:val="00155ECB"/>
    <w:rsid w:val="00157E37"/>
    <w:rsid w:val="00162629"/>
    <w:rsid w:val="00163E8C"/>
    <w:rsid w:val="00167321"/>
    <w:rsid w:val="00170552"/>
    <w:rsid w:val="001724FE"/>
    <w:rsid w:val="00172A9A"/>
    <w:rsid w:val="0017374B"/>
    <w:rsid w:val="001763D1"/>
    <w:rsid w:val="001821F0"/>
    <w:rsid w:val="0018290E"/>
    <w:rsid w:val="00184808"/>
    <w:rsid w:val="00184C4A"/>
    <w:rsid w:val="00186385"/>
    <w:rsid w:val="00187DE3"/>
    <w:rsid w:val="0019024C"/>
    <w:rsid w:val="00192ABC"/>
    <w:rsid w:val="001A05F6"/>
    <w:rsid w:val="001A2B96"/>
    <w:rsid w:val="001A3DA0"/>
    <w:rsid w:val="001A4415"/>
    <w:rsid w:val="001A487A"/>
    <w:rsid w:val="001A5E17"/>
    <w:rsid w:val="001B0F72"/>
    <w:rsid w:val="001B2AE6"/>
    <w:rsid w:val="001B393B"/>
    <w:rsid w:val="001B49BA"/>
    <w:rsid w:val="001C021F"/>
    <w:rsid w:val="001C1515"/>
    <w:rsid w:val="001C32EA"/>
    <w:rsid w:val="001C3570"/>
    <w:rsid w:val="001C5F69"/>
    <w:rsid w:val="001C62A7"/>
    <w:rsid w:val="001C6679"/>
    <w:rsid w:val="001C698E"/>
    <w:rsid w:val="001C6AB7"/>
    <w:rsid w:val="001C6DA7"/>
    <w:rsid w:val="001C714B"/>
    <w:rsid w:val="001D0A85"/>
    <w:rsid w:val="001D239C"/>
    <w:rsid w:val="001D47DA"/>
    <w:rsid w:val="001D55CB"/>
    <w:rsid w:val="001E0F6B"/>
    <w:rsid w:val="001E1001"/>
    <w:rsid w:val="001E2DFE"/>
    <w:rsid w:val="001E424E"/>
    <w:rsid w:val="001E452E"/>
    <w:rsid w:val="001E6CA7"/>
    <w:rsid w:val="001F1BD7"/>
    <w:rsid w:val="001F22A0"/>
    <w:rsid w:val="002019B3"/>
    <w:rsid w:val="00202365"/>
    <w:rsid w:val="0020266A"/>
    <w:rsid w:val="00204299"/>
    <w:rsid w:val="00205CEF"/>
    <w:rsid w:val="00210593"/>
    <w:rsid w:val="00210DB1"/>
    <w:rsid w:val="002117C9"/>
    <w:rsid w:val="00211BBA"/>
    <w:rsid w:val="002218D2"/>
    <w:rsid w:val="00221F88"/>
    <w:rsid w:val="00227849"/>
    <w:rsid w:val="00231335"/>
    <w:rsid w:val="00231FF4"/>
    <w:rsid w:val="0023297D"/>
    <w:rsid w:val="00233E04"/>
    <w:rsid w:val="00234213"/>
    <w:rsid w:val="0023490B"/>
    <w:rsid w:val="00235B4C"/>
    <w:rsid w:val="00236341"/>
    <w:rsid w:val="00237B6F"/>
    <w:rsid w:val="00237D97"/>
    <w:rsid w:val="002432CA"/>
    <w:rsid w:val="002444CB"/>
    <w:rsid w:val="00244921"/>
    <w:rsid w:val="00251701"/>
    <w:rsid w:val="0025196C"/>
    <w:rsid w:val="00253A35"/>
    <w:rsid w:val="0025505A"/>
    <w:rsid w:val="00255274"/>
    <w:rsid w:val="002571DD"/>
    <w:rsid w:val="00262D26"/>
    <w:rsid w:val="00263DA2"/>
    <w:rsid w:val="002655D0"/>
    <w:rsid w:val="00271667"/>
    <w:rsid w:val="002721C8"/>
    <w:rsid w:val="00272E6E"/>
    <w:rsid w:val="002748B1"/>
    <w:rsid w:val="00276B77"/>
    <w:rsid w:val="002804E5"/>
    <w:rsid w:val="00280D6B"/>
    <w:rsid w:val="00282BEC"/>
    <w:rsid w:val="00282DB4"/>
    <w:rsid w:val="00285EA4"/>
    <w:rsid w:val="00286AAC"/>
    <w:rsid w:val="002923BE"/>
    <w:rsid w:val="00292FF4"/>
    <w:rsid w:val="0029526D"/>
    <w:rsid w:val="00295811"/>
    <w:rsid w:val="002A0A9B"/>
    <w:rsid w:val="002A2D16"/>
    <w:rsid w:val="002A2DC7"/>
    <w:rsid w:val="002A3B98"/>
    <w:rsid w:val="002A7525"/>
    <w:rsid w:val="002A759F"/>
    <w:rsid w:val="002B3052"/>
    <w:rsid w:val="002B3B94"/>
    <w:rsid w:val="002B582E"/>
    <w:rsid w:val="002B60C7"/>
    <w:rsid w:val="002B6D1E"/>
    <w:rsid w:val="002C1B98"/>
    <w:rsid w:val="002C37C4"/>
    <w:rsid w:val="002C3F18"/>
    <w:rsid w:val="002C6937"/>
    <w:rsid w:val="002D0543"/>
    <w:rsid w:val="002D2495"/>
    <w:rsid w:val="002D7507"/>
    <w:rsid w:val="002D7A50"/>
    <w:rsid w:val="002E0267"/>
    <w:rsid w:val="002E0C2A"/>
    <w:rsid w:val="002E2A9C"/>
    <w:rsid w:val="002E7630"/>
    <w:rsid w:val="002F032B"/>
    <w:rsid w:val="002F174E"/>
    <w:rsid w:val="002F2B41"/>
    <w:rsid w:val="002F30DF"/>
    <w:rsid w:val="002F6B39"/>
    <w:rsid w:val="00300CF9"/>
    <w:rsid w:val="00303C19"/>
    <w:rsid w:val="003046B9"/>
    <w:rsid w:val="00304DB5"/>
    <w:rsid w:val="0031326A"/>
    <w:rsid w:val="0032376A"/>
    <w:rsid w:val="00324FCB"/>
    <w:rsid w:val="00326B0B"/>
    <w:rsid w:val="0032706B"/>
    <w:rsid w:val="003274AC"/>
    <w:rsid w:val="00327536"/>
    <w:rsid w:val="00331449"/>
    <w:rsid w:val="00332E94"/>
    <w:rsid w:val="00334815"/>
    <w:rsid w:val="00341267"/>
    <w:rsid w:val="00350AF8"/>
    <w:rsid w:val="00354637"/>
    <w:rsid w:val="00357401"/>
    <w:rsid w:val="003605DA"/>
    <w:rsid w:val="003606F5"/>
    <w:rsid w:val="003608A9"/>
    <w:rsid w:val="00361246"/>
    <w:rsid w:val="003621BD"/>
    <w:rsid w:val="00362927"/>
    <w:rsid w:val="003632C6"/>
    <w:rsid w:val="003643AB"/>
    <w:rsid w:val="00364688"/>
    <w:rsid w:val="00365439"/>
    <w:rsid w:val="00365519"/>
    <w:rsid w:val="00366B84"/>
    <w:rsid w:val="00366F8B"/>
    <w:rsid w:val="00371A41"/>
    <w:rsid w:val="00371E4F"/>
    <w:rsid w:val="00373375"/>
    <w:rsid w:val="00375845"/>
    <w:rsid w:val="003775F8"/>
    <w:rsid w:val="00382260"/>
    <w:rsid w:val="003855AA"/>
    <w:rsid w:val="00390527"/>
    <w:rsid w:val="00390D34"/>
    <w:rsid w:val="00391BCC"/>
    <w:rsid w:val="003950E4"/>
    <w:rsid w:val="003962D2"/>
    <w:rsid w:val="00396700"/>
    <w:rsid w:val="00396E79"/>
    <w:rsid w:val="00397C06"/>
    <w:rsid w:val="003A10FE"/>
    <w:rsid w:val="003A1D0E"/>
    <w:rsid w:val="003A2751"/>
    <w:rsid w:val="003A299E"/>
    <w:rsid w:val="003A2A46"/>
    <w:rsid w:val="003A528D"/>
    <w:rsid w:val="003B1516"/>
    <w:rsid w:val="003B203B"/>
    <w:rsid w:val="003B5A63"/>
    <w:rsid w:val="003C2929"/>
    <w:rsid w:val="003C4002"/>
    <w:rsid w:val="003C40D9"/>
    <w:rsid w:val="003C5A77"/>
    <w:rsid w:val="003D188C"/>
    <w:rsid w:val="003D3901"/>
    <w:rsid w:val="003D5153"/>
    <w:rsid w:val="003D5964"/>
    <w:rsid w:val="003D7310"/>
    <w:rsid w:val="003E04D5"/>
    <w:rsid w:val="003E2187"/>
    <w:rsid w:val="003E36E1"/>
    <w:rsid w:val="003E55A4"/>
    <w:rsid w:val="003E627F"/>
    <w:rsid w:val="003E7A54"/>
    <w:rsid w:val="003F1FDE"/>
    <w:rsid w:val="003F386D"/>
    <w:rsid w:val="003F467D"/>
    <w:rsid w:val="003F48B8"/>
    <w:rsid w:val="003F49DF"/>
    <w:rsid w:val="003F4F1C"/>
    <w:rsid w:val="003F4F9F"/>
    <w:rsid w:val="003F6D18"/>
    <w:rsid w:val="004000D7"/>
    <w:rsid w:val="00400592"/>
    <w:rsid w:val="00403803"/>
    <w:rsid w:val="00406919"/>
    <w:rsid w:val="0040710C"/>
    <w:rsid w:val="00407507"/>
    <w:rsid w:val="004102EB"/>
    <w:rsid w:val="00411CCE"/>
    <w:rsid w:val="00420A6D"/>
    <w:rsid w:val="00420F66"/>
    <w:rsid w:val="004249A7"/>
    <w:rsid w:val="0042575C"/>
    <w:rsid w:val="00426381"/>
    <w:rsid w:val="00427241"/>
    <w:rsid w:val="004353BE"/>
    <w:rsid w:val="00435FFE"/>
    <w:rsid w:val="00437AB7"/>
    <w:rsid w:val="00441FB9"/>
    <w:rsid w:val="00447641"/>
    <w:rsid w:val="00447839"/>
    <w:rsid w:val="00464AAF"/>
    <w:rsid w:val="00464C3F"/>
    <w:rsid w:val="004670F4"/>
    <w:rsid w:val="00467D4B"/>
    <w:rsid w:val="00471372"/>
    <w:rsid w:val="00471C4F"/>
    <w:rsid w:val="0047200C"/>
    <w:rsid w:val="00472F81"/>
    <w:rsid w:val="00473596"/>
    <w:rsid w:val="00474185"/>
    <w:rsid w:val="00474AB1"/>
    <w:rsid w:val="00475470"/>
    <w:rsid w:val="004769DF"/>
    <w:rsid w:val="004829D2"/>
    <w:rsid w:val="00482EFA"/>
    <w:rsid w:val="0048596C"/>
    <w:rsid w:val="00485A35"/>
    <w:rsid w:val="0048682A"/>
    <w:rsid w:val="00487F5A"/>
    <w:rsid w:val="00494162"/>
    <w:rsid w:val="0049628B"/>
    <w:rsid w:val="00496522"/>
    <w:rsid w:val="0049710E"/>
    <w:rsid w:val="004A0A6D"/>
    <w:rsid w:val="004A1878"/>
    <w:rsid w:val="004A29F6"/>
    <w:rsid w:val="004A3DD4"/>
    <w:rsid w:val="004A575D"/>
    <w:rsid w:val="004A5E56"/>
    <w:rsid w:val="004B5B94"/>
    <w:rsid w:val="004B6F05"/>
    <w:rsid w:val="004C1036"/>
    <w:rsid w:val="004C2E47"/>
    <w:rsid w:val="004C3372"/>
    <w:rsid w:val="004C5024"/>
    <w:rsid w:val="004C61E9"/>
    <w:rsid w:val="004C726D"/>
    <w:rsid w:val="004C7750"/>
    <w:rsid w:val="004C7D2D"/>
    <w:rsid w:val="004D0C80"/>
    <w:rsid w:val="004D1FE4"/>
    <w:rsid w:val="004D3E86"/>
    <w:rsid w:val="004D3F10"/>
    <w:rsid w:val="004D520A"/>
    <w:rsid w:val="004D5B32"/>
    <w:rsid w:val="004D5F2D"/>
    <w:rsid w:val="004D6B37"/>
    <w:rsid w:val="004D719E"/>
    <w:rsid w:val="004E5C50"/>
    <w:rsid w:val="004E5F4D"/>
    <w:rsid w:val="004E6BD5"/>
    <w:rsid w:val="004F0B67"/>
    <w:rsid w:val="004F22E8"/>
    <w:rsid w:val="004F52F0"/>
    <w:rsid w:val="004F6721"/>
    <w:rsid w:val="004F73C5"/>
    <w:rsid w:val="005027A2"/>
    <w:rsid w:val="00504B0E"/>
    <w:rsid w:val="00504E1B"/>
    <w:rsid w:val="00505856"/>
    <w:rsid w:val="00510563"/>
    <w:rsid w:val="00515940"/>
    <w:rsid w:val="00520FE4"/>
    <w:rsid w:val="00521330"/>
    <w:rsid w:val="005222B0"/>
    <w:rsid w:val="00523840"/>
    <w:rsid w:val="00523DA5"/>
    <w:rsid w:val="0052548A"/>
    <w:rsid w:val="0052605B"/>
    <w:rsid w:val="00533701"/>
    <w:rsid w:val="00533A13"/>
    <w:rsid w:val="00534411"/>
    <w:rsid w:val="00536C5E"/>
    <w:rsid w:val="00536F43"/>
    <w:rsid w:val="00537417"/>
    <w:rsid w:val="005411B7"/>
    <w:rsid w:val="00541E26"/>
    <w:rsid w:val="00541F99"/>
    <w:rsid w:val="00543A56"/>
    <w:rsid w:val="00545E14"/>
    <w:rsid w:val="00546A26"/>
    <w:rsid w:val="00547AF2"/>
    <w:rsid w:val="00547FC5"/>
    <w:rsid w:val="00550207"/>
    <w:rsid w:val="005523C0"/>
    <w:rsid w:val="005527BF"/>
    <w:rsid w:val="00552C6F"/>
    <w:rsid w:val="00556DB6"/>
    <w:rsid w:val="00557A71"/>
    <w:rsid w:val="00561332"/>
    <w:rsid w:val="0056477C"/>
    <w:rsid w:val="005654E3"/>
    <w:rsid w:val="00565865"/>
    <w:rsid w:val="005658C2"/>
    <w:rsid w:val="0056720C"/>
    <w:rsid w:val="005713E5"/>
    <w:rsid w:val="005722FD"/>
    <w:rsid w:val="005736FC"/>
    <w:rsid w:val="00573D2A"/>
    <w:rsid w:val="00576B65"/>
    <w:rsid w:val="00577991"/>
    <w:rsid w:val="00584650"/>
    <w:rsid w:val="00585EB1"/>
    <w:rsid w:val="005926AD"/>
    <w:rsid w:val="00592743"/>
    <w:rsid w:val="00592D7D"/>
    <w:rsid w:val="00594CEF"/>
    <w:rsid w:val="00595CF9"/>
    <w:rsid w:val="005971A4"/>
    <w:rsid w:val="005977F0"/>
    <w:rsid w:val="005A080B"/>
    <w:rsid w:val="005A1AE1"/>
    <w:rsid w:val="005A61AD"/>
    <w:rsid w:val="005A628D"/>
    <w:rsid w:val="005A6906"/>
    <w:rsid w:val="005B38BD"/>
    <w:rsid w:val="005B3D1E"/>
    <w:rsid w:val="005B428A"/>
    <w:rsid w:val="005B6620"/>
    <w:rsid w:val="005B78CE"/>
    <w:rsid w:val="005B7C83"/>
    <w:rsid w:val="005C119F"/>
    <w:rsid w:val="005C1E15"/>
    <w:rsid w:val="005C20DB"/>
    <w:rsid w:val="005C43F4"/>
    <w:rsid w:val="005C683D"/>
    <w:rsid w:val="005C6DF3"/>
    <w:rsid w:val="005D14EF"/>
    <w:rsid w:val="005D2C38"/>
    <w:rsid w:val="005D30A9"/>
    <w:rsid w:val="005D3247"/>
    <w:rsid w:val="005D362B"/>
    <w:rsid w:val="005D5725"/>
    <w:rsid w:val="005D68A3"/>
    <w:rsid w:val="005D72D9"/>
    <w:rsid w:val="005D7D6A"/>
    <w:rsid w:val="005E514C"/>
    <w:rsid w:val="005E56D7"/>
    <w:rsid w:val="005F1CD8"/>
    <w:rsid w:val="005F48AC"/>
    <w:rsid w:val="005F49AA"/>
    <w:rsid w:val="005F54DE"/>
    <w:rsid w:val="005F64CA"/>
    <w:rsid w:val="005F7E20"/>
    <w:rsid w:val="00603BC9"/>
    <w:rsid w:val="00605DF3"/>
    <w:rsid w:val="006114FA"/>
    <w:rsid w:val="00611B5E"/>
    <w:rsid w:val="006179C4"/>
    <w:rsid w:val="0062056F"/>
    <w:rsid w:val="00625534"/>
    <w:rsid w:val="00625D91"/>
    <w:rsid w:val="006264C0"/>
    <w:rsid w:val="00636537"/>
    <w:rsid w:val="00636EE5"/>
    <w:rsid w:val="00637886"/>
    <w:rsid w:val="00641938"/>
    <w:rsid w:val="0064558A"/>
    <w:rsid w:val="006455E4"/>
    <w:rsid w:val="00645F87"/>
    <w:rsid w:val="006479D2"/>
    <w:rsid w:val="00650D57"/>
    <w:rsid w:val="00651149"/>
    <w:rsid w:val="00651F67"/>
    <w:rsid w:val="00652B26"/>
    <w:rsid w:val="00652E97"/>
    <w:rsid w:val="00653D9B"/>
    <w:rsid w:val="006542D5"/>
    <w:rsid w:val="00655CEC"/>
    <w:rsid w:val="00656DE1"/>
    <w:rsid w:val="00656EAD"/>
    <w:rsid w:val="006627E3"/>
    <w:rsid w:val="0066307B"/>
    <w:rsid w:val="00663D63"/>
    <w:rsid w:val="00665084"/>
    <w:rsid w:val="00666E36"/>
    <w:rsid w:val="006679A1"/>
    <w:rsid w:val="006708AE"/>
    <w:rsid w:val="00672372"/>
    <w:rsid w:val="00680A57"/>
    <w:rsid w:val="00680EF8"/>
    <w:rsid w:val="00680F99"/>
    <w:rsid w:val="006826B5"/>
    <w:rsid w:val="00682E9B"/>
    <w:rsid w:val="00687898"/>
    <w:rsid w:val="006878EF"/>
    <w:rsid w:val="00687D0A"/>
    <w:rsid w:val="0069066B"/>
    <w:rsid w:val="006939B7"/>
    <w:rsid w:val="006940C4"/>
    <w:rsid w:val="00695EE9"/>
    <w:rsid w:val="006A07AB"/>
    <w:rsid w:val="006A255A"/>
    <w:rsid w:val="006A5E05"/>
    <w:rsid w:val="006A7268"/>
    <w:rsid w:val="006B2E2A"/>
    <w:rsid w:val="006B59ED"/>
    <w:rsid w:val="006B7A2A"/>
    <w:rsid w:val="006C02F3"/>
    <w:rsid w:val="006C1071"/>
    <w:rsid w:val="006C35F4"/>
    <w:rsid w:val="006C45FC"/>
    <w:rsid w:val="006D1B5D"/>
    <w:rsid w:val="006D3120"/>
    <w:rsid w:val="006D4B5B"/>
    <w:rsid w:val="006D5165"/>
    <w:rsid w:val="006D5EB1"/>
    <w:rsid w:val="006D74E9"/>
    <w:rsid w:val="006E052B"/>
    <w:rsid w:val="006E1AE9"/>
    <w:rsid w:val="006E1B67"/>
    <w:rsid w:val="006E2158"/>
    <w:rsid w:val="006E3125"/>
    <w:rsid w:val="006E3BF5"/>
    <w:rsid w:val="006E4194"/>
    <w:rsid w:val="006E5373"/>
    <w:rsid w:val="006E6476"/>
    <w:rsid w:val="006F0F21"/>
    <w:rsid w:val="006F274C"/>
    <w:rsid w:val="006F4617"/>
    <w:rsid w:val="006F5188"/>
    <w:rsid w:val="006F6586"/>
    <w:rsid w:val="00701C80"/>
    <w:rsid w:val="007026ED"/>
    <w:rsid w:val="007048ED"/>
    <w:rsid w:val="00704953"/>
    <w:rsid w:val="00705C96"/>
    <w:rsid w:val="00706C37"/>
    <w:rsid w:val="00706CFB"/>
    <w:rsid w:val="007114EF"/>
    <w:rsid w:val="00713647"/>
    <w:rsid w:val="007200AD"/>
    <w:rsid w:val="0072036D"/>
    <w:rsid w:val="00722534"/>
    <w:rsid w:val="0072283A"/>
    <w:rsid w:val="00724178"/>
    <w:rsid w:val="0072695E"/>
    <w:rsid w:val="007318C4"/>
    <w:rsid w:val="007332F7"/>
    <w:rsid w:val="007334BE"/>
    <w:rsid w:val="0073642E"/>
    <w:rsid w:val="00736B30"/>
    <w:rsid w:val="00740589"/>
    <w:rsid w:val="00740FA1"/>
    <w:rsid w:val="00741BDB"/>
    <w:rsid w:val="00743AC4"/>
    <w:rsid w:val="00744CDC"/>
    <w:rsid w:val="00746E54"/>
    <w:rsid w:val="00751568"/>
    <w:rsid w:val="007541CD"/>
    <w:rsid w:val="00755DEB"/>
    <w:rsid w:val="00760D8B"/>
    <w:rsid w:val="00761C02"/>
    <w:rsid w:val="00761C13"/>
    <w:rsid w:val="00761F14"/>
    <w:rsid w:val="0076337C"/>
    <w:rsid w:val="0076384C"/>
    <w:rsid w:val="007651CA"/>
    <w:rsid w:val="00765C53"/>
    <w:rsid w:val="00765E46"/>
    <w:rsid w:val="00774FC9"/>
    <w:rsid w:val="00775489"/>
    <w:rsid w:val="007768C7"/>
    <w:rsid w:val="00777845"/>
    <w:rsid w:val="00777C93"/>
    <w:rsid w:val="0078102A"/>
    <w:rsid w:val="00782EF7"/>
    <w:rsid w:val="007852F7"/>
    <w:rsid w:val="00786A45"/>
    <w:rsid w:val="00787308"/>
    <w:rsid w:val="00787829"/>
    <w:rsid w:val="0078784F"/>
    <w:rsid w:val="00787DA6"/>
    <w:rsid w:val="00792CD3"/>
    <w:rsid w:val="007943EA"/>
    <w:rsid w:val="00796169"/>
    <w:rsid w:val="007A0D68"/>
    <w:rsid w:val="007A3471"/>
    <w:rsid w:val="007A57F1"/>
    <w:rsid w:val="007A61BF"/>
    <w:rsid w:val="007B16A8"/>
    <w:rsid w:val="007B6517"/>
    <w:rsid w:val="007B7582"/>
    <w:rsid w:val="007C044C"/>
    <w:rsid w:val="007C2C46"/>
    <w:rsid w:val="007C3F6C"/>
    <w:rsid w:val="007C5575"/>
    <w:rsid w:val="007D0989"/>
    <w:rsid w:val="007D09DB"/>
    <w:rsid w:val="007D154F"/>
    <w:rsid w:val="007D5EA2"/>
    <w:rsid w:val="007D650F"/>
    <w:rsid w:val="007D6AC9"/>
    <w:rsid w:val="007D7D19"/>
    <w:rsid w:val="007E2909"/>
    <w:rsid w:val="007E368C"/>
    <w:rsid w:val="007E3A33"/>
    <w:rsid w:val="007E450E"/>
    <w:rsid w:val="007F1D0F"/>
    <w:rsid w:val="007F3056"/>
    <w:rsid w:val="007F4124"/>
    <w:rsid w:val="007F7E41"/>
    <w:rsid w:val="00800D50"/>
    <w:rsid w:val="00800FE6"/>
    <w:rsid w:val="00801330"/>
    <w:rsid w:val="00803711"/>
    <w:rsid w:val="00805E76"/>
    <w:rsid w:val="00806B92"/>
    <w:rsid w:val="008072F4"/>
    <w:rsid w:val="00810C54"/>
    <w:rsid w:val="008112FC"/>
    <w:rsid w:val="0081142E"/>
    <w:rsid w:val="008117A3"/>
    <w:rsid w:val="008123B0"/>
    <w:rsid w:val="0081442D"/>
    <w:rsid w:val="00815FEA"/>
    <w:rsid w:val="00816DAB"/>
    <w:rsid w:val="008170FB"/>
    <w:rsid w:val="00817161"/>
    <w:rsid w:val="0081756E"/>
    <w:rsid w:val="0082312E"/>
    <w:rsid w:val="00823BF1"/>
    <w:rsid w:val="00826114"/>
    <w:rsid w:val="0082637B"/>
    <w:rsid w:val="00827784"/>
    <w:rsid w:val="00830E9C"/>
    <w:rsid w:val="00833A5A"/>
    <w:rsid w:val="008408D4"/>
    <w:rsid w:val="00842544"/>
    <w:rsid w:val="00842C71"/>
    <w:rsid w:val="00843A8A"/>
    <w:rsid w:val="00843F98"/>
    <w:rsid w:val="008454C0"/>
    <w:rsid w:val="00846361"/>
    <w:rsid w:val="00846398"/>
    <w:rsid w:val="008526AC"/>
    <w:rsid w:val="00853B64"/>
    <w:rsid w:val="0085502C"/>
    <w:rsid w:val="008565CB"/>
    <w:rsid w:val="00860036"/>
    <w:rsid w:val="00860C08"/>
    <w:rsid w:val="0086103E"/>
    <w:rsid w:val="00863096"/>
    <w:rsid w:val="00863250"/>
    <w:rsid w:val="0086571D"/>
    <w:rsid w:val="00872D26"/>
    <w:rsid w:val="0087787E"/>
    <w:rsid w:val="00877989"/>
    <w:rsid w:val="00880E94"/>
    <w:rsid w:val="008820DD"/>
    <w:rsid w:val="008902C0"/>
    <w:rsid w:val="00890B56"/>
    <w:rsid w:val="008929DA"/>
    <w:rsid w:val="008932AD"/>
    <w:rsid w:val="00895958"/>
    <w:rsid w:val="0089762D"/>
    <w:rsid w:val="008A005F"/>
    <w:rsid w:val="008A0BA2"/>
    <w:rsid w:val="008A313B"/>
    <w:rsid w:val="008A62AB"/>
    <w:rsid w:val="008A79B5"/>
    <w:rsid w:val="008B00A5"/>
    <w:rsid w:val="008B6CCE"/>
    <w:rsid w:val="008B6DA1"/>
    <w:rsid w:val="008B7561"/>
    <w:rsid w:val="008B771A"/>
    <w:rsid w:val="008C1662"/>
    <w:rsid w:val="008C6177"/>
    <w:rsid w:val="008D0DFC"/>
    <w:rsid w:val="008D28AF"/>
    <w:rsid w:val="008D7CDB"/>
    <w:rsid w:val="008E258C"/>
    <w:rsid w:val="008E26D6"/>
    <w:rsid w:val="008E2D68"/>
    <w:rsid w:val="008E5916"/>
    <w:rsid w:val="008E5E57"/>
    <w:rsid w:val="008E7A55"/>
    <w:rsid w:val="008E7D34"/>
    <w:rsid w:val="008F290E"/>
    <w:rsid w:val="008F5487"/>
    <w:rsid w:val="008F7247"/>
    <w:rsid w:val="0090033B"/>
    <w:rsid w:val="00901266"/>
    <w:rsid w:val="00902934"/>
    <w:rsid w:val="009050E0"/>
    <w:rsid w:val="00911666"/>
    <w:rsid w:val="009128A7"/>
    <w:rsid w:val="00913F5B"/>
    <w:rsid w:val="00914522"/>
    <w:rsid w:val="00915BAF"/>
    <w:rsid w:val="009212E3"/>
    <w:rsid w:val="00925073"/>
    <w:rsid w:val="00930B54"/>
    <w:rsid w:val="00932173"/>
    <w:rsid w:val="00932367"/>
    <w:rsid w:val="00932DF8"/>
    <w:rsid w:val="00933847"/>
    <w:rsid w:val="00934044"/>
    <w:rsid w:val="0093505A"/>
    <w:rsid w:val="0094237B"/>
    <w:rsid w:val="00943546"/>
    <w:rsid w:val="009436BF"/>
    <w:rsid w:val="009443AE"/>
    <w:rsid w:val="00944B08"/>
    <w:rsid w:val="00946319"/>
    <w:rsid w:val="00946692"/>
    <w:rsid w:val="0095362D"/>
    <w:rsid w:val="00953FD4"/>
    <w:rsid w:val="00955419"/>
    <w:rsid w:val="00955FB4"/>
    <w:rsid w:val="00957591"/>
    <w:rsid w:val="00963A9A"/>
    <w:rsid w:val="00966763"/>
    <w:rsid w:val="009668E0"/>
    <w:rsid w:val="00966B79"/>
    <w:rsid w:val="009724B6"/>
    <w:rsid w:val="00975574"/>
    <w:rsid w:val="00975ECC"/>
    <w:rsid w:val="00977E22"/>
    <w:rsid w:val="00986D90"/>
    <w:rsid w:val="00986E36"/>
    <w:rsid w:val="00991481"/>
    <w:rsid w:val="00993260"/>
    <w:rsid w:val="00993BD8"/>
    <w:rsid w:val="00995477"/>
    <w:rsid w:val="00995B2B"/>
    <w:rsid w:val="00997D6B"/>
    <w:rsid w:val="00997D91"/>
    <w:rsid w:val="009A1BFF"/>
    <w:rsid w:val="009A2559"/>
    <w:rsid w:val="009A2D54"/>
    <w:rsid w:val="009A3D33"/>
    <w:rsid w:val="009A3E89"/>
    <w:rsid w:val="009A436C"/>
    <w:rsid w:val="009A49E2"/>
    <w:rsid w:val="009A52E9"/>
    <w:rsid w:val="009A66DE"/>
    <w:rsid w:val="009B32A1"/>
    <w:rsid w:val="009B3735"/>
    <w:rsid w:val="009B390F"/>
    <w:rsid w:val="009B4677"/>
    <w:rsid w:val="009B5ADA"/>
    <w:rsid w:val="009B5B51"/>
    <w:rsid w:val="009B61C1"/>
    <w:rsid w:val="009C34B7"/>
    <w:rsid w:val="009C4587"/>
    <w:rsid w:val="009C45DD"/>
    <w:rsid w:val="009C5E55"/>
    <w:rsid w:val="009C604B"/>
    <w:rsid w:val="009C77E8"/>
    <w:rsid w:val="009D17B6"/>
    <w:rsid w:val="009D38F4"/>
    <w:rsid w:val="009D3D8F"/>
    <w:rsid w:val="009D4A2B"/>
    <w:rsid w:val="009E46AA"/>
    <w:rsid w:val="009E60E2"/>
    <w:rsid w:val="009F115A"/>
    <w:rsid w:val="009F49FB"/>
    <w:rsid w:val="00A01171"/>
    <w:rsid w:val="00A02279"/>
    <w:rsid w:val="00A03A7D"/>
    <w:rsid w:val="00A04446"/>
    <w:rsid w:val="00A0750F"/>
    <w:rsid w:val="00A07732"/>
    <w:rsid w:val="00A11BF2"/>
    <w:rsid w:val="00A15ACF"/>
    <w:rsid w:val="00A20254"/>
    <w:rsid w:val="00A20764"/>
    <w:rsid w:val="00A24367"/>
    <w:rsid w:val="00A24EBA"/>
    <w:rsid w:val="00A26512"/>
    <w:rsid w:val="00A26B9D"/>
    <w:rsid w:val="00A27BB0"/>
    <w:rsid w:val="00A27BD6"/>
    <w:rsid w:val="00A33908"/>
    <w:rsid w:val="00A35706"/>
    <w:rsid w:val="00A4266D"/>
    <w:rsid w:val="00A464EE"/>
    <w:rsid w:val="00A501B1"/>
    <w:rsid w:val="00A52C39"/>
    <w:rsid w:val="00A52F31"/>
    <w:rsid w:val="00A56D21"/>
    <w:rsid w:val="00A601F4"/>
    <w:rsid w:val="00A65433"/>
    <w:rsid w:val="00A674EF"/>
    <w:rsid w:val="00A67FF2"/>
    <w:rsid w:val="00A73713"/>
    <w:rsid w:val="00A73D12"/>
    <w:rsid w:val="00A74BC2"/>
    <w:rsid w:val="00A75BD5"/>
    <w:rsid w:val="00A769D8"/>
    <w:rsid w:val="00A831C5"/>
    <w:rsid w:val="00A8354A"/>
    <w:rsid w:val="00A83653"/>
    <w:rsid w:val="00A903B0"/>
    <w:rsid w:val="00A912A7"/>
    <w:rsid w:val="00A95E54"/>
    <w:rsid w:val="00AA0A0B"/>
    <w:rsid w:val="00AA1708"/>
    <w:rsid w:val="00AA3268"/>
    <w:rsid w:val="00AA4D69"/>
    <w:rsid w:val="00AB2B4E"/>
    <w:rsid w:val="00AB53B8"/>
    <w:rsid w:val="00AB7439"/>
    <w:rsid w:val="00AB7440"/>
    <w:rsid w:val="00AC06B9"/>
    <w:rsid w:val="00AC1D42"/>
    <w:rsid w:val="00AC69D3"/>
    <w:rsid w:val="00AC7B73"/>
    <w:rsid w:val="00AD0B2D"/>
    <w:rsid w:val="00AD1449"/>
    <w:rsid w:val="00AD33A6"/>
    <w:rsid w:val="00AD39FE"/>
    <w:rsid w:val="00AD7A5C"/>
    <w:rsid w:val="00AE0266"/>
    <w:rsid w:val="00AE0A33"/>
    <w:rsid w:val="00AE13E6"/>
    <w:rsid w:val="00AE2748"/>
    <w:rsid w:val="00AE5EAB"/>
    <w:rsid w:val="00AF02C8"/>
    <w:rsid w:val="00AF55B0"/>
    <w:rsid w:val="00AF7AE3"/>
    <w:rsid w:val="00B02964"/>
    <w:rsid w:val="00B02C64"/>
    <w:rsid w:val="00B05563"/>
    <w:rsid w:val="00B071BD"/>
    <w:rsid w:val="00B077FF"/>
    <w:rsid w:val="00B07DE9"/>
    <w:rsid w:val="00B11806"/>
    <w:rsid w:val="00B11D57"/>
    <w:rsid w:val="00B152D8"/>
    <w:rsid w:val="00B20701"/>
    <w:rsid w:val="00B2744A"/>
    <w:rsid w:val="00B337F1"/>
    <w:rsid w:val="00B35783"/>
    <w:rsid w:val="00B36585"/>
    <w:rsid w:val="00B36FDD"/>
    <w:rsid w:val="00B3718A"/>
    <w:rsid w:val="00B40253"/>
    <w:rsid w:val="00B416B9"/>
    <w:rsid w:val="00B42832"/>
    <w:rsid w:val="00B428E9"/>
    <w:rsid w:val="00B454F3"/>
    <w:rsid w:val="00B46B23"/>
    <w:rsid w:val="00B47A41"/>
    <w:rsid w:val="00B50255"/>
    <w:rsid w:val="00B51F00"/>
    <w:rsid w:val="00B5266C"/>
    <w:rsid w:val="00B53481"/>
    <w:rsid w:val="00B53D81"/>
    <w:rsid w:val="00B60FBB"/>
    <w:rsid w:val="00B6369E"/>
    <w:rsid w:val="00B640DE"/>
    <w:rsid w:val="00B64344"/>
    <w:rsid w:val="00B66D80"/>
    <w:rsid w:val="00B72D08"/>
    <w:rsid w:val="00B74DAB"/>
    <w:rsid w:val="00B74FDA"/>
    <w:rsid w:val="00B77CE1"/>
    <w:rsid w:val="00B80DCF"/>
    <w:rsid w:val="00B82ABB"/>
    <w:rsid w:val="00B870F3"/>
    <w:rsid w:val="00B87A77"/>
    <w:rsid w:val="00B9087F"/>
    <w:rsid w:val="00B9144C"/>
    <w:rsid w:val="00B9427A"/>
    <w:rsid w:val="00B947F3"/>
    <w:rsid w:val="00BA3912"/>
    <w:rsid w:val="00BA3938"/>
    <w:rsid w:val="00BA3972"/>
    <w:rsid w:val="00BA45E2"/>
    <w:rsid w:val="00BA4AEC"/>
    <w:rsid w:val="00BA621E"/>
    <w:rsid w:val="00BA66DD"/>
    <w:rsid w:val="00BB1DDE"/>
    <w:rsid w:val="00BB2EF2"/>
    <w:rsid w:val="00BB303D"/>
    <w:rsid w:val="00BC13BC"/>
    <w:rsid w:val="00BC21FD"/>
    <w:rsid w:val="00BC380E"/>
    <w:rsid w:val="00BD35B8"/>
    <w:rsid w:val="00BD529C"/>
    <w:rsid w:val="00BD750D"/>
    <w:rsid w:val="00BE1B04"/>
    <w:rsid w:val="00BE218C"/>
    <w:rsid w:val="00BE22EA"/>
    <w:rsid w:val="00BE357D"/>
    <w:rsid w:val="00BE6057"/>
    <w:rsid w:val="00BE736B"/>
    <w:rsid w:val="00BF1651"/>
    <w:rsid w:val="00BF3910"/>
    <w:rsid w:val="00BF4C61"/>
    <w:rsid w:val="00C00017"/>
    <w:rsid w:val="00C00973"/>
    <w:rsid w:val="00C00DF1"/>
    <w:rsid w:val="00C01CFA"/>
    <w:rsid w:val="00C02874"/>
    <w:rsid w:val="00C039AC"/>
    <w:rsid w:val="00C05CB4"/>
    <w:rsid w:val="00C072AB"/>
    <w:rsid w:val="00C07A94"/>
    <w:rsid w:val="00C10CEF"/>
    <w:rsid w:val="00C12A0C"/>
    <w:rsid w:val="00C15EF1"/>
    <w:rsid w:val="00C165AF"/>
    <w:rsid w:val="00C1730D"/>
    <w:rsid w:val="00C17A68"/>
    <w:rsid w:val="00C20908"/>
    <w:rsid w:val="00C20AD3"/>
    <w:rsid w:val="00C216B5"/>
    <w:rsid w:val="00C223C3"/>
    <w:rsid w:val="00C22A95"/>
    <w:rsid w:val="00C23722"/>
    <w:rsid w:val="00C25B74"/>
    <w:rsid w:val="00C25D7C"/>
    <w:rsid w:val="00C2714D"/>
    <w:rsid w:val="00C30608"/>
    <w:rsid w:val="00C31E86"/>
    <w:rsid w:val="00C32D13"/>
    <w:rsid w:val="00C33C5E"/>
    <w:rsid w:val="00C34AB0"/>
    <w:rsid w:val="00C34DBA"/>
    <w:rsid w:val="00C353D7"/>
    <w:rsid w:val="00C3626A"/>
    <w:rsid w:val="00C37BA2"/>
    <w:rsid w:val="00C419E2"/>
    <w:rsid w:val="00C41CE4"/>
    <w:rsid w:val="00C444BE"/>
    <w:rsid w:val="00C474BB"/>
    <w:rsid w:val="00C47BC5"/>
    <w:rsid w:val="00C545A1"/>
    <w:rsid w:val="00C548F9"/>
    <w:rsid w:val="00C54BB2"/>
    <w:rsid w:val="00C569A4"/>
    <w:rsid w:val="00C5705A"/>
    <w:rsid w:val="00C6093A"/>
    <w:rsid w:val="00C65387"/>
    <w:rsid w:val="00C74459"/>
    <w:rsid w:val="00C74D16"/>
    <w:rsid w:val="00C75E56"/>
    <w:rsid w:val="00C76A9C"/>
    <w:rsid w:val="00C807BD"/>
    <w:rsid w:val="00C80FD0"/>
    <w:rsid w:val="00C8149A"/>
    <w:rsid w:val="00C840A4"/>
    <w:rsid w:val="00C8445B"/>
    <w:rsid w:val="00C86BA1"/>
    <w:rsid w:val="00C925F7"/>
    <w:rsid w:val="00C93574"/>
    <w:rsid w:val="00C93EB8"/>
    <w:rsid w:val="00C9463A"/>
    <w:rsid w:val="00C955F9"/>
    <w:rsid w:val="00C96C9E"/>
    <w:rsid w:val="00C975E9"/>
    <w:rsid w:val="00CA02AA"/>
    <w:rsid w:val="00CA0693"/>
    <w:rsid w:val="00CA14BB"/>
    <w:rsid w:val="00CA1A9B"/>
    <w:rsid w:val="00CA36B2"/>
    <w:rsid w:val="00CA4A8E"/>
    <w:rsid w:val="00CA6F0D"/>
    <w:rsid w:val="00CA7ACA"/>
    <w:rsid w:val="00CB7426"/>
    <w:rsid w:val="00CC51F5"/>
    <w:rsid w:val="00CC7262"/>
    <w:rsid w:val="00CD1ABA"/>
    <w:rsid w:val="00CD1BA0"/>
    <w:rsid w:val="00CD43A0"/>
    <w:rsid w:val="00CD499A"/>
    <w:rsid w:val="00CD779C"/>
    <w:rsid w:val="00CE37B1"/>
    <w:rsid w:val="00CE505C"/>
    <w:rsid w:val="00CE6F0E"/>
    <w:rsid w:val="00CE7263"/>
    <w:rsid w:val="00CF11F9"/>
    <w:rsid w:val="00CF1AE4"/>
    <w:rsid w:val="00D0117B"/>
    <w:rsid w:val="00D01746"/>
    <w:rsid w:val="00D01E9A"/>
    <w:rsid w:val="00D06E49"/>
    <w:rsid w:val="00D13D12"/>
    <w:rsid w:val="00D142E6"/>
    <w:rsid w:val="00D14A86"/>
    <w:rsid w:val="00D15B22"/>
    <w:rsid w:val="00D1784E"/>
    <w:rsid w:val="00D272D8"/>
    <w:rsid w:val="00D31559"/>
    <w:rsid w:val="00D33904"/>
    <w:rsid w:val="00D3404A"/>
    <w:rsid w:val="00D35712"/>
    <w:rsid w:val="00D358CE"/>
    <w:rsid w:val="00D36C74"/>
    <w:rsid w:val="00D403D8"/>
    <w:rsid w:val="00D41DF0"/>
    <w:rsid w:val="00D43DB8"/>
    <w:rsid w:val="00D44286"/>
    <w:rsid w:val="00D44882"/>
    <w:rsid w:val="00D45C19"/>
    <w:rsid w:val="00D47608"/>
    <w:rsid w:val="00D51EA4"/>
    <w:rsid w:val="00D52862"/>
    <w:rsid w:val="00D56514"/>
    <w:rsid w:val="00D61E1F"/>
    <w:rsid w:val="00D62A10"/>
    <w:rsid w:val="00D639AD"/>
    <w:rsid w:val="00D67922"/>
    <w:rsid w:val="00D67A10"/>
    <w:rsid w:val="00D73990"/>
    <w:rsid w:val="00D749D5"/>
    <w:rsid w:val="00D75803"/>
    <w:rsid w:val="00D76A0D"/>
    <w:rsid w:val="00D82AF7"/>
    <w:rsid w:val="00D83DAA"/>
    <w:rsid w:val="00D9139E"/>
    <w:rsid w:val="00D91B9E"/>
    <w:rsid w:val="00D91E98"/>
    <w:rsid w:val="00D92BF5"/>
    <w:rsid w:val="00D93100"/>
    <w:rsid w:val="00D93893"/>
    <w:rsid w:val="00D94EAC"/>
    <w:rsid w:val="00DA164B"/>
    <w:rsid w:val="00DA2B13"/>
    <w:rsid w:val="00DA3285"/>
    <w:rsid w:val="00DA68DA"/>
    <w:rsid w:val="00DA7AE8"/>
    <w:rsid w:val="00DB0209"/>
    <w:rsid w:val="00DB37CC"/>
    <w:rsid w:val="00DB55CE"/>
    <w:rsid w:val="00DC2047"/>
    <w:rsid w:val="00DC3833"/>
    <w:rsid w:val="00DC4501"/>
    <w:rsid w:val="00DC5A8D"/>
    <w:rsid w:val="00DC6A2E"/>
    <w:rsid w:val="00DD21B1"/>
    <w:rsid w:val="00DD4E58"/>
    <w:rsid w:val="00DD53AC"/>
    <w:rsid w:val="00DD69A4"/>
    <w:rsid w:val="00DE0809"/>
    <w:rsid w:val="00DE115A"/>
    <w:rsid w:val="00DE2A76"/>
    <w:rsid w:val="00DE3ECC"/>
    <w:rsid w:val="00DE47BA"/>
    <w:rsid w:val="00DE5453"/>
    <w:rsid w:val="00DE6CD8"/>
    <w:rsid w:val="00DE7799"/>
    <w:rsid w:val="00DF07FB"/>
    <w:rsid w:val="00DF1FD5"/>
    <w:rsid w:val="00DF517B"/>
    <w:rsid w:val="00DF6130"/>
    <w:rsid w:val="00DF699A"/>
    <w:rsid w:val="00DF6DD0"/>
    <w:rsid w:val="00E019EB"/>
    <w:rsid w:val="00E02A97"/>
    <w:rsid w:val="00E04CB2"/>
    <w:rsid w:val="00E04CFE"/>
    <w:rsid w:val="00E055DB"/>
    <w:rsid w:val="00E06329"/>
    <w:rsid w:val="00E0661B"/>
    <w:rsid w:val="00E0779A"/>
    <w:rsid w:val="00E10FEE"/>
    <w:rsid w:val="00E14268"/>
    <w:rsid w:val="00E15E0C"/>
    <w:rsid w:val="00E171EA"/>
    <w:rsid w:val="00E20ABD"/>
    <w:rsid w:val="00E21C62"/>
    <w:rsid w:val="00E24600"/>
    <w:rsid w:val="00E27D0A"/>
    <w:rsid w:val="00E307BD"/>
    <w:rsid w:val="00E32528"/>
    <w:rsid w:val="00E330FA"/>
    <w:rsid w:val="00E33A21"/>
    <w:rsid w:val="00E33F4A"/>
    <w:rsid w:val="00E374E9"/>
    <w:rsid w:val="00E4549A"/>
    <w:rsid w:val="00E464C3"/>
    <w:rsid w:val="00E47AF3"/>
    <w:rsid w:val="00E47BBF"/>
    <w:rsid w:val="00E51315"/>
    <w:rsid w:val="00E5150A"/>
    <w:rsid w:val="00E53377"/>
    <w:rsid w:val="00E53936"/>
    <w:rsid w:val="00E53E68"/>
    <w:rsid w:val="00E556D9"/>
    <w:rsid w:val="00E567E2"/>
    <w:rsid w:val="00E56AAD"/>
    <w:rsid w:val="00E60C9C"/>
    <w:rsid w:val="00E62441"/>
    <w:rsid w:val="00E63F47"/>
    <w:rsid w:val="00E642ED"/>
    <w:rsid w:val="00E70933"/>
    <w:rsid w:val="00E716B7"/>
    <w:rsid w:val="00E751FA"/>
    <w:rsid w:val="00E7572B"/>
    <w:rsid w:val="00E75DA3"/>
    <w:rsid w:val="00E77B34"/>
    <w:rsid w:val="00E80EE7"/>
    <w:rsid w:val="00E826C8"/>
    <w:rsid w:val="00E82E76"/>
    <w:rsid w:val="00E87B75"/>
    <w:rsid w:val="00E9014B"/>
    <w:rsid w:val="00E909BD"/>
    <w:rsid w:val="00E90BD1"/>
    <w:rsid w:val="00E9101F"/>
    <w:rsid w:val="00E913ED"/>
    <w:rsid w:val="00E91E85"/>
    <w:rsid w:val="00E94644"/>
    <w:rsid w:val="00EA1E53"/>
    <w:rsid w:val="00EA2C94"/>
    <w:rsid w:val="00EA4DDA"/>
    <w:rsid w:val="00EA6010"/>
    <w:rsid w:val="00EA6C7C"/>
    <w:rsid w:val="00EA74AD"/>
    <w:rsid w:val="00EA7FB5"/>
    <w:rsid w:val="00EB3FDF"/>
    <w:rsid w:val="00EB4A28"/>
    <w:rsid w:val="00EB5C5E"/>
    <w:rsid w:val="00EB5D64"/>
    <w:rsid w:val="00EB62CC"/>
    <w:rsid w:val="00EC0F69"/>
    <w:rsid w:val="00EC409F"/>
    <w:rsid w:val="00EC74EE"/>
    <w:rsid w:val="00ED0129"/>
    <w:rsid w:val="00ED2399"/>
    <w:rsid w:val="00ED6B1B"/>
    <w:rsid w:val="00ED768C"/>
    <w:rsid w:val="00EE1F14"/>
    <w:rsid w:val="00EE29A0"/>
    <w:rsid w:val="00EE4C43"/>
    <w:rsid w:val="00EE75EC"/>
    <w:rsid w:val="00EE7938"/>
    <w:rsid w:val="00EF093E"/>
    <w:rsid w:val="00EF2C95"/>
    <w:rsid w:val="00EF5834"/>
    <w:rsid w:val="00EF5AFE"/>
    <w:rsid w:val="00EF6FCE"/>
    <w:rsid w:val="00F00790"/>
    <w:rsid w:val="00F0270B"/>
    <w:rsid w:val="00F03C89"/>
    <w:rsid w:val="00F100F0"/>
    <w:rsid w:val="00F103D4"/>
    <w:rsid w:val="00F13C0C"/>
    <w:rsid w:val="00F140D6"/>
    <w:rsid w:val="00F146D2"/>
    <w:rsid w:val="00F14826"/>
    <w:rsid w:val="00F1613D"/>
    <w:rsid w:val="00F1638F"/>
    <w:rsid w:val="00F17B4C"/>
    <w:rsid w:val="00F2090B"/>
    <w:rsid w:val="00F25514"/>
    <w:rsid w:val="00F31F9F"/>
    <w:rsid w:val="00F32E3C"/>
    <w:rsid w:val="00F33684"/>
    <w:rsid w:val="00F34A1A"/>
    <w:rsid w:val="00F36CB1"/>
    <w:rsid w:val="00F36E1F"/>
    <w:rsid w:val="00F4433A"/>
    <w:rsid w:val="00F4448F"/>
    <w:rsid w:val="00F44942"/>
    <w:rsid w:val="00F44E14"/>
    <w:rsid w:val="00F44E39"/>
    <w:rsid w:val="00F50442"/>
    <w:rsid w:val="00F50F3C"/>
    <w:rsid w:val="00F51605"/>
    <w:rsid w:val="00F52C58"/>
    <w:rsid w:val="00F53528"/>
    <w:rsid w:val="00F56AFA"/>
    <w:rsid w:val="00F57443"/>
    <w:rsid w:val="00F60962"/>
    <w:rsid w:val="00F61431"/>
    <w:rsid w:val="00F624C2"/>
    <w:rsid w:val="00F62AA1"/>
    <w:rsid w:val="00F637B5"/>
    <w:rsid w:val="00F63A87"/>
    <w:rsid w:val="00F647BE"/>
    <w:rsid w:val="00F654E3"/>
    <w:rsid w:val="00F6614C"/>
    <w:rsid w:val="00F669A3"/>
    <w:rsid w:val="00F7394C"/>
    <w:rsid w:val="00F75BBF"/>
    <w:rsid w:val="00F75C63"/>
    <w:rsid w:val="00F7670D"/>
    <w:rsid w:val="00F76F2E"/>
    <w:rsid w:val="00F801F2"/>
    <w:rsid w:val="00F82B38"/>
    <w:rsid w:val="00F82C66"/>
    <w:rsid w:val="00F83187"/>
    <w:rsid w:val="00F837CE"/>
    <w:rsid w:val="00F84062"/>
    <w:rsid w:val="00F87380"/>
    <w:rsid w:val="00F87C15"/>
    <w:rsid w:val="00F95FEF"/>
    <w:rsid w:val="00F9664C"/>
    <w:rsid w:val="00FA0B8B"/>
    <w:rsid w:val="00FA318C"/>
    <w:rsid w:val="00FB1495"/>
    <w:rsid w:val="00FB2F57"/>
    <w:rsid w:val="00FB32F6"/>
    <w:rsid w:val="00FB4BD5"/>
    <w:rsid w:val="00FB4CDF"/>
    <w:rsid w:val="00FB4D29"/>
    <w:rsid w:val="00FB6C1E"/>
    <w:rsid w:val="00FB72AE"/>
    <w:rsid w:val="00FC016A"/>
    <w:rsid w:val="00FC2ADE"/>
    <w:rsid w:val="00FC2AF2"/>
    <w:rsid w:val="00FC4BA4"/>
    <w:rsid w:val="00FD1078"/>
    <w:rsid w:val="00FD156F"/>
    <w:rsid w:val="00FD17B8"/>
    <w:rsid w:val="00FD3506"/>
    <w:rsid w:val="00FD4941"/>
    <w:rsid w:val="00FD6712"/>
    <w:rsid w:val="00FE083E"/>
    <w:rsid w:val="00FE0F6A"/>
    <w:rsid w:val="00FE7FF9"/>
    <w:rsid w:val="00FF0EA8"/>
    <w:rsid w:val="00FF19A5"/>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aliases w:val="List Paragraph1,Orange Bullets,Bullet List Paragraph,CDHP List Paragraph,CV text,Contents List Paragraph,Dot pt,F5 List Paragraph,Heading,L,List 1 Paragraph,List Paragraph11,List Paragraph111,M1M2 Heading 2,Recommendation,standard lewis"/>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uiPriority w:val="39"/>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aliases w:val="List Paragraph1 Char,Orange Bullets Char,Bullet List Paragraph Char,CDHP List Paragraph Char,CV text Char,Contents List Paragraph Char,Dot pt Char,F5 List Paragraph Char,Heading Char,L Char,List 1 Paragraph Char,List Paragraph11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eastAsia="en-AU"/>
    </w:rP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F699A"/>
    <w:rPr>
      <w:color w:val="605E5C"/>
      <w:shd w:val="clear" w:color="auto" w:fill="E1DFDD"/>
    </w:rPr>
  </w:style>
  <w:style w:type="paragraph" w:customStyle="1" w:styleId="Default">
    <w:name w:val="Default"/>
    <w:rsid w:val="00150593"/>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024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77142356">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82742595">
      <w:bodyDiv w:val="1"/>
      <w:marLeft w:val="0"/>
      <w:marRight w:val="0"/>
      <w:marTop w:val="0"/>
      <w:marBottom w:val="0"/>
      <w:divBdr>
        <w:top w:val="none" w:sz="0" w:space="0" w:color="auto"/>
        <w:left w:val="none" w:sz="0" w:space="0" w:color="auto"/>
        <w:bottom w:val="none" w:sz="0" w:space="0" w:color="auto"/>
        <w:right w:val="none" w:sz="0" w:space="0" w:color="auto"/>
      </w:divBdr>
      <w:divsChild>
        <w:div w:id="619527831">
          <w:marLeft w:val="0"/>
          <w:marRight w:val="0"/>
          <w:marTop w:val="0"/>
          <w:marBottom w:val="0"/>
          <w:divBdr>
            <w:top w:val="none" w:sz="0" w:space="0" w:color="auto"/>
            <w:left w:val="none" w:sz="0" w:space="0" w:color="auto"/>
            <w:bottom w:val="none" w:sz="0" w:space="0" w:color="auto"/>
            <w:right w:val="none" w:sz="0" w:space="0" w:color="auto"/>
          </w:divBdr>
          <w:divsChild>
            <w:div w:id="7529720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9831420">
          <w:marLeft w:val="0"/>
          <w:marRight w:val="0"/>
          <w:marTop w:val="0"/>
          <w:marBottom w:val="0"/>
          <w:divBdr>
            <w:top w:val="none" w:sz="0" w:space="0" w:color="auto"/>
            <w:left w:val="none" w:sz="0" w:space="0" w:color="auto"/>
            <w:bottom w:val="none" w:sz="0" w:space="0" w:color="auto"/>
            <w:right w:val="none" w:sz="0" w:space="0" w:color="auto"/>
          </w:divBdr>
          <w:divsChild>
            <w:div w:id="10552044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4577487">
          <w:marLeft w:val="0"/>
          <w:marRight w:val="0"/>
          <w:marTop w:val="0"/>
          <w:marBottom w:val="0"/>
          <w:divBdr>
            <w:top w:val="none" w:sz="0" w:space="0" w:color="auto"/>
            <w:left w:val="none" w:sz="0" w:space="0" w:color="auto"/>
            <w:bottom w:val="none" w:sz="0" w:space="0" w:color="auto"/>
            <w:right w:val="none" w:sz="0" w:space="0" w:color="auto"/>
          </w:divBdr>
          <w:divsChild>
            <w:div w:id="17477989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008435">
          <w:marLeft w:val="0"/>
          <w:marRight w:val="0"/>
          <w:marTop w:val="0"/>
          <w:marBottom w:val="0"/>
          <w:divBdr>
            <w:top w:val="none" w:sz="0" w:space="0" w:color="auto"/>
            <w:left w:val="none" w:sz="0" w:space="0" w:color="auto"/>
            <w:bottom w:val="none" w:sz="0" w:space="0" w:color="auto"/>
            <w:right w:val="none" w:sz="0" w:space="0" w:color="auto"/>
          </w:divBdr>
          <w:divsChild>
            <w:div w:id="15755037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89920065">
          <w:marLeft w:val="0"/>
          <w:marRight w:val="0"/>
          <w:marTop w:val="0"/>
          <w:marBottom w:val="0"/>
          <w:divBdr>
            <w:top w:val="none" w:sz="0" w:space="0" w:color="auto"/>
            <w:left w:val="none" w:sz="0" w:space="0" w:color="auto"/>
            <w:bottom w:val="none" w:sz="0" w:space="0" w:color="auto"/>
            <w:right w:val="none" w:sz="0" w:space="0" w:color="auto"/>
          </w:divBdr>
          <w:divsChild>
            <w:div w:id="302660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155551">
          <w:marLeft w:val="0"/>
          <w:marRight w:val="0"/>
          <w:marTop w:val="0"/>
          <w:marBottom w:val="0"/>
          <w:divBdr>
            <w:top w:val="none" w:sz="0" w:space="0" w:color="auto"/>
            <w:left w:val="none" w:sz="0" w:space="0" w:color="auto"/>
            <w:bottom w:val="none" w:sz="0" w:space="0" w:color="auto"/>
            <w:right w:val="none" w:sz="0" w:space="0" w:color="auto"/>
          </w:divBdr>
          <w:divsChild>
            <w:div w:id="634566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36477503">
      <w:bodyDiv w:val="1"/>
      <w:marLeft w:val="0"/>
      <w:marRight w:val="0"/>
      <w:marTop w:val="0"/>
      <w:marBottom w:val="0"/>
      <w:divBdr>
        <w:top w:val="none" w:sz="0" w:space="0" w:color="auto"/>
        <w:left w:val="none" w:sz="0" w:space="0" w:color="auto"/>
        <w:bottom w:val="none" w:sz="0" w:space="0" w:color="auto"/>
        <w:right w:val="none" w:sz="0" w:space="0" w:color="auto"/>
      </w:divBdr>
    </w:div>
    <w:div w:id="251284453">
      <w:bodyDiv w:val="1"/>
      <w:marLeft w:val="0"/>
      <w:marRight w:val="0"/>
      <w:marTop w:val="0"/>
      <w:marBottom w:val="0"/>
      <w:divBdr>
        <w:top w:val="none" w:sz="0" w:space="0" w:color="auto"/>
        <w:left w:val="none" w:sz="0" w:space="0" w:color="auto"/>
        <w:bottom w:val="none" w:sz="0" w:space="0" w:color="auto"/>
        <w:right w:val="none" w:sz="0" w:space="0" w:color="auto"/>
      </w:divBdr>
    </w:div>
    <w:div w:id="364254011">
      <w:bodyDiv w:val="1"/>
      <w:marLeft w:val="0"/>
      <w:marRight w:val="0"/>
      <w:marTop w:val="0"/>
      <w:marBottom w:val="0"/>
      <w:divBdr>
        <w:top w:val="none" w:sz="0" w:space="0" w:color="auto"/>
        <w:left w:val="none" w:sz="0" w:space="0" w:color="auto"/>
        <w:bottom w:val="none" w:sz="0" w:space="0" w:color="auto"/>
        <w:right w:val="none" w:sz="0" w:space="0" w:color="auto"/>
      </w:divBdr>
      <w:divsChild>
        <w:div w:id="250041945">
          <w:marLeft w:val="0"/>
          <w:marRight w:val="0"/>
          <w:marTop w:val="0"/>
          <w:marBottom w:val="0"/>
          <w:divBdr>
            <w:top w:val="none" w:sz="0" w:space="0" w:color="auto"/>
            <w:left w:val="none" w:sz="0" w:space="0" w:color="auto"/>
            <w:bottom w:val="none" w:sz="0" w:space="0" w:color="auto"/>
            <w:right w:val="none" w:sz="0" w:space="0" w:color="auto"/>
          </w:divBdr>
          <w:divsChild>
            <w:div w:id="727648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22641877">
          <w:marLeft w:val="0"/>
          <w:marRight w:val="0"/>
          <w:marTop w:val="0"/>
          <w:marBottom w:val="0"/>
          <w:divBdr>
            <w:top w:val="none" w:sz="0" w:space="0" w:color="auto"/>
            <w:left w:val="none" w:sz="0" w:space="0" w:color="auto"/>
            <w:bottom w:val="none" w:sz="0" w:space="0" w:color="auto"/>
            <w:right w:val="none" w:sz="0" w:space="0" w:color="auto"/>
          </w:divBdr>
          <w:divsChild>
            <w:div w:id="9103112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8615467">
          <w:marLeft w:val="0"/>
          <w:marRight w:val="0"/>
          <w:marTop w:val="0"/>
          <w:marBottom w:val="0"/>
          <w:divBdr>
            <w:top w:val="none" w:sz="0" w:space="0" w:color="auto"/>
            <w:left w:val="none" w:sz="0" w:space="0" w:color="auto"/>
            <w:bottom w:val="none" w:sz="0" w:space="0" w:color="auto"/>
            <w:right w:val="none" w:sz="0" w:space="0" w:color="auto"/>
          </w:divBdr>
          <w:divsChild>
            <w:div w:id="12737805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82796">
          <w:marLeft w:val="0"/>
          <w:marRight w:val="0"/>
          <w:marTop w:val="0"/>
          <w:marBottom w:val="0"/>
          <w:divBdr>
            <w:top w:val="none" w:sz="0" w:space="0" w:color="auto"/>
            <w:left w:val="none" w:sz="0" w:space="0" w:color="auto"/>
            <w:bottom w:val="none" w:sz="0" w:space="0" w:color="auto"/>
            <w:right w:val="none" w:sz="0" w:space="0" w:color="auto"/>
          </w:divBdr>
          <w:divsChild>
            <w:div w:id="18511443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14663111">
          <w:marLeft w:val="0"/>
          <w:marRight w:val="0"/>
          <w:marTop w:val="0"/>
          <w:marBottom w:val="0"/>
          <w:divBdr>
            <w:top w:val="none" w:sz="0" w:space="0" w:color="auto"/>
            <w:left w:val="none" w:sz="0" w:space="0" w:color="auto"/>
            <w:bottom w:val="none" w:sz="0" w:space="0" w:color="auto"/>
            <w:right w:val="none" w:sz="0" w:space="0" w:color="auto"/>
          </w:divBdr>
          <w:divsChild>
            <w:div w:id="8253641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1861370">
          <w:marLeft w:val="0"/>
          <w:marRight w:val="0"/>
          <w:marTop w:val="0"/>
          <w:marBottom w:val="0"/>
          <w:divBdr>
            <w:top w:val="none" w:sz="0" w:space="0" w:color="auto"/>
            <w:left w:val="none" w:sz="0" w:space="0" w:color="auto"/>
            <w:bottom w:val="none" w:sz="0" w:space="0" w:color="auto"/>
            <w:right w:val="none" w:sz="0" w:space="0" w:color="auto"/>
          </w:divBdr>
          <w:divsChild>
            <w:div w:id="15432071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5672255">
          <w:marLeft w:val="0"/>
          <w:marRight w:val="0"/>
          <w:marTop w:val="0"/>
          <w:marBottom w:val="0"/>
          <w:divBdr>
            <w:top w:val="none" w:sz="0" w:space="0" w:color="auto"/>
            <w:left w:val="none" w:sz="0" w:space="0" w:color="auto"/>
            <w:bottom w:val="none" w:sz="0" w:space="0" w:color="auto"/>
            <w:right w:val="none" w:sz="0" w:space="0" w:color="auto"/>
          </w:divBdr>
          <w:divsChild>
            <w:div w:id="17514658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26465102">
      <w:bodyDiv w:val="1"/>
      <w:marLeft w:val="0"/>
      <w:marRight w:val="0"/>
      <w:marTop w:val="0"/>
      <w:marBottom w:val="0"/>
      <w:divBdr>
        <w:top w:val="none" w:sz="0" w:space="0" w:color="auto"/>
        <w:left w:val="none" w:sz="0" w:space="0" w:color="auto"/>
        <w:bottom w:val="none" w:sz="0" w:space="0" w:color="auto"/>
        <w:right w:val="none" w:sz="0" w:space="0" w:color="auto"/>
      </w:divBdr>
    </w:div>
    <w:div w:id="441799686">
      <w:bodyDiv w:val="1"/>
      <w:marLeft w:val="0"/>
      <w:marRight w:val="0"/>
      <w:marTop w:val="0"/>
      <w:marBottom w:val="0"/>
      <w:divBdr>
        <w:top w:val="none" w:sz="0" w:space="0" w:color="auto"/>
        <w:left w:val="none" w:sz="0" w:space="0" w:color="auto"/>
        <w:bottom w:val="none" w:sz="0" w:space="0" w:color="auto"/>
        <w:right w:val="none" w:sz="0" w:space="0" w:color="auto"/>
      </w:divBdr>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477889986">
      <w:bodyDiv w:val="1"/>
      <w:marLeft w:val="0"/>
      <w:marRight w:val="0"/>
      <w:marTop w:val="0"/>
      <w:marBottom w:val="0"/>
      <w:divBdr>
        <w:top w:val="none" w:sz="0" w:space="0" w:color="auto"/>
        <w:left w:val="none" w:sz="0" w:space="0" w:color="auto"/>
        <w:bottom w:val="none" w:sz="0" w:space="0" w:color="auto"/>
        <w:right w:val="none" w:sz="0" w:space="0" w:color="auto"/>
      </w:divBdr>
    </w:div>
    <w:div w:id="481387266">
      <w:bodyDiv w:val="1"/>
      <w:marLeft w:val="0"/>
      <w:marRight w:val="0"/>
      <w:marTop w:val="0"/>
      <w:marBottom w:val="0"/>
      <w:divBdr>
        <w:top w:val="none" w:sz="0" w:space="0" w:color="auto"/>
        <w:left w:val="none" w:sz="0" w:space="0" w:color="auto"/>
        <w:bottom w:val="none" w:sz="0" w:space="0" w:color="auto"/>
        <w:right w:val="none" w:sz="0" w:space="0" w:color="auto"/>
      </w:divBdr>
    </w:div>
    <w:div w:id="503513476">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60865489">
      <w:bodyDiv w:val="1"/>
      <w:marLeft w:val="0"/>
      <w:marRight w:val="0"/>
      <w:marTop w:val="0"/>
      <w:marBottom w:val="0"/>
      <w:divBdr>
        <w:top w:val="none" w:sz="0" w:space="0" w:color="auto"/>
        <w:left w:val="none" w:sz="0" w:space="0" w:color="auto"/>
        <w:bottom w:val="none" w:sz="0" w:space="0" w:color="auto"/>
        <w:right w:val="none" w:sz="0" w:space="0" w:color="auto"/>
      </w:divBdr>
    </w:div>
    <w:div w:id="582954405">
      <w:bodyDiv w:val="1"/>
      <w:marLeft w:val="0"/>
      <w:marRight w:val="0"/>
      <w:marTop w:val="0"/>
      <w:marBottom w:val="0"/>
      <w:divBdr>
        <w:top w:val="none" w:sz="0" w:space="0" w:color="auto"/>
        <w:left w:val="none" w:sz="0" w:space="0" w:color="auto"/>
        <w:bottom w:val="none" w:sz="0" w:space="0" w:color="auto"/>
        <w:right w:val="none" w:sz="0" w:space="0" w:color="auto"/>
      </w:divBdr>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27203740">
      <w:bodyDiv w:val="1"/>
      <w:marLeft w:val="0"/>
      <w:marRight w:val="0"/>
      <w:marTop w:val="0"/>
      <w:marBottom w:val="0"/>
      <w:divBdr>
        <w:top w:val="none" w:sz="0" w:space="0" w:color="auto"/>
        <w:left w:val="none" w:sz="0" w:space="0" w:color="auto"/>
        <w:bottom w:val="none" w:sz="0" w:space="0" w:color="auto"/>
        <w:right w:val="none" w:sz="0" w:space="0" w:color="auto"/>
      </w:divBdr>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2773310">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63650320">
      <w:bodyDiv w:val="1"/>
      <w:marLeft w:val="0"/>
      <w:marRight w:val="0"/>
      <w:marTop w:val="0"/>
      <w:marBottom w:val="0"/>
      <w:divBdr>
        <w:top w:val="none" w:sz="0" w:space="0" w:color="auto"/>
        <w:left w:val="none" w:sz="0" w:space="0" w:color="auto"/>
        <w:bottom w:val="none" w:sz="0" w:space="0" w:color="auto"/>
        <w:right w:val="none" w:sz="0" w:space="0" w:color="auto"/>
      </w:divBdr>
      <w:divsChild>
        <w:div w:id="2081707795">
          <w:marLeft w:val="0"/>
          <w:marRight w:val="0"/>
          <w:marTop w:val="0"/>
          <w:marBottom w:val="0"/>
          <w:divBdr>
            <w:top w:val="none" w:sz="0" w:space="0" w:color="auto"/>
            <w:left w:val="none" w:sz="0" w:space="0" w:color="auto"/>
            <w:bottom w:val="none" w:sz="0" w:space="0" w:color="auto"/>
            <w:right w:val="none" w:sz="0" w:space="0" w:color="auto"/>
          </w:divBdr>
          <w:divsChild>
            <w:div w:id="19259896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3652959">
          <w:marLeft w:val="0"/>
          <w:marRight w:val="0"/>
          <w:marTop w:val="0"/>
          <w:marBottom w:val="0"/>
          <w:divBdr>
            <w:top w:val="none" w:sz="0" w:space="0" w:color="auto"/>
            <w:left w:val="none" w:sz="0" w:space="0" w:color="auto"/>
            <w:bottom w:val="none" w:sz="0" w:space="0" w:color="auto"/>
            <w:right w:val="none" w:sz="0" w:space="0" w:color="auto"/>
          </w:divBdr>
          <w:divsChild>
            <w:div w:id="2840412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44488536">
          <w:marLeft w:val="0"/>
          <w:marRight w:val="0"/>
          <w:marTop w:val="0"/>
          <w:marBottom w:val="0"/>
          <w:divBdr>
            <w:top w:val="none" w:sz="0" w:space="0" w:color="auto"/>
            <w:left w:val="none" w:sz="0" w:space="0" w:color="auto"/>
            <w:bottom w:val="none" w:sz="0" w:space="0" w:color="auto"/>
            <w:right w:val="none" w:sz="0" w:space="0" w:color="auto"/>
          </w:divBdr>
          <w:divsChild>
            <w:div w:id="21139404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8811893">
          <w:marLeft w:val="0"/>
          <w:marRight w:val="0"/>
          <w:marTop w:val="0"/>
          <w:marBottom w:val="0"/>
          <w:divBdr>
            <w:top w:val="none" w:sz="0" w:space="0" w:color="auto"/>
            <w:left w:val="none" w:sz="0" w:space="0" w:color="auto"/>
            <w:bottom w:val="none" w:sz="0" w:space="0" w:color="auto"/>
            <w:right w:val="none" w:sz="0" w:space="0" w:color="auto"/>
          </w:divBdr>
          <w:divsChild>
            <w:div w:id="2659670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97514516">
          <w:marLeft w:val="0"/>
          <w:marRight w:val="0"/>
          <w:marTop w:val="0"/>
          <w:marBottom w:val="0"/>
          <w:divBdr>
            <w:top w:val="none" w:sz="0" w:space="0" w:color="auto"/>
            <w:left w:val="none" w:sz="0" w:space="0" w:color="auto"/>
            <w:bottom w:val="none" w:sz="0" w:space="0" w:color="auto"/>
            <w:right w:val="none" w:sz="0" w:space="0" w:color="auto"/>
          </w:divBdr>
          <w:divsChild>
            <w:div w:id="8972837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60325507">
          <w:marLeft w:val="0"/>
          <w:marRight w:val="0"/>
          <w:marTop w:val="0"/>
          <w:marBottom w:val="0"/>
          <w:divBdr>
            <w:top w:val="none" w:sz="0" w:space="0" w:color="auto"/>
            <w:left w:val="none" w:sz="0" w:space="0" w:color="auto"/>
            <w:bottom w:val="none" w:sz="0" w:space="0" w:color="auto"/>
            <w:right w:val="none" w:sz="0" w:space="0" w:color="auto"/>
          </w:divBdr>
          <w:divsChild>
            <w:div w:id="13493337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0642167">
          <w:marLeft w:val="0"/>
          <w:marRight w:val="0"/>
          <w:marTop w:val="0"/>
          <w:marBottom w:val="0"/>
          <w:divBdr>
            <w:top w:val="none" w:sz="0" w:space="0" w:color="auto"/>
            <w:left w:val="none" w:sz="0" w:space="0" w:color="auto"/>
            <w:bottom w:val="none" w:sz="0" w:space="0" w:color="auto"/>
            <w:right w:val="none" w:sz="0" w:space="0" w:color="auto"/>
          </w:divBdr>
          <w:divsChild>
            <w:div w:id="5557754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897786473">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089738464">
      <w:bodyDiv w:val="1"/>
      <w:marLeft w:val="0"/>
      <w:marRight w:val="0"/>
      <w:marTop w:val="0"/>
      <w:marBottom w:val="0"/>
      <w:divBdr>
        <w:top w:val="none" w:sz="0" w:space="0" w:color="auto"/>
        <w:left w:val="none" w:sz="0" w:space="0" w:color="auto"/>
        <w:bottom w:val="none" w:sz="0" w:space="0" w:color="auto"/>
        <w:right w:val="none" w:sz="0" w:space="0" w:color="auto"/>
      </w:divBdr>
    </w:div>
    <w:div w:id="1176924153">
      <w:bodyDiv w:val="1"/>
      <w:marLeft w:val="0"/>
      <w:marRight w:val="0"/>
      <w:marTop w:val="0"/>
      <w:marBottom w:val="0"/>
      <w:divBdr>
        <w:top w:val="none" w:sz="0" w:space="0" w:color="auto"/>
        <w:left w:val="none" w:sz="0" w:space="0" w:color="auto"/>
        <w:bottom w:val="none" w:sz="0" w:space="0" w:color="auto"/>
        <w:right w:val="none" w:sz="0" w:space="0" w:color="auto"/>
      </w:divBdr>
    </w:div>
    <w:div w:id="1182663841">
      <w:bodyDiv w:val="1"/>
      <w:marLeft w:val="0"/>
      <w:marRight w:val="0"/>
      <w:marTop w:val="0"/>
      <w:marBottom w:val="0"/>
      <w:divBdr>
        <w:top w:val="none" w:sz="0" w:space="0" w:color="auto"/>
        <w:left w:val="none" w:sz="0" w:space="0" w:color="auto"/>
        <w:bottom w:val="none" w:sz="0" w:space="0" w:color="auto"/>
        <w:right w:val="none" w:sz="0" w:space="0" w:color="auto"/>
      </w:divBdr>
    </w:div>
    <w:div w:id="1202742790">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231697228">
      <w:bodyDiv w:val="1"/>
      <w:marLeft w:val="0"/>
      <w:marRight w:val="0"/>
      <w:marTop w:val="0"/>
      <w:marBottom w:val="0"/>
      <w:divBdr>
        <w:top w:val="none" w:sz="0" w:space="0" w:color="auto"/>
        <w:left w:val="none" w:sz="0" w:space="0" w:color="auto"/>
        <w:bottom w:val="none" w:sz="0" w:space="0" w:color="auto"/>
        <w:right w:val="none" w:sz="0" w:space="0" w:color="auto"/>
      </w:divBdr>
      <w:divsChild>
        <w:div w:id="304088172">
          <w:marLeft w:val="0"/>
          <w:marRight w:val="0"/>
          <w:marTop w:val="0"/>
          <w:marBottom w:val="0"/>
          <w:divBdr>
            <w:top w:val="none" w:sz="0" w:space="0" w:color="auto"/>
            <w:left w:val="none" w:sz="0" w:space="0" w:color="auto"/>
            <w:bottom w:val="none" w:sz="0" w:space="0" w:color="auto"/>
            <w:right w:val="none" w:sz="0" w:space="0" w:color="auto"/>
          </w:divBdr>
          <w:divsChild>
            <w:div w:id="755634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8164641">
          <w:marLeft w:val="0"/>
          <w:marRight w:val="0"/>
          <w:marTop w:val="0"/>
          <w:marBottom w:val="0"/>
          <w:divBdr>
            <w:top w:val="none" w:sz="0" w:space="0" w:color="auto"/>
            <w:left w:val="none" w:sz="0" w:space="0" w:color="auto"/>
            <w:bottom w:val="none" w:sz="0" w:space="0" w:color="auto"/>
            <w:right w:val="none" w:sz="0" w:space="0" w:color="auto"/>
          </w:divBdr>
          <w:divsChild>
            <w:div w:id="1064841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08714">
          <w:marLeft w:val="0"/>
          <w:marRight w:val="0"/>
          <w:marTop w:val="0"/>
          <w:marBottom w:val="0"/>
          <w:divBdr>
            <w:top w:val="none" w:sz="0" w:space="0" w:color="auto"/>
            <w:left w:val="none" w:sz="0" w:space="0" w:color="auto"/>
            <w:bottom w:val="none" w:sz="0" w:space="0" w:color="auto"/>
            <w:right w:val="none" w:sz="0" w:space="0" w:color="auto"/>
          </w:divBdr>
          <w:divsChild>
            <w:div w:id="1315649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7854012">
          <w:marLeft w:val="0"/>
          <w:marRight w:val="0"/>
          <w:marTop w:val="0"/>
          <w:marBottom w:val="0"/>
          <w:divBdr>
            <w:top w:val="none" w:sz="0" w:space="0" w:color="auto"/>
            <w:left w:val="none" w:sz="0" w:space="0" w:color="auto"/>
            <w:bottom w:val="none" w:sz="0" w:space="0" w:color="auto"/>
            <w:right w:val="none" w:sz="0" w:space="0" w:color="auto"/>
          </w:divBdr>
          <w:divsChild>
            <w:div w:id="11494447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0890380">
          <w:marLeft w:val="0"/>
          <w:marRight w:val="0"/>
          <w:marTop w:val="0"/>
          <w:marBottom w:val="0"/>
          <w:divBdr>
            <w:top w:val="none" w:sz="0" w:space="0" w:color="auto"/>
            <w:left w:val="none" w:sz="0" w:space="0" w:color="auto"/>
            <w:bottom w:val="none" w:sz="0" w:space="0" w:color="auto"/>
            <w:right w:val="none" w:sz="0" w:space="0" w:color="auto"/>
          </w:divBdr>
          <w:divsChild>
            <w:div w:id="18661691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19814721">
          <w:marLeft w:val="0"/>
          <w:marRight w:val="0"/>
          <w:marTop w:val="0"/>
          <w:marBottom w:val="0"/>
          <w:divBdr>
            <w:top w:val="none" w:sz="0" w:space="0" w:color="auto"/>
            <w:left w:val="none" w:sz="0" w:space="0" w:color="auto"/>
            <w:bottom w:val="none" w:sz="0" w:space="0" w:color="auto"/>
            <w:right w:val="none" w:sz="0" w:space="0" w:color="auto"/>
          </w:divBdr>
          <w:divsChild>
            <w:div w:id="5370870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15185126">
      <w:bodyDiv w:val="1"/>
      <w:marLeft w:val="0"/>
      <w:marRight w:val="0"/>
      <w:marTop w:val="0"/>
      <w:marBottom w:val="0"/>
      <w:divBdr>
        <w:top w:val="none" w:sz="0" w:space="0" w:color="auto"/>
        <w:left w:val="none" w:sz="0" w:space="0" w:color="auto"/>
        <w:bottom w:val="none" w:sz="0" w:space="0" w:color="auto"/>
        <w:right w:val="none" w:sz="0" w:space="0" w:color="auto"/>
      </w:divBdr>
    </w:div>
    <w:div w:id="1345091514">
      <w:bodyDiv w:val="1"/>
      <w:marLeft w:val="0"/>
      <w:marRight w:val="0"/>
      <w:marTop w:val="0"/>
      <w:marBottom w:val="0"/>
      <w:divBdr>
        <w:top w:val="none" w:sz="0" w:space="0" w:color="auto"/>
        <w:left w:val="none" w:sz="0" w:space="0" w:color="auto"/>
        <w:bottom w:val="none" w:sz="0" w:space="0" w:color="auto"/>
        <w:right w:val="none" w:sz="0" w:space="0" w:color="auto"/>
      </w:divBdr>
    </w:div>
    <w:div w:id="1355351975">
      <w:bodyDiv w:val="1"/>
      <w:marLeft w:val="0"/>
      <w:marRight w:val="0"/>
      <w:marTop w:val="0"/>
      <w:marBottom w:val="0"/>
      <w:divBdr>
        <w:top w:val="none" w:sz="0" w:space="0" w:color="auto"/>
        <w:left w:val="none" w:sz="0" w:space="0" w:color="auto"/>
        <w:bottom w:val="none" w:sz="0" w:space="0" w:color="auto"/>
        <w:right w:val="none" w:sz="0" w:space="0" w:color="auto"/>
      </w:divBdr>
    </w:div>
    <w:div w:id="1384209502">
      <w:bodyDiv w:val="1"/>
      <w:marLeft w:val="0"/>
      <w:marRight w:val="0"/>
      <w:marTop w:val="0"/>
      <w:marBottom w:val="0"/>
      <w:divBdr>
        <w:top w:val="none" w:sz="0" w:space="0" w:color="auto"/>
        <w:left w:val="none" w:sz="0" w:space="0" w:color="auto"/>
        <w:bottom w:val="none" w:sz="0" w:space="0" w:color="auto"/>
        <w:right w:val="none" w:sz="0" w:space="0" w:color="auto"/>
      </w:divBdr>
    </w:div>
    <w:div w:id="1386641588">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442143166">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47205340">
      <w:bodyDiv w:val="1"/>
      <w:marLeft w:val="0"/>
      <w:marRight w:val="0"/>
      <w:marTop w:val="0"/>
      <w:marBottom w:val="0"/>
      <w:divBdr>
        <w:top w:val="none" w:sz="0" w:space="0" w:color="auto"/>
        <w:left w:val="none" w:sz="0" w:space="0" w:color="auto"/>
        <w:bottom w:val="none" w:sz="0" w:space="0" w:color="auto"/>
        <w:right w:val="none" w:sz="0" w:space="0" w:color="auto"/>
      </w:divBdr>
    </w:div>
    <w:div w:id="1647853425">
      <w:bodyDiv w:val="1"/>
      <w:marLeft w:val="0"/>
      <w:marRight w:val="0"/>
      <w:marTop w:val="0"/>
      <w:marBottom w:val="0"/>
      <w:divBdr>
        <w:top w:val="none" w:sz="0" w:space="0" w:color="auto"/>
        <w:left w:val="none" w:sz="0" w:space="0" w:color="auto"/>
        <w:bottom w:val="none" w:sz="0" w:space="0" w:color="auto"/>
        <w:right w:val="none" w:sz="0" w:space="0" w:color="auto"/>
      </w:divBdr>
    </w:div>
    <w:div w:id="1696618583">
      <w:bodyDiv w:val="1"/>
      <w:marLeft w:val="0"/>
      <w:marRight w:val="0"/>
      <w:marTop w:val="0"/>
      <w:marBottom w:val="0"/>
      <w:divBdr>
        <w:top w:val="none" w:sz="0" w:space="0" w:color="auto"/>
        <w:left w:val="none" w:sz="0" w:space="0" w:color="auto"/>
        <w:bottom w:val="none" w:sz="0" w:space="0" w:color="auto"/>
        <w:right w:val="none" w:sz="0" w:space="0" w:color="auto"/>
      </w:divBdr>
    </w:div>
    <w:div w:id="1754233444">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873226885">
      <w:bodyDiv w:val="1"/>
      <w:marLeft w:val="0"/>
      <w:marRight w:val="0"/>
      <w:marTop w:val="0"/>
      <w:marBottom w:val="0"/>
      <w:divBdr>
        <w:top w:val="none" w:sz="0" w:space="0" w:color="auto"/>
        <w:left w:val="none" w:sz="0" w:space="0" w:color="auto"/>
        <w:bottom w:val="none" w:sz="0" w:space="0" w:color="auto"/>
        <w:right w:val="none" w:sz="0" w:space="0" w:color="auto"/>
      </w:divBdr>
    </w:div>
    <w:div w:id="1940093062">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94799552">
      <w:bodyDiv w:val="1"/>
      <w:marLeft w:val="0"/>
      <w:marRight w:val="0"/>
      <w:marTop w:val="0"/>
      <w:marBottom w:val="0"/>
      <w:divBdr>
        <w:top w:val="none" w:sz="0" w:space="0" w:color="auto"/>
        <w:left w:val="none" w:sz="0" w:space="0" w:color="auto"/>
        <w:bottom w:val="none" w:sz="0" w:space="0" w:color="auto"/>
        <w:right w:val="none" w:sz="0" w:space="0" w:color="auto"/>
      </w:divBdr>
    </w:div>
    <w:div w:id="2022586027">
      <w:bodyDiv w:val="1"/>
      <w:marLeft w:val="0"/>
      <w:marRight w:val="0"/>
      <w:marTop w:val="0"/>
      <w:marBottom w:val="0"/>
      <w:divBdr>
        <w:top w:val="none" w:sz="0" w:space="0" w:color="auto"/>
        <w:left w:val="none" w:sz="0" w:space="0" w:color="auto"/>
        <w:bottom w:val="none" w:sz="0" w:space="0" w:color="auto"/>
        <w:right w:val="none" w:sz="0" w:space="0" w:color="auto"/>
      </w:divBdr>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 w:id="213814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islation.nsw.gov.au/view/html/inforce/current/epi-2021-0722" TargetMode="External"/><Relationship Id="rId18" Type="http://schemas.openxmlformats.org/officeDocument/2006/relationships/image" Target="media/image3.png"/><Relationship Id="rId26" Type="http://schemas.openxmlformats.org/officeDocument/2006/relationships/hyperlink" Target="https://legislation.nsw.gov.au/view/html/inforce/current/epi-2021-0724" TargetMode="Externa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legislation.nsw.gov.au/view/html/inforce/current/epi-2021-0732" TargetMode="External"/><Relationship Id="rId25" Type="http://schemas.openxmlformats.org/officeDocument/2006/relationships/hyperlink" Target="https://legislation.nsw.gov.au/view/html/inforce/current/epi-2021-0723"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legislation.nsw.gov.au/view/html/inforce/current/epi-2021-0730" TargetMode="External"/><Relationship Id="rId20" Type="http://schemas.openxmlformats.org/officeDocument/2006/relationships/image" Target="media/image5.png"/><Relationship Id="rId29" Type="http://schemas.openxmlformats.org/officeDocument/2006/relationships/hyperlink" Target="https://legislation.nsw.gov.au/view/html/inforce/current/epi-2021-072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legislation.nsw.gov.au/view/html/inforce/current/epi-2021-072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egislation.nsw.gov.au/view/html/inforce/current/epi-2021-0724" TargetMode="External"/><Relationship Id="rId23" Type="http://schemas.openxmlformats.org/officeDocument/2006/relationships/hyperlink" Target="https://url.au.m.mimecastprotect.com/s/OkUWCyojrZsyRB6nCZfnUx4sD2" TargetMode="External"/><Relationship Id="rId28" Type="http://schemas.openxmlformats.org/officeDocument/2006/relationships/hyperlink" Target="https://legislation.nsw.gov.au/view/html/inforce/current/epi-2021-0732"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islation.nsw.gov.au/view/html/inforce/current/epi-2021-0723" TargetMode="External"/><Relationship Id="rId22" Type="http://schemas.openxmlformats.org/officeDocument/2006/relationships/image" Target="media/image7.png"/><Relationship Id="rId27" Type="http://schemas.openxmlformats.org/officeDocument/2006/relationships/hyperlink" Target="https://legislation.nsw.gov.au/view/html/inforce/current/epi-2021-0730" TargetMode="External"/><Relationship Id="rId30" Type="http://schemas.openxmlformats.org/officeDocument/2006/relationships/hyperlink" Target="https://legislation.nsw.gov.au/view/html/inforce/current/epi-2021-0724" TargetMode="Externa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E3C6E22F14CE4ADCA89E8828F97DB4E4"/>
          </w:pPr>
          <w:r w:rsidRPr="002E6688">
            <w:rPr>
              <w:rStyle w:val="PlaceholderText"/>
              <w:color w:val="FF0000"/>
            </w:rPr>
            <w:t>Choose an item.</w:t>
          </w:r>
        </w:p>
      </w:docPartBody>
    </w:docPart>
    <w:docPart>
      <w:docPartPr>
        <w:name w:val="13B70B8AF23641D8A08D8E61CA3040E9"/>
        <w:category>
          <w:name w:val="General"/>
          <w:gallery w:val="placeholder"/>
        </w:category>
        <w:types>
          <w:type w:val="bbPlcHdr"/>
        </w:types>
        <w:behaviors>
          <w:behavior w:val="content"/>
        </w:behaviors>
        <w:guid w:val="{5BC402B0-C30B-424E-8042-A34C19457A5C}"/>
      </w:docPartPr>
      <w:docPartBody>
        <w:p w:rsidR="000E24AC" w:rsidRDefault="00182C03" w:rsidP="00182C03">
          <w:r>
            <w:rPr>
              <w:rStyle w:val="PlaceholderText"/>
            </w:rPr>
            <w:t>Click here to enter a date.</w:t>
          </w:r>
        </w:p>
      </w:docPartBody>
    </w:docPart>
    <w:docPart>
      <w:docPartPr>
        <w:name w:val="DBFEE3EEF73B426ABD9ADFF5F23740CF"/>
        <w:category>
          <w:name w:val="General"/>
          <w:gallery w:val="placeholder"/>
        </w:category>
        <w:types>
          <w:type w:val="bbPlcHdr"/>
        </w:types>
        <w:behaviors>
          <w:behavior w:val="content"/>
        </w:behaviors>
        <w:guid w:val="{FBFC4587-CE3E-4AFF-A6F5-AACA9FD47459}"/>
      </w:docPartPr>
      <w:docPartBody>
        <w:p w:rsidR="000E24AC" w:rsidRDefault="00182C03" w:rsidP="00182C03">
          <w:r>
            <w:rPr>
              <w:rStyle w:val="PlaceholderText"/>
            </w:rPr>
            <w:t>Click here to enter a date.</w:t>
          </w:r>
        </w:p>
      </w:docPartBody>
    </w:docPart>
    <w:docPart>
      <w:docPartPr>
        <w:name w:val="42E4507DACAB43CDB0FFCFF2D99524FF"/>
        <w:category>
          <w:name w:val="General"/>
          <w:gallery w:val="placeholder"/>
        </w:category>
        <w:types>
          <w:type w:val="bbPlcHdr"/>
        </w:types>
        <w:behaviors>
          <w:behavior w:val="content"/>
        </w:behaviors>
        <w:guid w:val="{0E5374F2-4DB1-43DB-9706-CCE7DE2DD831}"/>
      </w:docPartPr>
      <w:docPartBody>
        <w:p w:rsidR="00731395" w:rsidRDefault="00731395" w:rsidP="00731395">
          <w:r>
            <w:rPr>
              <w:rStyle w:val="PlaceholderText"/>
            </w:rPr>
            <w:t>Click here to enter a date.</w:t>
          </w:r>
        </w:p>
      </w:docPartBody>
    </w:docPart>
    <w:docPart>
      <w:docPartPr>
        <w:name w:val="2E930A697E834E79BBC25BD81A5F766B"/>
        <w:category>
          <w:name w:val="General"/>
          <w:gallery w:val="placeholder"/>
        </w:category>
        <w:types>
          <w:type w:val="bbPlcHdr"/>
        </w:types>
        <w:behaviors>
          <w:behavior w:val="content"/>
        </w:behaviors>
        <w:guid w:val="{D992A7A9-DB83-450E-B448-5DCBEAC503C2}"/>
      </w:docPartPr>
      <w:docPartBody>
        <w:p w:rsidR="00731395" w:rsidRDefault="00731395" w:rsidP="00731395">
          <w:r>
            <w:rPr>
              <w:rStyle w:val="PlaceholderText"/>
            </w:rPr>
            <w:t>Click here to enter a date.</w:t>
          </w:r>
        </w:p>
      </w:docPartBody>
    </w:docPart>
    <w:docPart>
      <w:docPartPr>
        <w:name w:val="47E20BE2340447629BF85BF6BC9D481E"/>
        <w:category>
          <w:name w:val="General"/>
          <w:gallery w:val="placeholder"/>
        </w:category>
        <w:types>
          <w:type w:val="bbPlcHdr"/>
        </w:types>
        <w:behaviors>
          <w:behavior w:val="content"/>
        </w:behaviors>
        <w:guid w:val="{A8E81BA9-81F1-485B-84DA-CDC01F9DFF37}"/>
      </w:docPartPr>
      <w:docPartBody>
        <w:p w:rsidR="00731395" w:rsidRDefault="00731395" w:rsidP="00731395">
          <w:r>
            <w:rPr>
              <w:rStyle w:val="PlaceholderText"/>
            </w:rPr>
            <w:t>Click here to enter a date.</w:t>
          </w:r>
        </w:p>
      </w:docPartBody>
    </w:docPart>
    <w:docPart>
      <w:docPartPr>
        <w:name w:val="42F12B0030144AEDB1ABB757E2136ED7"/>
        <w:category>
          <w:name w:val="General"/>
          <w:gallery w:val="placeholder"/>
        </w:category>
        <w:types>
          <w:type w:val="bbPlcHdr"/>
        </w:types>
        <w:behaviors>
          <w:behavior w:val="content"/>
        </w:behaviors>
        <w:guid w:val="{D111A6F4-7370-4D2F-A33C-625561C3ABC4}"/>
      </w:docPartPr>
      <w:docPartBody>
        <w:p w:rsidR="00731395" w:rsidRDefault="00731395" w:rsidP="00731395">
          <w:r>
            <w:rPr>
              <w:rStyle w:val="PlaceholderText"/>
            </w:rPr>
            <w:t>Click here to enter a date.</w:t>
          </w:r>
        </w:p>
      </w:docPartBody>
    </w:docPart>
    <w:docPart>
      <w:docPartPr>
        <w:name w:val="4EF70172CED249E2B4CFC4288223902F"/>
        <w:category>
          <w:name w:val="General"/>
          <w:gallery w:val="placeholder"/>
        </w:category>
        <w:types>
          <w:type w:val="bbPlcHdr"/>
        </w:types>
        <w:behaviors>
          <w:behavior w:val="content"/>
        </w:behaviors>
        <w:guid w:val="{1124A31F-CD02-4450-8815-27AD3F8A0AA0}"/>
      </w:docPartPr>
      <w:docPartBody>
        <w:p w:rsidR="00731395" w:rsidRDefault="00731395" w:rsidP="00731395">
          <w:r>
            <w:rPr>
              <w:rStyle w:val="PlaceholderText"/>
            </w:rPr>
            <w:t>Click here to enter a date.</w:t>
          </w:r>
        </w:p>
      </w:docPartBody>
    </w:docPart>
    <w:docPart>
      <w:docPartPr>
        <w:name w:val="27EB650BFC5D4F50AF8C16DAF9C68664"/>
        <w:category>
          <w:name w:val="General"/>
          <w:gallery w:val="placeholder"/>
        </w:category>
        <w:types>
          <w:type w:val="bbPlcHdr"/>
        </w:types>
        <w:behaviors>
          <w:behavior w:val="content"/>
        </w:behaviors>
        <w:guid w:val="{FEC484D5-BF35-4979-B339-11C0132AFC8B}"/>
      </w:docPartPr>
      <w:docPartBody>
        <w:p w:rsidR="00731395" w:rsidRDefault="00731395" w:rsidP="00731395">
          <w:r>
            <w:rPr>
              <w:rStyle w:val="PlaceholderText"/>
            </w:rPr>
            <w:t>Click here to enter a date.</w:t>
          </w:r>
        </w:p>
      </w:docPartBody>
    </w:docPart>
    <w:docPart>
      <w:docPartPr>
        <w:name w:val="E3C6E22F14CE4ADCA89E8828F97DB4E4"/>
        <w:category>
          <w:name w:val="General"/>
          <w:gallery w:val="placeholder"/>
        </w:category>
        <w:types>
          <w:type w:val="bbPlcHdr"/>
        </w:types>
        <w:behaviors>
          <w:behavior w:val="content"/>
        </w:behaviors>
        <w:guid w:val="{BBD40D0E-29C4-4DEC-92DF-8AF6789437E8}"/>
      </w:docPartPr>
      <w:docPartBody>
        <w:p w:rsidR="00731395" w:rsidRDefault="00731395" w:rsidP="00731395">
          <w:r>
            <w:rPr>
              <w:rStyle w:val="PlaceholderText"/>
            </w:rPr>
            <w:t>Click here to enter a date.</w:t>
          </w:r>
        </w:p>
      </w:docPartBody>
    </w:docPart>
    <w:docPart>
      <w:docPartPr>
        <w:name w:val="691FCBED50944A29A2CE653BCCCCD630"/>
        <w:category>
          <w:name w:val="General"/>
          <w:gallery w:val="placeholder"/>
        </w:category>
        <w:types>
          <w:type w:val="bbPlcHdr"/>
        </w:types>
        <w:behaviors>
          <w:behavior w:val="content"/>
        </w:behaviors>
        <w:guid w:val="{522A165C-4EAA-4033-A9BB-C4EE328ADFB3}"/>
      </w:docPartPr>
      <w:docPartBody>
        <w:p w:rsidR="00731395" w:rsidRDefault="00731395" w:rsidP="00731395">
          <w:r>
            <w:rPr>
              <w:rStyle w:val="PlaceholderText"/>
            </w:rPr>
            <w:t>Click here to enter a date.</w:t>
          </w:r>
        </w:p>
      </w:docPartBody>
    </w:docPart>
    <w:docPart>
      <w:docPartPr>
        <w:name w:val="406F9FD81DE24FB8BB34982C006356D4"/>
        <w:category>
          <w:name w:val="General"/>
          <w:gallery w:val="placeholder"/>
        </w:category>
        <w:types>
          <w:type w:val="bbPlcHdr"/>
        </w:types>
        <w:behaviors>
          <w:behavior w:val="content"/>
        </w:behaviors>
        <w:guid w:val="{E71F9528-1FEB-4DAA-8FE3-D2A1F4FF1E31}"/>
      </w:docPartPr>
      <w:docPartBody>
        <w:p w:rsidR="00E530F8" w:rsidRDefault="00E530F8" w:rsidP="00E530F8">
          <w:pPr>
            <w:pStyle w:val="406F9FD81DE24FB8BB34982C006356D4"/>
          </w:pPr>
          <w:r>
            <w:rPr>
              <w:rStyle w:val="PlaceholderText"/>
            </w:rPr>
            <w:t>Click here to enter a date.</w:t>
          </w:r>
        </w:p>
      </w:docPartBody>
    </w:docPart>
    <w:docPart>
      <w:docPartPr>
        <w:name w:val="6FD216735D2F4C11BA52A4F4ACC6F439"/>
        <w:category>
          <w:name w:val="General"/>
          <w:gallery w:val="placeholder"/>
        </w:category>
        <w:types>
          <w:type w:val="bbPlcHdr"/>
        </w:types>
        <w:behaviors>
          <w:behavior w:val="content"/>
        </w:behaviors>
        <w:guid w:val="{BCA7D453-DC14-4FEC-BE02-EB7658D78077}"/>
      </w:docPartPr>
      <w:docPartBody>
        <w:p w:rsidR="00E530F8" w:rsidRDefault="00E530F8" w:rsidP="00E530F8">
          <w:pPr>
            <w:pStyle w:val="6FD216735D2F4C11BA52A4F4ACC6F439"/>
          </w:pPr>
          <w:r>
            <w:rPr>
              <w:rStyle w:val="PlaceholderText"/>
            </w:rPr>
            <w:t>Click here to enter a date.</w:t>
          </w:r>
        </w:p>
      </w:docPartBody>
    </w:docPart>
    <w:docPart>
      <w:docPartPr>
        <w:name w:val="A43E2CD0299F4C1E8AF93F9E77C08673"/>
        <w:category>
          <w:name w:val="General"/>
          <w:gallery w:val="placeholder"/>
        </w:category>
        <w:types>
          <w:type w:val="bbPlcHdr"/>
        </w:types>
        <w:behaviors>
          <w:behavior w:val="content"/>
        </w:behaviors>
        <w:guid w:val="{1CB6802D-13F2-40E5-8E2E-DE449A5805CB}"/>
      </w:docPartPr>
      <w:docPartBody>
        <w:p w:rsidR="00E530F8" w:rsidRDefault="00E530F8" w:rsidP="00E530F8">
          <w:pPr>
            <w:pStyle w:val="A43E2CD0299F4C1E8AF93F9E77C08673"/>
          </w:pPr>
          <w:r>
            <w:rPr>
              <w:rStyle w:val="PlaceholderText"/>
            </w:rPr>
            <w:t>Click here to enter a date.</w:t>
          </w:r>
        </w:p>
      </w:docPartBody>
    </w:docPart>
    <w:docPart>
      <w:docPartPr>
        <w:name w:val="50BF010D2433485F838AB0E4C2E2141C"/>
        <w:category>
          <w:name w:val="General"/>
          <w:gallery w:val="placeholder"/>
        </w:category>
        <w:types>
          <w:type w:val="bbPlcHdr"/>
        </w:types>
        <w:behaviors>
          <w:behavior w:val="content"/>
        </w:behaviors>
        <w:guid w:val="{34488198-0E4F-476E-90B4-A4CF5FFB1C80}"/>
      </w:docPartPr>
      <w:docPartBody>
        <w:p w:rsidR="00E530F8" w:rsidRDefault="00E530F8" w:rsidP="00E530F8">
          <w:pPr>
            <w:pStyle w:val="50BF010D2433485F838AB0E4C2E2141C"/>
          </w:pPr>
          <w:r>
            <w:rPr>
              <w:rStyle w:val="PlaceholderText"/>
            </w:rPr>
            <w:t>Click here to enter a date.</w:t>
          </w:r>
        </w:p>
      </w:docPartBody>
    </w:docPart>
    <w:docPart>
      <w:docPartPr>
        <w:name w:val="D7D116317025489F81323C2473DA1381"/>
        <w:category>
          <w:name w:val="General"/>
          <w:gallery w:val="placeholder"/>
        </w:category>
        <w:types>
          <w:type w:val="bbPlcHdr"/>
        </w:types>
        <w:behaviors>
          <w:behavior w:val="content"/>
        </w:behaviors>
        <w:guid w:val="{A762066A-3842-40B9-BEA4-1E26DAF17922}"/>
      </w:docPartPr>
      <w:docPartBody>
        <w:p w:rsidR="00E530F8" w:rsidRDefault="00E530F8" w:rsidP="00E530F8">
          <w:pPr>
            <w:pStyle w:val="D7D116317025489F81323C2473DA1381"/>
          </w:pPr>
          <w:r>
            <w:rPr>
              <w:rStyle w:val="PlaceholderText"/>
            </w:rPr>
            <w:t>Click here to enter a date.</w:t>
          </w:r>
        </w:p>
      </w:docPartBody>
    </w:docPart>
    <w:docPart>
      <w:docPartPr>
        <w:name w:val="A0B49C74A6974A38ACBFF5BFC0E98BB1"/>
        <w:category>
          <w:name w:val="General"/>
          <w:gallery w:val="placeholder"/>
        </w:category>
        <w:types>
          <w:type w:val="bbPlcHdr"/>
        </w:types>
        <w:behaviors>
          <w:behavior w:val="content"/>
        </w:behaviors>
        <w:guid w:val="{475F786F-4B61-41F4-B74D-45B78E3700E8}"/>
      </w:docPartPr>
      <w:docPartBody>
        <w:p w:rsidR="00E530F8" w:rsidRDefault="00E530F8" w:rsidP="00E530F8">
          <w:pPr>
            <w:pStyle w:val="A0B49C74A6974A38ACBFF5BFC0E98BB1"/>
          </w:pPr>
          <w:r>
            <w:rPr>
              <w:rStyle w:val="PlaceholderText"/>
            </w:rPr>
            <w:t>Click here to enter a date.</w:t>
          </w:r>
        </w:p>
      </w:docPartBody>
    </w:docPart>
    <w:docPart>
      <w:docPartPr>
        <w:name w:val="8A6E1AAFF48D4A33ADB42F92E0CEDE4F"/>
        <w:category>
          <w:name w:val="General"/>
          <w:gallery w:val="placeholder"/>
        </w:category>
        <w:types>
          <w:type w:val="bbPlcHdr"/>
        </w:types>
        <w:behaviors>
          <w:behavior w:val="content"/>
        </w:behaviors>
        <w:guid w:val="{0553E559-5FDA-4D0B-9FD5-48C4D4D4589C}"/>
      </w:docPartPr>
      <w:docPartBody>
        <w:p w:rsidR="00E530F8" w:rsidRDefault="00E530F8" w:rsidP="00E530F8">
          <w:pPr>
            <w:pStyle w:val="8A6E1AAFF48D4A33ADB42F92E0CEDE4F"/>
          </w:pPr>
          <w:r>
            <w:rPr>
              <w:rStyle w:val="PlaceholderText"/>
            </w:rPr>
            <w:t>Click here to enter a date.</w:t>
          </w:r>
        </w:p>
      </w:docPartBody>
    </w:docPart>
    <w:docPart>
      <w:docPartPr>
        <w:name w:val="022107B5A0F44D64B1FC46EBA76F1EDD"/>
        <w:category>
          <w:name w:val="General"/>
          <w:gallery w:val="placeholder"/>
        </w:category>
        <w:types>
          <w:type w:val="bbPlcHdr"/>
        </w:types>
        <w:behaviors>
          <w:behavior w:val="content"/>
        </w:behaviors>
        <w:guid w:val="{6CE5DA74-8D19-46C7-AB64-AA122599DA3F}"/>
      </w:docPartPr>
      <w:docPartBody>
        <w:p w:rsidR="00E530F8" w:rsidRDefault="00E530F8" w:rsidP="00E530F8">
          <w:pPr>
            <w:pStyle w:val="022107B5A0F44D64B1FC46EBA76F1EDD"/>
          </w:pPr>
          <w:r>
            <w:rPr>
              <w:rStyle w:val="PlaceholderText"/>
            </w:rPr>
            <w:t>Click here to enter a date.</w:t>
          </w:r>
        </w:p>
      </w:docPartBody>
    </w:docPart>
    <w:docPart>
      <w:docPartPr>
        <w:name w:val="40F73484DCD14364905B5C6AFFF68A62"/>
        <w:category>
          <w:name w:val="General"/>
          <w:gallery w:val="placeholder"/>
        </w:category>
        <w:types>
          <w:type w:val="bbPlcHdr"/>
        </w:types>
        <w:behaviors>
          <w:behavior w:val="content"/>
        </w:behaviors>
        <w:guid w:val="{A6F91590-4CCA-4D9C-BA85-4E7A318709E2}"/>
      </w:docPartPr>
      <w:docPartBody>
        <w:p w:rsidR="00E530F8" w:rsidRDefault="00E530F8" w:rsidP="00E530F8">
          <w:pPr>
            <w:pStyle w:val="40F73484DCD14364905B5C6AFFF68A62"/>
          </w:pPr>
          <w:r>
            <w:rPr>
              <w:rStyle w:val="PlaceholderText"/>
            </w:rPr>
            <w:t>Click here to enter a date.</w:t>
          </w:r>
        </w:p>
      </w:docPartBody>
    </w:docPart>
    <w:docPart>
      <w:docPartPr>
        <w:name w:val="7D655715DC264D048C4A625066029126"/>
        <w:category>
          <w:name w:val="General"/>
          <w:gallery w:val="placeholder"/>
        </w:category>
        <w:types>
          <w:type w:val="bbPlcHdr"/>
        </w:types>
        <w:behaviors>
          <w:behavior w:val="content"/>
        </w:behaviors>
        <w:guid w:val="{4CAA5EBC-FBB1-432F-AE1A-C16BF14F2F2F}"/>
      </w:docPartPr>
      <w:docPartBody>
        <w:p w:rsidR="00E530F8" w:rsidRDefault="00E530F8" w:rsidP="00E530F8">
          <w:pPr>
            <w:pStyle w:val="7D655715DC264D048C4A625066029126"/>
          </w:pPr>
          <w:r>
            <w:rPr>
              <w:rStyle w:val="PlaceholderText"/>
            </w:rPr>
            <w:t>Click here to enter a date.</w:t>
          </w:r>
        </w:p>
      </w:docPartBody>
    </w:docPart>
    <w:docPart>
      <w:docPartPr>
        <w:name w:val="DBFF99B322944F32BAB142B6EA777708"/>
        <w:category>
          <w:name w:val="General"/>
          <w:gallery w:val="placeholder"/>
        </w:category>
        <w:types>
          <w:type w:val="bbPlcHdr"/>
        </w:types>
        <w:behaviors>
          <w:behavior w:val="content"/>
        </w:behaviors>
        <w:guid w:val="{9A97FB0E-AECD-4F93-9B74-2A0C7021135C}"/>
      </w:docPartPr>
      <w:docPartBody>
        <w:p w:rsidR="00CB7D89" w:rsidRDefault="00CB7D89" w:rsidP="00CB7D89">
          <w:pPr>
            <w:pStyle w:val="DBFF99B322944F32BAB142B6EA777708"/>
          </w:pPr>
          <w:r>
            <w:rPr>
              <w:rStyle w:val="PlaceholderText"/>
            </w:rPr>
            <w:t>Click here to enter a date.</w:t>
          </w:r>
        </w:p>
      </w:docPartBody>
    </w:docPart>
    <w:docPart>
      <w:docPartPr>
        <w:name w:val="D9B266F0310E4AC5A1778CE2156CA9F8"/>
        <w:category>
          <w:name w:val="General"/>
          <w:gallery w:val="placeholder"/>
        </w:category>
        <w:types>
          <w:type w:val="bbPlcHdr"/>
        </w:types>
        <w:behaviors>
          <w:behavior w:val="content"/>
        </w:behaviors>
        <w:guid w:val="{C187E448-12B3-4642-9D93-F5E9B44CF40F}"/>
      </w:docPartPr>
      <w:docPartBody>
        <w:p w:rsidR="00CB7D89" w:rsidRDefault="00CB7D89" w:rsidP="00CB7D89">
          <w:pPr>
            <w:pStyle w:val="D9B266F0310E4AC5A1778CE2156CA9F8"/>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52064"/>
    <w:rsid w:val="00090F70"/>
    <w:rsid w:val="000E24AC"/>
    <w:rsid w:val="000E3167"/>
    <w:rsid w:val="00106FDA"/>
    <w:rsid w:val="001665A1"/>
    <w:rsid w:val="00182C03"/>
    <w:rsid w:val="001970AA"/>
    <w:rsid w:val="001A05F6"/>
    <w:rsid w:val="0020211E"/>
    <w:rsid w:val="00242865"/>
    <w:rsid w:val="002E1399"/>
    <w:rsid w:val="00313A16"/>
    <w:rsid w:val="0032228A"/>
    <w:rsid w:val="003A2A46"/>
    <w:rsid w:val="003B4327"/>
    <w:rsid w:val="003F48B8"/>
    <w:rsid w:val="0050774A"/>
    <w:rsid w:val="005618E3"/>
    <w:rsid w:val="005C6DF3"/>
    <w:rsid w:val="006663A8"/>
    <w:rsid w:val="006719D3"/>
    <w:rsid w:val="00731395"/>
    <w:rsid w:val="007651CA"/>
    <w:rsid w:val="007C6B22"/>
    <w:rsid w:val="00800D50"/>
    <w:rsid w:val="00805E76"/>
    <w:rsid w:val="009500DC"/>
    <w:rsid w:val="00960574"/>
    <w:rsid w:val="00986139"/>
    <w:rsid w:val="00AC4BFE"/>
    <w:rsid w:val="00AC7D6E"/>
    <w:rsid w:val="00B21FF0"/>
    <w:rsid w:val="00BD4771"/>
    <w:rsid w:val="00C929E9"/>
    <w:rsid w:val="00CB1978"/>
    <w:rsid w:val="00CB7D89"/>
    <w:rsid w:val="00D36683"/>
    <w:rsid w:val="00E33F54"/>
    <w:rsid w:val="00E530F8"/>
    <w:rsid w:val="00E55F0E"/>
    <w:rsid w:val="00EF093E"/>
    <w:rsid w:val="00FB4D29"/>
    <w:rsid w:val="00FF0EA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7D89"/>
    <w:rPr>
      <w:color w:val="808080"/>
    </w:rPr>
  </w:style>
  <w:style w:type="paragraph" w:customStyle="1" w:styleId="E3C6E22F14CE4ADCA89E8828F97DB4E4">
    <w:name w:val="E3C6E22F14CE4ADCA89E8828F97DB4E4"/>
    <w:rsid w:val="00731395"/>
    <w:pPr>
      <w:spacing w:after="200" w:line="276" w:lineRule="auto"/>
    </w:pPr>
  </w:style>
  <w:style w:type="paragraph" w:customStyle="1" w:styleId="406F9FD81DE24FB8BB34982C006356D4">
    <w:name w:val="406F9FD81DE24FB8BB34982C006356D4"/>
    <w:rsid w:val="00E530F8"/>
    <w:pPr>
      <w:spacing w:line="278" w:lineRule="auto"/>
    </w:pPr>
    <w:rPr>
      <w:kern w:val="2"/>
      <w:sz w:val="24"/>
      <w:szCs w:val="24"/>
      <w14:ligatures w14:val="standardContextual"/>
    </w:rPr>
  </w:style>
  <w:style w:type="paragraph" w:customStyle="1" w:styleId="6FD216735D2F4C11BA52A4F4ACC6F439">
    <w:name w:val="6FD216735D2F4C11BA52A4F4ACC6F439"/>
    <w:rsid w:val="00E530F8"/>
    <w:pPr>
      <w:spacing w:line="278" w:lineRule="auto"/>
    </w:pPr>
    <w:rPr>
      <w:kern w:val="2"/>
      <w:sz w:val="24"/>
      <w:szCs w:val="24"/>
      <w14:ligatures w14:val="standardContextual"/>
    </w:rPr>
  </w:style>
  <w:style w:type="paragraph" w:customStyle="1" w:styleId="A43E2CD0299F4C1E8AF93F9E77C08673">
    <w:name w:val="A43E2CD0299F4C1E8AF93F9E77C08673"/>
    <w:rsid w:val="00E530F8"/>
    <w:pPr>
      <w:spacing w:line="278" w:lineRule="auto"/>
    </w:pPr>
    <w:rPr>
      <w:kern w:val="2"/>
      <w:sz w:val="24"/>
      <w:szCs w:val="24"/>
      <w14:ligatures w14:val="standardContextual"/>
    </w:rPr>
  </w:style>
  <w:style w:type="paragraph" w:customStyle="1" w:styleId="50BF010D2433485F838AB0E4C2E2141C">
    <w:name w:val="50BF010D2433485F838AB0E4C2E2141C"/>
    <w:rsid w:val="00E530F8"/>
    <w:pPr>
      <w:spacing w:line="278" w:lineRule="auto"/>
    </w:pPr>
    <w:rPr>
      <w:kern w:val="2"/>
      <w:sz w:val="24"/>
      <w:szCs w:val="24"/>
      <w14:ligatures w14:val="standardContextual"/>
    </w:rPr>
  </w:style>
  <w:style w:type="paragraph" w:customStyle="1" w:styleId="D7D116317025489F81323C2473DA1381">
    <w:name w:val="D7D116317025489F81323C2473DA1381"/>
    <w:rsid w:val="00E530F8"/>
    <w:pPr>
      <w:spacing w:line="278" w:lineRule="auto"/>
    </w:pPr>
    <w:rPr>
      <w:kern w:val="2"/>
      <w:sz w:val="24"/>
      <w:szCs w:val="24"/>
      <w14:ligatures w14:val="standardContextual"/>
    </w:rPr>
  </w:style>
  <w:style w:type="paragraph" w:customStyle="1" w:styleId="A0B49C74A6974A38ACBFF5BFC0E98BB1">
    <w:name w:val="A0B49C74A6974A38ACBFF5BFC0E98BB1"/>
    <w:rsid w:val="00E530F8"/>
    <w:pPr>
      <w:spacing w:line="278" w:lineRule="auto"/>
    </w:pPr>
    <w:rPr>
      <w:kern w:val="2"/>
      <w:sz w:val="24"/>
      <w:szCs w:val="24"/>
      <w14:ligatures w14:val="standardContextual"/>
    </w:rPr>
  </w:style>
  <w:style w:type="paragraph" w:customStyle="1" w:styleId="8A6E1AAFF48D4A33ADB42F92E0CEDE4F">
    <w:name w:val="8A6E1AAFF48D4A33ADB42F92E0CEDE4F"/>
    <w:rsid w:val="00E530F8"/>
    <w:pPr>
      <w:spacing w:line="278" w:lineRule="auto"/>
    </w:pPr>
    <w:rPr>
      <w:kern w:val="2"/>
      <w:sz w:val="24"/>
      <w:szCs w:val="24"/>
      <w14:ligatures w14:val="standardContextual"/>
    </w:rPr>
  </w:style>
  <w:style w:type="paragraph" w:customStyle="1" w:styleId="022107B5A0F44D64B1FC46EBA76F1EDD">
    <w:name w:val="022107B5A0F44D64B1FC46EBA76F1EDD"/>
    <w:rsid w:val="00E530F8"/>
    <w:pPr>
      <w:spacing w:line="278" w:lineRule="auto"/>
    </w:pPr>
    <w:rPr>
      <w:kern w:val="2"/>
      <w:sz w:val="24"/>
      <w:szCs w:val="24"/>
      <w14:ligatures w14:val="standardContextual"/>
    </w:rPr>
  </w:style>
  <w:style w:type="paragraph" w:customStyle="1" w:styleId="40F73484DCD14364905B5C6AFFF68A62">
    <w:name w:val="40F73484DCD14364905B5C6AFFF68A62"/>
    <w:rsid w:val="00E530F8"/>
    <w:pPr>
      <w:spacing w:line="278" w:lineRule="auto"/>
    </w:pPr>
    <w:rPr>
      <w:kern w:val="2"/>
      <w:sz w:val="24"/>
      <w:szCs w:val="24"/>
      <w14:ligatures w14:val="standardContextual"/>
    </w:rPr>
  </w:style>
  <w:style w:type="paragraph" w:customStyle="1" w:styleId="7D655715DC264D048C4A625066029126">
    <w:name w:val="7D655715DC264D048C4A625066029126"/>
    <w:rsid w:val="00E530F8"/>
    <w:pPr>
      <w:spacing w:line="278" w:lineRule="auto"/>
    </w:pPr>
    <w:rPr>
      <w:kern w:val="2"/>
      <w:sz w:val="24"/>
      <w:szCs w:val="24"/>
      <w14:ligatures w14:val="standardContextual"/>
    </w:rPr>
  </w:style>
  <w:style w:type="paragraph" w:customStyle="1" w:styleId="DBFF99B322944F32BAB142B6EA777708">
    <w:name w:val="DBFF99B322944F32BAB142B6EA777708"/>
    <w:rsid w:val="00CB7D89"/>
    <w:pPr>
      <w:spacing w:line="278" w:lineRule="auto"/>
    </w:pPr>
    <w:rPr>
      <w:kern w:val="2"/>
      <w:sz w:val="24"/>
      <w:szCs w:val="24"/>
      <w14:ligatures w14:val="standardContextual"/>
    </w:rPr>
  </w:style>
  <w:style w:type="paragraph" w:customStyle="1" w:styleId="D9B266F0310E4AC5A1778CE2156CA9F8">
    <w:name w:val="D9B266F0310E4AC5A1778CE2156CA9F8"/>
    <w:rsid w:val="00CB7D8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4.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12474</Words>
  <Characters>71479</Characters>
  <Application>Microsoft Office Word</Application>
  <DocSecurity>4</DocSecurity>
  <Lines>2233</Lines>
  <Paragraphs>954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Johnston</dc:creator>
  <cp:lastModifiedBy>Sophie Griffiths</cp:lastModifiedBy>
  <cp:revision>2</cp:revision>
  <dcterms:created xsi:type="dcterms:W3CDTF">2025-08-18T04:24:00Z</dcterms:created>
  <dcterms:modified xsi:type="dcterms:W3CDTF">2025-08-18T04:24:00Z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